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F5A" w:rsidRDefault="00B81F5A">
      <w:pPr>
        <w:jc w:val="center"/>
        <w:rPr>
          <w:rFonts w:ascii="黑体" w:eastAsia="黑体"/>
          <w:b/>
          <w:sz w:val="52"/>
          <w:szCs w:val="52"/>
        </w:rPr>
      </w:pPr>
    </w:p>
    <w:p w:rsidR="00B81F5A" w:rsidRDefault="00B81F5A">
      <w:pPr>
        <w:jc w:val="center"/>
        <w:rPr>
          <w:rFonts w:ascii="黑体" w:eastAsia="黑体"/>
          <w:b/>
          <w:sz w:val="52"/>
          <w:szCs w:val="52"/>
        </w:rPr>
      </w:pPr>
    </w:p>
    <w:p w:rsidR="00B81F5A" w:rsidRDefault="00E72D19">
      <w:pPr>
        <w:jc w:val="center"/>
        <w:rPr>
          <w:rFonts w:ascii="黑体" w:eastAsia="黑体"/>
          <w:b/>
          <w:sz w:val="52"/>
          <w:szCs w:val="52"/>
        </w:rPr>
      </w:pPr>
      <w:r>
        <w:rPr>
          <w:rFonts w:ascii="黑体" w:eastAsia="黑体" w:hint="eastAsia"/>
          <w:b/>
          <w:sz w:val="52"/>
          <w:szCs w:val="52"/>
        </w:rPr>
        <w:t>东莞市</w:t>
      </w:r>
    </w:p>
    <w:p w:rsidR="00B81F5A" w:rsidRDefault="00E72D19">
      <w:pPr>
        <w:jc w:val="center"/>
        <w:rPr>
          <w:rFonts w:ascii="黑体" w:eastAsia="黑体"/>
          <w:b/>
          <w:sz w:val="52"/>
          <w:szCs w:val="52"/>
        </w:rPr>
      </w:pPr>
      <w:r w:rsidRPr="00336570">
        <w:rPr>
          <w:rFonts w:eastAsia="黑体"/>
          <w:b/>
          <w:sz w:val="52"/>
          <w:szCs w:val="52"/>
        </w:rPr>
        <w:t>2020</w:t>
      </w:r>
      <w:r>
        <w:rPr>
          <w:rFonts w:ascii="黑体" w:eastAsia="黑体" w:hint="eastAsia"/>
          <w:b/>
          <w:sz w:val="52"/>
          <w:szCs w:val="52"/>
        </w:rPr>
        <w:t>年度国有建设用地供应计划</w:t>
      </w:r>
    </w:p>
    <w:p w:rsidR="00B81F5A" w:rsidRDefault="00B81F5A">
      <w:pPr>
        <w:jc w:val="center"/>
        <w:rPr>
          <w:rFonts w:ascii="黑体" w:eastAsia="黑体"/>
          <w:b/>
          <w:sz w:val="52"/>
          <w:szCs w:val="52"/>
        </w:rPr>
      </w:pPr>
    </w:p>
    <w:p w:rsidR="00B81F5A" w:rsidRDefault="00B81F5A">
      <w:pPr>
        <w:jc w:val="center"/>
        <w:rPr>
          <w:rFonts w:eastAsia="仿宋_GB2312"/>
          <w:sz w:val="36"/>
          <w:szCs w:val="36"/>
        </w:rPr>
      </w:pPr>
    </w:p>
    <w:p w:rsidR="00B81F5A" w:rsidRDefault="00B81F5A">
      <w:pPr>
        <w:jc w:val="center"/>
        <w:rPr>
          <w:rFonts w:eastAsia="仿宋_GB2312"/>
          <w:sz w:val="36"/>
          <w:szCs w:val="36"/>
        </w:rPr>
      </w:pPr>
    </w:p>
    <w:p w:rsidR="00B81F5A" w:rsidRDefault="00B81F5A">
      <w:pPr>
        <w:jc w:val="center"/>
        <w:rPr>
          <w:rFonts w:eastAsia="仿宋_GB2312"/>
          <w:sz w:val="30"/>
          <w:szCs w:val="30"/>
        </w:rPr>
      </w:pPr>
    </w:p>
    <w:p w:rsidR="00B81F5A" w:rsidRDefault="00B81F5A">
      <w:pPr>
        <w:jc w:val="center"/>
        <w:rPr>
          <w:rFonts w:eastAsia="仿宋_GB2312"/>
          <w:sz w:val="30"/>
          <w:szCs w:val="30"/>
        </w:rPr>
      </w:pPr>
    </w:p>
    <w:p w:rsidR="00B81F5A" w:rsidRDefault="00B81F5A">
      <w:pPr>
        <w:jc w:val="center"/>
        <w:rPr>
          <w:rFonts w:eastAsia="仿宋_GB2312"/>
          <w:sz w:val="30"/>
          <w:szCs w:val="30"/>
        </w:rPr>
      </w:pPr>
    </w:p>
    <w:p w:rsidR="00B81F5A" w:rsidRDefault="00B81F5A">
      <w:pPr>
        <w:jc w:val="center"/>
        <w:rPr>
          <w:rFonts w:eastAsia="仿宋_GB2312"/>
          <w:sz w:val="30"/>
          <w:szCs w:val="30"/>
        </w:rPr>
      </w:pPr>
    </w:p>
    <w:p w:rsidR="00B81F5A" w:rsidRDefault="00B81F5A">
      <w:pPr>
        <w:jc w:val="center"/>
        <w:rPr>
          <w:rFonts w:eastAsia="仿宋_GB2312"/>
          <w:sz w:val="30"/>
          <w:szCs w:val="30"/>
        </w:rPr>
      </w:pPr>
    </w:p>
    <w:p w:rsidR="00B81F5A" w:rsidRDefault="00B81F5A">
      <w:pPr>
        <w:jc w:val="center"/>
        <w:rPr>
          <w:rFonts w:eastAsia="仿宋_GB2312"/>
          <w:sz w:val="30"/>
          <w:szCs w:val="30"/>
        </w:rPr>
      </w:pPr>
    </w:p>
    <w:p w:rsidR="00B81F5A" w:rsidRDefault="00B81F5A">
      <w:pPr>
        <w:jc w:val="center"/>
        <w:rPr>
          <w:rFonts w:eastAsia="仿宋_GB2312"/>
          <w:sz w:val="30"/>
          <w:szCs w:val="30"/>
        </w:rPr>
      </w:pPr>
    </w:p>
    <w:p w:rsidR="00B81F5A" w:rsidRDefault="00B81F5A">
      <w:pPr>
        <w:jc w:val="center"/>
        <w:rPr>
          <w:rFonts w:eastAsia="仿宋_GB2312"/>
          <w:sz w:val="30"/>
          <w:szCs w:val="30"/>
        </w:rPr>
      </w:pPr>
    </w:p>
    <w:p w:rsidR="00B81F5A" w:rsidRDefault="00B81F5A">
      <w:pPr>
        <w:rPr>
          <w:rFonts w:eastAsia="仿宋_GB2312"/>
          <w:sz w:val="30"/>
          <w:szCs w:val="30"/>
        </w:rPr>
      </w:pPr>
    </w:p>
    <w:p w:rsidR="00B81F5A" w:rsidRDefault="00E72D19">
      <w:pPr>
        <w:jc w:val="center"/>
        <w:rPr>
          <w:rFonts w:eastAsia="仿宋_GB2312"/>
          <w:sz w:val="36"/>
          <w:szCs w:val="36"/>
        </w:rPr>
      </w:pPr>
      <w:r>
        <w:rPr>
          <w:rFonts w:eastAsia="仿宋_GB2312" w:hint="eastAsia"/>
          <w:sz w:val="36"/>
          <w:szCs w:val="36"/>
        </w:rPr>
        <w:t>东莞</w:t>
      </w:r>
      <w:r>
        <w:rPr>
          <w:rFonts w:eastAsia="仿宋_GB2312"/>
          <w:sz w:val="36"/>
          <w:szCs w:val="36"/>
        </w:rPr>
        <w:t>市</w:t>
      </w:r>
      <w:r>
        <w:rPr>
          <w:rFonts w:eastAsia="仿宋_GB2312" w:hint="eastAsia"/>
          <w:sz w:val="36"/>
          <w:szCs w:val="36"/>
        </w:rPr>
        <w:t>自然</w:t>
      </w:r>
      <w:r>
        <w:rPr>
          <w:rFonts w:eastAsia="仿宋_GB2312"/>
          <w:sz w:val="36"/>
          <w:szCs w:val="36"/>
        </w:rPr>
        <w:t>资源局</w:t>
      </w:r>
    </w:p>
    <w:p w:rsidR="00B81F5A" w:rsidRDefault="00E72D19">
      <w:pPr>
        <w:jc w:val="center"/>
        <w:rPr>
          <w:rFonts w:eastAsia="仿宋_GB2312"/>
          <w:sz w:val="36"/>
          <w:szCs w:val="36"/>
        </w:rPr>
      </w:pPr>
      <w:r>
        <w:rPr>
          <w:rFonts w:eastAsia="仿宋_GB2312" w:hint="eastAsia"/>
          <w:sz w:val="36"/>
          <w:szCs w:val="36"/>
        </w:rPr>
        <w:t>东莞市测绘院</w:t>
      </w:r>
    </w:p>
    <w:p w:rsidR="00B81F5A" w:rsidRDefault="00E72D19">
      <w:pPr>
        <w:jc w:val="center"/>
        <w:rPr>
          <w:rFonts w:eastAsia="仿宋_GB2312"/>
          <w:szCs w:val="30"/>
        </w:rPr>
      </w:pPr>
      <w:r>
        <w:rPr>
          <w:rFonts w:eastAsia="仿宋_GB2312"/>
          <w:sz w:val="36"/>
          <w:szCs w:val="36"/>
        </w:rPr>
        <w:t>二</w:t>
      </w:r>
      <w:r>
        <w:rPr>
          <w:rFonts w:ascii="宋体" w:hAnsi="宋体" w:cs="宋体" w:hint="eastAsia"/>
          <w:sz w:val="36"/>
          <w:szCs w:val="36"/>
        </w:rPr>
        <w:t>〇</w:t>
      </w:r>
      <w:r>
        <w:rPr>
          <w:rFonts w:eastAsia="仿宋_GB2312"/>
          <w:sz w:val="36"/>
          <w:szCs w:val="36"/>
        </w:rPr>
        <w:t>二</w:t>
      </w:r>
      <w:r>
        <w:rPr>
          <w:rFonts w:ascii="宋体" w:hAnsi="宋体" w:cs="宋体" w:hint="eastAsia"/>
          <w:sz w:val="36"/>
          <w:szCs w:val="36"/>
        </w:rPr>
        <w:t>〇</w:t>
      </w:r>
      <w:r>
        <w:rPr>
          <w:rFonts w:eastAsia="仿宋_GB2312"/>
          <w:sz w:val="36"/>
          <w:szCs w:val="36"/>
        </w:rPr>
        <w:t>年</w:t>
      </w:r>
      <w:r>
        <w:rPr>
          <w:rFonts w:eastAsia="仿宋_GB2312" w:hint="eastAsia"/>
          <w:sz w:val="36"/>
          <w:szCs w:val="36"/>
        </w:rPr>
        <w:t>三</w:t>
      </w:r>
      <w:r>
        <w:rPr>
          <w:rFonts w:eastAsia="仿宋_GB2312"/>
          <w:sz w:val="36"/>
          <w:szCs w:val="36"/>
        </w:rPr>
        <w:t>月</w:t>
      </w:r>
    </w:p>
    <w:p w:rsidR="00B81F5A" w:rsidRDefault="00B81F5A">
      <w:pPr>
        <w:jc w:val="center"/>
        <w:rPr>
          <w:rFonts w:eastAsia="仿宋_GB2312"/>
          <w:szCs w:val="30"/>
        </w:rPr>
      </w:pPr>
    </w:p>
    <w:p w:rsidR="00B81F5A" w:rsidRPr="00E72D19" w:rsidRDefault="00B81F5A">
      <w:pPr>
        <w:spacing w:line="360" w:lineRule="auto"/>
        <w:jc w:val="center"/>
        <w:rPr>
          <w:rFonts w:ascii="黑体" w:eastAsia="黑体"/>
          <w:b/>
          <w:sz w:val="28"/>
          <w:szCs w:val="28"/>
        </w:rPr>
      </w:pPr>
    </w:p>
    <w:p w:rsidR="00B81F5A" w:rsidRDefault="00E72D19">
      <w:pPr>
        <w:spacing w:line="360" w:lineRule="auto"/>
        <w:jc w:val="left"/>
        <w:rPr>
          <w:rFonts w:ascii="黑体" w:eastAsia="黑体"/>
          <w:b/>
          <w:sz w:val="28"/>
          <w:szCs w:val="28"/>
        </w:rPr>
      </w:pPr>
      <w:r>
        <w:rPr>
          <w:rFonts w:ascii="黑体" w:eastAsia="黑体" w:hint="eastAsia"/>
          <w:b/>
          <w:sz w:val="28"/>
          <w:szCs w:val="28"/>
        </w:rPr>
        <w:t xml:space="preserve">项目名称：  </w:t>
      </w:r>
      <w:bookmarkStart w:id="0" w:name="OLE_LINK2"/>
      <w:bookmarkStart w:id="1" w:name="OLE_LINK3"/>
      <w:r>
        <w:rPr>
          <w:rFonts w:ascii="黑体" w:eastAsia="黑体" w:hint="eastAsia"/>
          <w:sz w:val="28"/>
          <w:szCs w:val="28"/>
        </w:rPr>
        <w:t>东莞市</w:t>
      </w:r>
      <w:r w:rsidRPr="00336570">
        <w:rPr>
          <w:rFonts w:eastAsia="黑体"/>
          <w:sz w:val="28"/>
          <w:szCs w:val="28"/>
        </w:rPr>
        <w:t>2020</w:t>
      </w:r>
      <w:r>
        <w:rPr>
          <w:rFonts w:ascii="黑体" w:eastAsia="黑体" w:hint="eastAsia"/>
          <w:sz w:val="28"/>
          <w:szCs w:val="28"/>
        </w:rPr>
        <w:t>年度国有建设用地供应计划</w:t>
      </w:r>
      <w:bookmarkEnd w:id="0"/>
      <w:bookmarkEnd w:id="1"/>
      <w:r>
        <w:rPr>
          <w:rFonts w:ascii="黑体" w:eastAsia="黑体" w:hint="eastAsia"/>
          <w:sz w:val="28"/>
          <w:szCs w:val="28"/>
        </w:rPr>
        <w:t>（编制项目）</w:t>
      </w:r>
    </w:p>
    <w:p w:rsidR="00B81F5A" w:rsidRDefault="00E72D19">
      <w:pPr>
        <w:spacing w:line="360" w:lineRule="auto"/>
        <w:jc w:val="left"/>
        <w:rPr>
          <w:rFonts w:ascii="黑体" w:eastAsia="黑体"/>
          <w:b/>
          <w:sz w:val="28"/>
          <w:szCs w:val="28"/>
        </w:rPr>
      </w:pPr>
      <w:r>
        <w:rPr>
          <w:rFonts w:ascii="黑体" w:eastAsia="黑体" w:hint="eastAsia"/>
          <w:b/>
          <w:sz w:val="28"/>
          <w:szCs w:val="28"/>
        </w:rPr>
        <w:t xml:space="preserve">委托单位：  </w:t>
      </w:r>
      <w:r>
        <w:rPr>
          <w:rFonts w:ascii="黑体" w:eastAsia="黑体" w:hint="eastAsia"/>
          <w:sz w:val="28"/>
          <w:szCs w:val="28"/>
        </w:rPr>
        <w:t>东莞市自然资源局</w:t>
      </w:r>
    </w:p>
    <w:p w:rsidR="00B81F5A" w:rsidRDefault="00B81F5A">
      <w:pPr>
        <w:spacing w:line="360" w:lineRule="auto"/>
        <w:jc w:val="left"/>
        <w:rPr>
          <w:rFonts w:ascii="黑体" w:eastAsia="黑体"/>
          <w:b/>
          <w:sz w:val="28"/>
          <w:szCs w:val="28"/>
        </w:rPr>
      </w:pPr>
    </w:p>
    <w:p w:rsidR="00B81F5A" w:rsidRDefault="00E72D19">
      <w:pPr>
        <w:spacing w:line="360" w:lineRule="auto"/>
        <w:jc w:val="left"/>
        <w:rPr>
          <w:rFonts w:ascii="黑体" w:eastAsia="黑体"/>
          <w:sz w:val="28"/>
          <w:szCs w:val="28"/>
        </w:rPr>
      </w:pPr>
      <w:r>
        <w:rPr>
          <w:rFonts w:ascii="黑体" w:eastAsia="黑体" w:hint="eastAsia"/>
          <w:b/>
          <w:sz w:val="28"/>
          <w:szCs w:val="28"/>
        </w:rPr>
        <w:t xml:space="preserve">编制单位：  </w:t>
      </w:r>
      <w:r>
        <w:rPr>
          <w:rFonts w:ascii="黑体" w:eastAsia="黑体" w:hint="eastAsia"/>
          <w:sz w:val="28"/>
          <w:szCs w:val="28"/>
        </w:rPr>
        <w:t>东莞市测绘院</w:t>
      </w:r>
    </w:p>
    <w:p w:rsidR="00B81F5A" w:rsidRDefault="00E72D19">
      <w:pPr>
        <w:spacing w:line="360" w:lineRule="auto"/>
        <w:jc w:val="left"/>
        <w:rPr>
          <w:rFonts w:ascii="黑体" w:eastAsia="黑体"/>
          <w:b/>
          <w:sz w:val="28"/>
          <w:szCs w:val="28"/>
        </w:rPr>
      </w:pPr>
      <w:r>
        <w:rPr>
          <w:rFonts w:ascii="黑体" w:eastAsia="黑体" w:hint="eastAsia"/>
          <w:b/>
          <w:sz w:val="28"/>
          <w:szCs w:val="28"/>
        </w:rPr>
        <w:t xml:space="preserve">编制时间：  </w:t>
      </w:r>
      <w:r w:rsidRPr="00336570">
        <w:rPr>
          <w:rFonts w:eastAsia="黑体"/>
          <w:sz w:val="28"/>
          <w:szCs w:val="28"/>
        </w:rPr>
        <w:t>2019</w:t>
      </w:r>
      <w:r>
        <w:rPr>
          <w:rFonts w:ascii="黑体" w:eastAsia="黑体" w:hint="eastAsia"/>
          <w:sz w:val="28"/>
          <w:szCs w:val="28"/>
        </w:rPr>
        <w:t>年</w:t>
      </w:r>
      <w:r w:rsidRPr="00336570">
        <w:rPr>
          <w:rFonts w:eastAsia="黑体"/>
          <w:sz w:val="28"/>
          <w:szCs w:val="28"/>
        </w:rPr>
        <w:t>12</w:t>
      </w:r>
      <w:r>
        <w:rPr>
          <w:rFonts w:ascii="黑体" w:eastAsia="黑体" w:hint="eastAsia"/>
          <w:sz w:val="28"/>
          <w:szCs w:val="28"/>
        </w:rPr>
        <w:t>月至</w:t>
      </w:r>
      <w:r w:rsidRPr="00336570">
        <w:rPr>
          <w:rFonts w:eastAsia="黑体"/>
          <w:sz w:val="28"/>
          <w:szCs w:val="28"/>
        </w:rPr>
        <w:t>2020</w:t>
      </w:r>
      <w:r>
        <w:rPr>
          <w:rFonts w:ascii="黑体" w:eastAsia="黑体" w:hint="eastAsia"/>
          <w:sz w:val="28"/>
          <w:szCs w:val="28"/>
        </w:rPr>
        <w:t>年</w:t>
      </w:r>
      <w:r w:rsidRPr="00336570">
        <w:rPr>
          <w:rFonts w:eastAsia="黑体"/>
          <w:sz w:val="28"/>
          <w:szCs w:val="28"/>
        </w:rPr>
        <w:t>12</w:t>
      </w:r>
      <w:r>
        <w:rPr>
          <w:rFonts w:ascii="黑体" w:eastAsia="黑体" w:hint="eastAsia"/>
          <w:sz w:val="28"/>
          <w:szCs w:val="28"/>
        </w:rPr>
        <w:t>月</w:t>
      </w:r>
    </w:p>
    <w:p w:rsidR="00B81F5A" w:rsidRDefault="00E72D19">
      <w:pPr>
        <w:spacing w:line="360" w:lineRule="auto"/>
        <w:jc w:val="left"/>
        <w:rPr>
          <w:rFonts w:ascii="黑体" w:eastAsia="黑体"/>
          <w:b/>
          <w:sz w:val="28"/>
          <w:szCs w:val="28"/>
        </w:rPr>
      </w:pPr>
      <w:r>
        <w:rPr>
          <w:rFonts w:ascii="黑体" w:eastAsia="黑体" w:hint="eastAsia"/>
          <w:b/>
          <w:sz w:val="28"/>
          <w:szCs w:val="28"/>
        </w:rPr>
        <w:t xml:space="preserve">项目编号：  </w:t>
      </w:r>
    </w:p>
    <w:p w:rsidR="00B81F5A" w:rsidRDefault="00B81F5A">
      <w:pPr>
        <w:spacing w:line="360" w:lineRule="auto"/>
        <w:jc w:val="left"/>
        <w:rPr>
          <w:rFonts w:ascii="黑体" w:eastAsia="黑体"/>
          <w:b/>
          <w:sz w:val="28"/>
          <w:szCs w:val="28"/>
        </w:rPr>
      </w:pPr>
    </w:p>
    <w:p w:rsidR="00B81F5A" w:rsidRDefault="00E72D19">
      <w:pPr>
        <w:spacing w:line="360" w:lineRule="auto"/>
        <w:jc w:val="left"/>
        <w:rPr>
          <w:rFonts w:ascii="宋体" w:hAnsi="宋体"/>
          <w:sz w:val="28"/>
          <w:szCs w:val="28"/>
        </w:rPr>
      </w:pPr>
      <w:r>
        <w:rPr>
          <w:rFonts w:ascii="黑体" w:eastAsia="黑体" w:hint="eastAsia"/>
          <w:b/>
          <w:sz w:val="28"/>
          <w:szCs w:val="28"/>
        </w:rPr>
        <w:t xml:space="preserve">审核人：     </w:t>
      </w:r>
      <w:proofErr w:type="gramStart"/>
      <w:r>
        <w:rPr>
          <w:rFonts w:ascii="宋体" w:hAnsi="宋体" w:hint="eastAsia"/>
          <w:sz w:val="28"/>
          <w:szCs w:val="28"/>
        </w:rPr>
        <w:t>徐军朋</w:t>
      </w:r>
      <w:proofErr w:type="gramEnd"/>
      <w:r>
        <w:rPr>
          <w:rFonts w:ascii="宋体" w:hAnsi="宋体" w:hint="eastAsia"/>
          <w:sz w:val="28"/>
          <w:szCs w:val="28"/>
        </w:rPr>
        <w:t xml:space="preserve">   测绘高级工程师 注册测绘师</w:t>
      </w:r>
    </w:p>
    <w:p w:rsidR="00B81F5A" w:rsidRDefault="00E72D19">
      <w:pPr>
        <w:spacing w:line="360" w:lineRule="auto"/>
        <w:ind w:firstLineChars="650" w:firstLine="1820"/>
        <w:jc w:val="left"/>
        <w:rPr>
          <w:rFonts w:ascii="宋体" w:hAnsi="宋体"/>
          <w:sz w:val="28"/>
          <w:szCs w:val="28"/>
        </w:rPr>
      </w:pPr>
      <w:r>
        <w:rPr>
          <w:rFonts w:ascii="宋体" w:hAnsi="宋体" w:hint="eastAsia"/>
          <w:sz w:val="28"/>
          <w:szCs w:val="28"/>
        </w:rPr>
        <w:t>袁锦轩   东莞市自然资源局科员</w:t>
      </w:r>
    </w:p>
    <w:p w:rsidR="00B81F5A" w:rsidRDefault="00E72D19">
      <w:pPr>
        <w:spacing w:line="360" w:lineRule="auto"/>
        <w:jc w:val="left"/>
        <w:rPr>
          <w:rFonts w:ascii="宋体" w:hAnsi="宋体"/>
          <w:sz w:val="28"/>
          <w:szCs w:val="28"/>
        </w:rPr>
      </w:pPr>
      <w:r>
        <w:rPr>
          <w:rFonts w:ascii="黑体" w:eastAsia="黑体" w:hint="eastAsia"/>
          <w:b/>
          <w:sz w:val="28"/>
          <w:szCs w:val="28"/>
        </w:rPr>
        <w:t xml:space="preserve">项目负责人： </w:t>
      </w:r>
      <w:r>
        <w:rPr>
          <w:rFonts w:ascii="宋体" w:hAnsi="宋体" w:hint="eastAsia"/>
          <w:sz w:val="28"/>
          <w:szCs w:val="28"/>
        </w:rPr>
        <w:t>王群才   测绘高级工程师</w:t>
      </w:r>
    </w:p>
    <w:p w:rsidR="00B81F5A" w:rsidRDefault="00B81F5A">
      <w:pPr>
        <w:spacing w:line="360" w:lineRule="auto"/>
        <w:jc w:val="left"/>
        <w:rPr>
          <w:rFonts w:ascii="黑体" w:eastAsia="黑体"/>
          <w:b/>
          <w:sz w:val="28"/>
          <w:szCs w:val="28"/>
        </w:rPr>
      </w:pPr>
    </w:p>
    <w:p w:rsidR="00B81F5A" w:rsidRDefault="00E72D19">
      <w:pPr>
        <w:spacing w:line="360" w:lineRule="auto"/>
        <w:jc w:val="left"/>
        <w:rPr>
          <w:rFonts w:ascii="宋体" w:hAnsi="宋体"/>
          <w:sz w:val="28"/>
          <w:szCs w:val="28"/>
        </w:rPr>
      </w:pPr>
      <w:r>
        <w:rPr>
          <w:rFonts w:ascii="黑体" w:eastAsia="黑体" w:hint="eastAsia"/>
          <w:b/>
          <w:sz w:val="28"/>
          <w:szCs w:val="28"/>
        </w:rPr>
        <w:t>编制人员：</w:t>
      </w:r>
      <w:r>
        <w:rPr>
          <w:rFonts w:ascii="宋体" w:hAnsi="宋体" w:hint="eastAsia"/>
          <w:sz w:val="28"/>
          <w:szCs w:val="28"/>
        </w:rPr>
        <w:t xml:space="preserve">   王群才   测绘高级工程师</w:t>
      </w:r>
    </w:p>
    <w:p w:rsidR="00B81F5A" w:rsidRDefault="00E72D19">
      <w:pPr>
        <w:spacing w:line="360" w:lineRule="auto"/>
        <w:ind w:firstLineChars="650" w:firstLine="1820"/>
        <w:jc w:val="left"/>
        <w:rPr>
          <w:rFonts w:eastAsia="仿宋_GB2312"/>
          <w:sz w:val="36"/>
          <w:szCs w:val="36"/>
        </w:rPr>
        <w:sectPr w:rsidR="00B81F5A">
          <w:headerReference w:type="default" r:id="rId10"/>
          <w:footerReference w:type="even" r:id="rId11"/>
          <w:pgSz w:w="11906" w:h="16838"/>
          <w:pgMar w:top="1440" w:right="1797" w:bottom="1440" w:left="1797" w:header="851" w:footer="992" w:gutter="0"/>
          <w:pgNumType w:start="1"/>
          <w:cols w:space="425"/>
          <w:titlePg/>
          <w:docGrid w:type="lines" w:linePitch="312"/>
        </w:sectPr>
      </w:pPr>
      <w:r>
        <w:rPr>
          <w:rFonts w:ascii="宋体" w:hAnsi="宋体" w:hint="eastAsia"/>
          <w:sz w:val="28"/>
          <w:szCs w:val="28"/>
        </w:rPr>
        <w:t>李嘉文   测绘工程师</w:t>
      </w:r>
    </w:p>
    <w:p w:rsidR="00B81F5A" w:rsidRDefault="00E72D19">
      <w:pPr>
        <w:spacing w:line="360" w:lineRule="auto"/>
        <w:jc w:val="center"/>
        <w:rPr>
          <w:rFonts w:ascii="黑体" w:eastAsia="黑体"/>
          <w:b/>
          <w:sz w:val="28"/>
          <w:szCs w:val="28"/>
        </w:rPr>
      </w:pPr>
      <w:bookmarkStart w:id="2" w:name="_Toc260685937"/>
      <w:bookmarkStart w:id="3" w:name="_Toc260686065"/>
      <w:bookmarkStart w:id="4" w:name="_Toc260685968"/>
      <w:bookmarkStart w:id="5" w:name="_Toc260990097"/>
      <w:r>
        <w:rPr>
          <w:rFonts w:ascii="黑体" w:eastAsia="黑体" w:hint="eastAsia"/>
          <w:b/>
          <w:sz w:val="28"/>
          <w:szCs w:val="28"/>
        </w:rPr>
        <w:lastRenderedPageBreak/>
        <w:t>目录</w:t>
      </w:r>
    </w:p>
    <w:p w:rsidR="006E1257" w:rsidRDefault="0065498F">
      <w:pPr>
        <w:pStyle w:val="10"/>
        <w:tabs>
          <w:tab w:val="right" w:leader="dot" w:pos="8302"/>
        </w:tabs>
        <w:rPr>
          <w:rFonts w:asciiTheme="minorHAnsi" w:eastAsiaTheme="minorEastAsia" w:hAnsiTheme="minorHAnsi" w:cstheme="minorBidi"/>
          <w:bCs w:val="0"/>
          <w:caps w:val="0"/>
          <w:noProof/>
          <w:szCs w:val="22"/>
        </w:rPr>
      </w:pPr>
      <w:r>
        <w:rPr>
          <w:rFonts w:ascii="仿宋_GB2312"/>
          <w:b/>
          <w:sz w:val="24"/>
          <w:szCs w:val="24"/>
        </w:rPr>
        <w:fldChar w:fldCharType="begin"/>
      </w:r>
      <w:r w:rsidR="00E72D19">
        <w:rPr>
          <w:rFonts w:ascii="仿宋_GB2312"/>
          <w:b/>
          <w:sz w:val="24"/>
          <w:szCs w:val="24"/>
        </w:rPr>
        <w:instrText xml:space="preserve"> TOC \o "1-2" \h \z \u </w:instrText>
      </w:r>
      <w:r>
        <w:rPr>
          <w:rFonts w:ascii="仿宋_GB2312"/>
          <w:b/>
          <w:sz w:val="24"/>
          <w:szCs w:val="24"/>
        </w:rPr>
        <w:fldChar w:fldCharType="separate"/>
      </w:r>
      <w:hyperlink w:anchor="_Toc35439052" w:history="1">
        <w:r w:rsidR="006E1257" w:rsidRPr="00DF2659">
          <w:rPr>
            <w:rStyle w:val="af7"/>
            <w:rFonts w:ascii="黑体" w:eastAsia="黑体" w:hAnsi="黑体" w:hint="eastAsia"/>
            <w:b/>
            <w:noProof/>
          </w:rPr>
          <w:t>一、计划的目的、意义和编制依据</w:t>
        </w:r>
        <w:r w:rsidR="006E1257">
          <w:rPr>
            <w:noProof/>
            <w:webHidden/>
          </w:rPr>
          <w:tab/>
        </w:r>
        <w:r>
          <w:rPr>
            <w:noProof/>
            <w:webHidden/>
          </w:rPr>
          <w:fldChar w:fldCharType="begin"/>
        </w:r>
        <w:r w:rsidR="006E1257">
          <w:rPr>
            <w:noProof/>
            <w:webHidden/>
          </w:rPr>
          <w:instrText xml:space="preserve"> PAGEREF _Toc35439052 \h </w:instrText>
        </w:r>
        <w:r>
          <w:rPr>
            <w:noProof/>
            <w:webHidden/>
          </w:rPr>
        </w:r>
        <w:r>
          <w:rPr>
            <w:noProof/>
            <w:webHidden/>
          </w:rPr>
          <w:fldChar w:fldCharType="separate"/>
        </w:r>
        <w:r w:rsidR="006E1257">
          <w:rPr>
            <w:noProof/>
            <w:webHidden/>
          </w:rPr>
          <w:t>1</w:t>
        </w:r>
        <w:r>
          <w:rPr>
            <w:noProof/>
            <w:webHidden/>
          </w:rPr>
          <w:fldChar w:fldCharType="end"/>
        </w:r>
      </w:hyperlink>
    </w:p>
    <w:p w:rsidR="006E1257" w:rsidRDefault="00E41FB2">
      <w:pPr>
        <w:pStyle w:val="21"/>
        <w:rPr>
          <w:rFonts w:asciiTheme="minorHAnsi" w:eastAsiaTheme="minorEastAsia" w:hAnsiTheme="minorHAnsi" w:cstheme="minorBidi"/>
          <w:smallCaps w:val="0"/>
          <w:noProof/>
          <w:sz w:val="21"/>
          <w:szCs w:val="22"/>
        </w:rPr>
      </w:pPr>
      <w:hyperlink w:anchor="_Toc35439053" w:history="1">
        <w:r w:rsidR="006E1257" w:rsidRPr="00DF2659">
          <w:rPr>
            <w:rStyle w:val="af7"/>
            <w:rFonts w:ascii="楷体_GB2312" w:eastAsia="楷体_GB2312" w:hint="eastAsia"/>
            <w:b/>
            <w:noProof/>
          </w:rPr>
          <w:t>（一）计划的目的</w:t>
        </w:r>
        <w:r w:rsidR="006E1257">
          <w:rPr>
            <w:noProof/>
            <w:webHidden/>
          </w:rPr>
          <w:tab/>
        </w:r>
        <w:r w:rsidR="0065498F">
          <w:rPr>
            <w:noProof/>
            <w:webHidden/>
          </w:rPr>
          <w:fldChar w:fldCharType="begin"/>
        </w:r>
        <w:r w:rsidR="006E1257">
          <w:rPr>
            <w:noProof/>
            <w:webHidden/>
          </w:rPr>
          <w:instrText xml:space="preserve"> PAGEREF _Toc35439053 \h </w:instrText>
        </w:r>
        <w:r w:rsidR="0065498F">
          <w:rPr>
            <w:noProof/>
            <w:webHidden/>
          </w:rPr>
        </w:r>
        <w:r w:rsidR="0065498F">
          <w:rPr>
            <w:noProof/>
            <w:webHidden/>
          </w:rPr>
          <w:fldChar w:fldCharType="separate"/>
        </w:r>
        <w:r w:rsidR="006E1257">
          <w:rPr>
            <w:noProof/>
            <w:webHidden/>
          </w:rPr>
          <w:t>1</w:t>
        </w:r>
        <w:r w:rsidR="0065498F">
          <w:rPr>
            <w:noProof/>
            <w:webHidden/>
          </w:rPr>
          <w:fldChar w:fldCharType="end"/>
        </w:r>
      </w:hyperlink>
    </w:p>
    <w:p w:rsidR="006E1257" w:rsidRDefault="00E41FB2">
      <w:pPr>
        <w:pStyle w:val="21"/>
        <w:rPr>
          <w:rFonts w:asciiTheme="minorHAnsi" w:eastAsiaTheme="minorEastAsia" w:hAnsiTheme="minorHAnsi" w:cstheme="minorBidi"/>
          <w:smallCaps w:val="0"/>
          <w:noProof/>
          <w:sz w:val="21"/>
          <w:szCs w:val="22"/>
        </w:rPr>
      </w:pPr>
      <w:hyperlink w:anchor="_Toc35439054" w:history="1">
        <w:r w:rsidR="006E1257" w:rsidRPr="00DF2659">
          <w:rPr>
            <w:rStyle w:val="af7"/>
            <w:rFonts w:ascii="楷体_GB2312" w:eastAsia="楷体_GB2312" w:hint="eastAsia"/>
            <w:b/>
            <w:noProof/>
          </w:rPr>
          <w:t>（二）计划的意义</w:t>
        </w:r>
        <w:r w:rsidR="006E1257">
          <w:rPr>
            <w:noProof/>
            <w:webHidden/>
          </w:rPr>
          <w:tab/>
        </w:r>
        <w:r w:rsidR="0065498F">
          <w:rPr>
            <w:noProof/>
            <w:webHidden/>
          </w:rPr>
          <w:fldChar w:fldCharType="begin"/>
        </w:r>
        <w:r w:rsidR="006E1257">
          <w:rPr>
            <w:noProof/>
            <w:webHidden/>
          </w:rPr>
          <w:instrText xml:space="preserve"> PAGEREF _Toc35439054 \h </w:instrText>
        </w:r>
        <w:r w:rsidR="0065498F">
          <w:rPr>
            <w:noProof/>
            <w:webHidden/>
          </w:rPr>
        </w:r>
        <w:r w:rsidR="0065498F">
          <w:rPr>
            <w:noProof/>
            <w:webHidden/>
          </w:rPr>
          <w:fldChar w:fldCharType="separate"/>
        </w:r>
        <w:r w:rsidR="006E1257">
          <w:rPr>
            <w:noProof/>
            <w:webHidden/>
          </w:rPr>
          <w:t>1</w:t>
        </w:r>
        <w:r w:rsidR="0065498F">
          <w:rPr>
            <w:noProof/>
            <w:webHidden/>
          </w:rPr>
          <w:fldChar w:fldCharType="end"/>
        </w:r>
      </w:hyperlink>
    </w:p>
    <w:p w:rsidR="006E1257" w:rsidRDefault="00E41FB2">
      <w:pPr>
        <w:pStyle w:val="21"/>
        <w:rPr>
          <w:rFonts w:asciiTheme="minorHAnsi" w:eastAsiaTheme="minorEastAsia" w:hAnsiTheme="minorHAnsi" w:cstheme="minorBidi"/>
          <w:smallCaps w:val="0"/>
          <w:noProof/>
          <w:sz w:val="21"/>
          <w:szCs w:val="22"/>
        </w:rPr>
      </w:pPr>
      <w:hyperlink w:anchor="_Toc35439055" w:history="1">
        <w:r w:rsidR="006E1257" w:rsidRPr="00DF2659">
          <w:rPr>
            <w:rStyle w:val="af7"/>
            <w:rFonts w:ascii="楷体_GB2312" w:eastAsia="楷体_GB2312" w:hint="eastAsia"/>
            <w:b/>
            <w:noProof/>
          </w:rPr>
          <w:t>（三）编制依据</w:t>
        </w:r>
        <w:r w:rsidR="006E1257">
          <w:rPr>
            <w:noProof/>
            <w:webHidden/>
          </w:rPr>
          <w:tab/>
        </w:r>
        <w:r w:rsidR="0065498F">
          <w:rPr>
            <w:noProof/>
            <w:webHidden/>
          </w:rPr>
          <w:fldChar w:fldCharType="begin"/>
        </w:r>
        <w:r w:rsidR="006E1257">
          <w:rPr>
            <w:noProof/>
            <w:webHidden/>
          </w:rPr>
          <w:instrText xml:space="preserve"> PAGEREF _Toc35439055 \h </w:instrText>
        </w:r>
        <w:r w:rsidR="0065498F">
          <w:rPr>
            <w:noProof/>
            <w:webHidden/>
          </w:rPr>
        </w:r>
        <w:r w:rsidR="0065498F">
          <w:rPr>
            <w:noProof/>
            <w:webHidden/>
          </w:rPr>
          <w:fldChar w:fldCharType="separate"/>
        </w:r>
        <w:r w:rsidR="006E1257">
          <w:rPr>
            <w:noProof/>
            <w:webHidden/>
          </w:rPr>
          <w:t>1</w:t>
        </w:r>
        <w:r w:rsidR="0065498F">
          <w:rPr>
            <w:noProof/>
            <w:webHidden/>
          </w:rPr>
          <w:fldChar w:fldCharType="end"/>
        </w:r>
      </w:hyperlink>
    </w:p>
    <w:p w:rsidR="006E1257" w:rsidRDefault="00E41FB2">
      <w:pPr>
        <w:pStyle w:val="21"/>
        <w:rPr>
          <w:rFonts w:asciiTheme="minorHAnsi" w:eastAsiaTheme="minorEastAsia" w:hAnsiTheme="minorHAnsi" w:cstheme="minorBidi"/>
          <w:smallCaps w:val="0"/>
          <w:noProof/>
          <w:sz w:val="21"/>
          <w:szCs w:val="22"/>
        </w:rPr>
      </w:pPr>
      <w:hyperlink w:anchor="_Toc35439056" w:history="1">
        <w:r w:rsidR="006E1257" w:rsidRPr="00DF2659">
          <w:rPr>
            <w:rStyle w:val="af7"/>
            <w:rFonts w:ascii="楷体_GB2312" w:eastAsia="楷体_GB2312" w:hint="eastAsia"/>
            <w:b/>
            <w:noProof/>
          </w:rPr>
          <w:t>（四）适用范围</w:t>
        </w:r>
        <w:r w:rsidR="006E1257">
          <w:rPr>
            <w:noProof/>
            <w:webHidden/>
          </w:rPr>
          <w:tab/>
        </w:r>
        <w:r w:rsidR="0065498F">
          <w:rPr>
            <w:noProof/>
            <w:webHidden/>
          </w:rPr>
          <w:fldChar w:fldCharType="begin"/>
        </w:r>
        <w:r w:rsidR="006E1257">
          <w:rPr>
            <w:noProof/>
            <w:webHidden/>
          </w:rPr>
          <w:instrText xml:space="preserve"> PAGEREF _Toc35439056 \h </w:instrText>
        </w:r>
        <w:r w:rsidR="0065498F">
          <w:rPr>
            <w:noProof/>
            <w:webHidden/>
          </w:rPr>
        </w:r>
        <w:r w:rsidR="0065498F">
          <w:rPr>
            <w:noProof/>
            <w:webHidden/>
          </w:rPr>
          <w:fldChar w:fldCharType="separate"/>
        </w:r>
        <w:r w:rsidR="006E1257">
          <w:rPr>
            <w:noProof/>
            <w:webHidden/>
          </w:rPr>
          <w:t>4</w:t>
        </w:r>
        <w:r w:rsidR="0065498F">
          <w:rPr>
            <w:noProof/>
            <w:webHidden/>
          </w:rPr>
          <w:fldChar w:fldCharType="end"/>
        </w:r>
      </w:hyperlink>
    </w:p>
    <w:p w:rsidR="006E1257" w:rsidRDefault="00E41FB2">
      <w:pPr>
        <w:pStyle w:val="10"/>
        <w:tabs>
          <w:tab w:val="right" w:leader="dot" w:pos="8302"/>
        </w:tabs>
        <w:rPr>
          <w:rFonts w:asciiTheme="minorHAnsi" w:eastAsiaTheme="minorEastAsia" w:hAnsiTheme="minorHAnsi" w:cstheme="minorBidi"/>
          <w:bCs w:val="0"/>
          <w:caps w:val="0"/>
          <w:noProof/>
          <w:szCs w:val="22"/>
        </w:rPr>
      </w:pPr>
      <w:hyperlink w:anchor="_Toc35439057" w:history="1">
        <w:r w:rsidR="006E1257" w:rsidRPr="00DF2659">
          <w:rPr>
            <w:rStyle w:val="af7"/>
            <w:rFonts w:ascii="黑体" w:eastAsia="黑体" w:hAnsi="黑体" w:hint="eastAsia"/>
            <w:b/>
            <w:noProof/>
          </w:rPr>
          <w:t>二、指导思想和基本原则</w:t>
        </w:r>
        <w:r w:rsidR="006E1257">
          <w:rPr>
            <w:noProof/>
            <w:webHidden/>
          </w:rPr>
          <w:tab/>
        </w:r>
        <w:r w:rsidR="0065498F">
          <w:rPr>
            <w:noProof/>
            <w:webHidden/>
          </w:rPr>
          <w:fldChar w:fldCharType="begin"/>
        </w:r>
        <w:r w:rsidR="006E1257">
          <w:rPr>
            <w:noProof/>
            <w:webHidden/>
          </w:rPr>
          <w:instrText xml:space="preserve"> PAGEREF _Toc35439057 \h </w:instrText>
        </w:r>
        <w:r w:rsidR="0065498F">
          <w:rPr>
            <w:noProof/>
            <w:webHidden/>
          </w:rPr>
        </w:r>
        <w:r w:rsidR="0065498F">
          <w:rPr>
            <w:noProof/>
            <w:webHidden/>
          </w:rPr>
          <w:fldChar w:fldCharType="separate"/>
        </w:r>
        <w:r w:rsidR="006E1257">
          <w:rPr>
            <w:noProof/>
            <w:webHidden/>
          </w:rPr>
          <w:t>5</w:t>
        </w:r>
        <w:r w:rsidR="0065498F">
          <w:rPr>
            <w:noProof/>
            <w:webHidden/>
          </w:rPr>
          <w:fldChar w:fldCharType="end"/>
        </w:r>
      </w:hyperlink>
    </w:p>
    <w:p w:rsidR="006E1257" w:rsidRDefault="00E41FB2">
      <w:pPr>
        <w:pStyle w:val="21"/>
        <w:rPr>
          <w:rFonts w:asciiTheme="minorHAnsi" w:eastAsiaTheme="minorEastAsia" w:hAnsiTheme="minorHAnsi" w:cstheme="minorBidi"/>
          <w:smallCaps w:val="0"/>
          <w:noProof/>
          <w:sz w:val="21"/>
          <w:szCs w:val="22"/>
        </w:rPr>
      </w:pPr>
      <w:hyperlink w:anchor="_Toc35439058" w:history="1">
        <w:r w:rsidR="006E1257" w:rsidRPr="00DF2659">
          <w:rPr>
            <w:rStyle w:val="af7"/>
            <w:rFonts w:ascii="楷体_GB2312" w:eastAsia="楷体_GB2312" w:hint="eastAsia"/>
            <w:b/>
            <w:noProof/>
          </w:rPr>
          <w:t>（一）指导思想</w:t>
        </w:r>
        <w:r w:rsidR="006E1257">
          <w:rPr>
            <w:noProof/>
            <w:webHidden/>
          </w:rPr>
          <w:tab/>
        </w:r>
        <w:r w:rsidR="0065498F">
          <w:rPr>
            <w:noProof/>
            <w:webHidden/>
          </w:rPr>
          <w:fldChar w:fldCharType="begin"/>
        </w:r>
        <w:r w:rsidR="006E1257">
          <w:rPr>
            <w:noProof/>
            <w:webHidden/>
          </w:rPr>
          <w:instrText xml:space="preserve"> PAGEREF _Toc35439058 \h </w:instrText>
        </w:r>
        <w:r w:rsidR="0065498F">
          <w:rPr>
            <w:noProof/>
            <w:webHidden/>
          </w:rPr>
        </w:r>
        <w:r w:rsidR="0065498F">
          <w:rPr>
            <w:noProof/>
            <w:webHidden/>
          </w:rPr>
          <w:fldChar w:fldCharType="separate"/>
        </w:r>
        <w:r w:rsidR="006E1257">
          <w:rPr>
            <w:noProof/>
            <w:webHidden/>
          </w:rPr>
          <w:t>5</w:t>
        </w:r>
        <w:r w:rsidR="0065498F">
          <w:rPr>
            <w:noProof/>
            <w:webHidden/>
          </w:rPr>
          <w:fldChar w:fldCharType="end"/>
        </w:r>
      </w:hyperlink>
    </w:p>
    <w:p w:rsidR="006E1257" w:rsidRDefault="00E41FB2">
      <w:pPr>
        <w:pStyle w:val="21"/>
        <w:rPr>
          <w:rFonts w:asciiTheme="minorHAnsi" w:eastAsiaTheme="minorEastAsia" w:hAnsiTheme="minorHAnsi" w:cstheme="minorBidi"/>
          <w:smallCaps w:val="0"/>
          <w:noProof/>
          <w:sz w:val="21"/>
          <w:szCs w:val="22"/>
        </w:rPr>
      </w:pPr>
      <w:hyperlink w:anchor="_Toc35439059" w:history="1">
        <w:r w:rsidR="006E1257" w:rsidRPr="00DF2659">
          <w:rPr>
            <w:rStyle w:val="af7"/>
            <w:rFonts w:ascii="楷体_GB2312" w:eastAsia="楷体_GB2312" w:hint="eastAsia"/>
            <w:b/>
            <w:noProof/>
          </w:rPr>
          <w:t>（二）基本原则</w:t>
        </w:r>
        <w:r w:rsidR="006E1257">
          <w:rPr>
            <w:noProof/>
            <w:webHidden/>
          </w:rPr>
          <w:tab/>
        </w:r>
        <w:r w:rsidR="0065498F">
          <w:rPr>
            <w:noProof/>
            <w:webHidden/>
          </w:rPr>
          <w:fldChar w:fldCharType="begin"/>
        </w:r>
        <w:r w:rsidR="006E1257">
          <w:rPr>
            <w:noProof/>
            <w:webHidden/>
          </w:rPr>
          <w:instrText xml:space="preserve"> PAGEREF _Toc35439059 \h </w:instrText>
        </w:r>
        <w:r w:rsidR="0065498F">
          <w:rPr>
            <w:noProof/>
            <w:webHidden/>
          </w:rPr>
        </w:r>
        <w:r w:rsidR="0065498F">
          <w:rPr>
            <w:noProof/>
            <w:webHidden/>
          </w:rPr>
          <w:fldChar w:fldCharType="separate"/>
        </w:r>
        <w:r w:rsidR="006E1257">
          <w:rPr>
            <w:noProof/>
            <w:webHidden/>
          </w:rPr>
          <w:t>5</w:t>
        </w:r>
        <w:r w:rsidR="0065498F">
          <w:rPr>
            <w:noProof/>
            <w:webHidden/>
          </w:rPr>
          <w:fldChar w:fldCharType="end"/>
        </w:r>
      </w:hyperlink>
    </w:p>
    <w:p w:rsidR="006E1257" w:rsidRDefault="00E41FB2">
      <w:pPr>
        <w:pStyle w:val="10"/>
        <w:tabs>
          <w:tab w:val="right" w:leader="dot" w:pos="8302"/>
        </w:tabs>
        <w:rPr>
          <w:rFonts w:asciiTheme="minorHAnsi" w:eastAsiaTheme="minorEastAsia" w:hAnsiTheme="minorHAnsi" w:cstheme="minorBidi"/>
          <w:bCs w:val="0"/>
          <w:caps w:val="0"/>
          <w:noProof/>
          <w:szCs w:val="22"/>
        </w:rPr>
      </w:pPr>
      <w:hyperlink w:anchor="_Toc35439060" w:history="1">
        <w:r w:rsidR="006E1257" w:rsidRPr="00DF2659">
          <w:rPr>
            <w:rStyle w:val="af7"/>
            <w:rFonts w:ascii="黑体" w:eastAsia="黑体" w:hAnsi="黑体" w:hint="eastAsia"/>
            <w:b/>
            <w:noProof/>
          </w:rPr>
          <w:t>三、</w:t>
        </w:r>
        <w:r w:rsidR="006E1257" w:rsidRPr="00DF2659">
          <w:rPr>
            <w:rStyle w:val="af7"/>
            <w:rFonts w:eastAsia="黑体"/>
            <w:b/>
            <w:noProof/>
          </w:rPr>
          <w:t>2020</w:t>
        </w:r>
        <w:r w:rsidR="006E1257" w:rsidRPr="00DF2659">
          <w:rPr>
            <w:rStyle w:val="af7"/>
            <w:rFonts w:ascii="黑体" w:eastAsia="黑体" w:hAnsi="黑体" w:hint="eastAsia"/>
            <w:b/>
            <w:noProof/>
          </w:rPr>
          <w:t>年度供应计划指标</w:t>
        </w:r>
        <w:r w:rsidR="006E1257">
          <w:rPr>
            <w:noProof/>
            <w:webHidden/>
          </w:rPr>
          <w:tab/>
        </w:r>
        <w:r w:rsidR="0065498F">
          <w:rPr>
            <w:noProof/>
            <w:webHidden/>
          </w:rPr>
          <w:fldChar w:fldCharType="begin"/>
        </w:r>
        <w:r w:rsidR="006E1257">
          <w:rPr>
            <w:noProof/>
            <w:webHidden/>
          </w:rPr>
          <w:instrText xml:space="preserve"> PAGEREF _Toc35439060 \h </w:instrText>
        </w:r>
        <w:r w:rsidR="0065498F">
          <w:rPr>
            <w:noProof/>
            <w:webHidden/>
          </w:rPr>
        </w:r>
        <w:r w:rsidR="0065498F">
          <w:rPr>
            <w:noProof/>
            <w:webHidden/>
          </w:rPr>
          <w:fldChar w:fldCharType="separate"/>
        </w:r>
        <w:r w:rsidR="006E1257">
          <w:rPr>
            <w:noProof/>
            <w:webHidden/>
          </w:rPr>
          <w:t>7</w:t>
        </w:r>
        <w:r w:rsidR="0065498F">
          <w:rPr>
            <w:noProof/>
            <w:webHidden/>
          </w:rPr>
          <w:fldChar w:fldCharType="end"/>
        </w:r>
      </w:hyperlink>
    </w:p>
    <w:p w:rsidR="006E1257" w:rsidRDefault="00E41FB2">
      <w:pPr>
        <w:pStyle w:val="21"/>
        <w:rPr>
          <w:rFonts w:asciiTheme="minorHAnsi" w:eastAsiaTheme="minorEastAsia" w:hAnsiTheme="minorHAnsi" w:cstheme="minorBidi"/>
          <w:smallCaps w:val="0"/>
          <w:noProof/>
          <w:sz w:val="21"/>
          <w:szCs w:val="22"/>
        </w:rPr>
      </w:pPr>
      <w:hyperlink w:anchor="_Toc35439061" w:history="1">
        <w:r w:rsidR="006E1257" w:rsidRPr="00DF2659">
          <w:rPr>
            <w:rStyle w:val="af7"/>
            <w:rFonts w:ascii="楷体_GB2312" w:eastAsia="楷体_GB2312" w:hint="eastAsia"/>
            <w:b/>
            <w:noProof/>
          </w:rPr>
          <w:t>（一）土地利用形势分析</w:t>
        </w:r>
        <w:r w:rsidR="006E1257">
          <w:rPr>
            <w:noProof/>
            <w:webHidden/>
          </w:rPr>
          <w:tab/>
        </w:r>
        <w:r w:rsidR="0065498F">
          <w:rPr>
            <w:noProof/>
            <w:webHidden/>
          </w:rPr>
          <w:fldChar w:fldCharType="begin"/>
        </w:r>
        <w:r w:rsidR="006E1257">
          <w:rPr>
            <w:noProof/>
            <w:webHidden/>
          </w:rPr>
          <w:instrText xml:space="preserve"> PAGEREF _Toc35439061 \h </w:instrText>
        </w:r>
        <w:r w:rsidR="0065498F">
          <w:rPr>
            <w:noProof/>
            <w:webHidden/>
          </w:rPr>
        </w:r>
        <w:r w:rsidR="0065498F">
          <w:rPr>
            <w:noProof/>
            <w:webHidden/>
          </w:rPr>
          <w:fldChar w:fldCharType="separate"/>
        </w:r>
        <w:r w:rsidR="006E1257">
          <w:rPr>
            <w:noProof/>
            <w:webHidden/>
          </w:rPr>
          <w:t>7</w:t>
        </w:r>
        <w:r w:rsidR="0065498F">
          <w:rPr>
            <w:noProof/>
            <w:webHidden/>
          </w:rPr>
          <w:fldChar w:fldCharType="end"/>
        </w:r>
      </w:hyperlink>
    </w:p>
    <w:p w:rsidR="006E1257" w:rsidRDefault="00E41FB2">
      <w:pPr>
        <w:pStyle w:val="21"/>
        <w:rPr>
          <w:rFonts w:asciiTheme="minorHAnsi" w:eastAsiaTheme="minorEastAsia" w:hAnsiTheme="minorHAnsi" w:cstheme="minorBidi"/>
          <w:smallCaps w:val="0"/>
          <w:noProof/>
          <w:sz w:val="21"/>
          <w:szCs w:val="22"/>
        </w:rPr>
      </w:pPr>
      <w:hyperlink w:anchor="_Toc35439062" w:history="1">
        <w:r w:rsidR="006E1257" w:rsidRPr="00DF2659">
          <w:rPr>
            <w:rStyle w:val="af7"/>
            <w:rFonts w:ascii="楷体_GB2312" w:eastAsia="楷体_GB2312" w:hint="eastAsia"/>
            <w:b/>
            <w:noProof/>
          </w:rPr>
          <w:t>（二）国有建设用地供应计划指标</w:t>
        </w:r>
        <w:r w:rsidR="006E1257">
          <w:rPr>
            <w:noProof/>
            <w:webHidden/>
          </w:rPr>
          <w:tab/>
        </w:r>
        <w:r w:rsidR="0065498F">
          <w:rPr>
            <w:noProof/>
            <w:webHidden/>
          </w:rPr>
          <w:fldChar w:fldCharType="begin"/>
        </w:r>
        <w:r w:rsidR="006E1257">
          <w:rPr>
            <w:noProof/>
            <w:webHidden/>
          </w:rPr>
          <w:instrText xml:space="preserve"> PAGEREF _Toc35439062 \h </w:instrText>
        </w:r>
        <w:r w:rsidR="0065498F">
          <w:rPr>
            <w:noProof/>
            <w:webHidden/>
          </w:rPr>
        </w:r>
        <w:r w:rsidR="0065498F">
          <w:rPr>
            <w:noProof/>
            <w:webHidden/>
          </w:rPr>
          <w:fldChar w:fldCharType="separate"/>
        </w:r>
        <w:r w:rsidR="006E1257">
          <w:rPr>
            <w:noProof/>
            <w:webHidden/>
          </w:rPr>
          <w:t>8</w:t>
        </w:r>
        <w:r w:rsidR="0065498F">
          <w:rPr>
            <w:noProof/>
            <w:webHidden/>
          </w:rPr>
          <w:fldChar w:fldCharType="end"/>
        </w:r>
      </w:hyperlink>
    </w:p>
    <w:p w:rsidR="006E1257" w:rsidRDefault="00E41FB2">
      <w:pPr>
        <w:pStyle w:val="21"/>
        <w:rPr>
          <w:rFonts w:asciiTheme="minorHAnsi" w:eastAsiaTheme="minorEastAsia" w:hAnsiTheme="minorHAnsi" w:cstheme="minorBidi"/>
          <w:smallCaps w:val="0"/>
          <w:noProof/>
          <w:sz w:val="21"/>
          <w:szCs w:val="22"/>
        </w:rPr>
      </w:pPr>
      <w:hyperlink w:anchor="_Toc35439063" w:history="1">
        <w:r w:rsidR="006E1257" w:rsidRPr="00DF2659">
          <w:rPr>
            <w:rStyle w:val="af7"/>
            <w:rFonts w:ascii="楷体_GB2312" w:eastAsia="楷体_GB2312" w:hint="eastAsia"/>
            <w:b/>
            <w:noProof/>
          </w:rPr>
          <w:t>（三）国有建设用地供应计划指标分解</w:t>
        </w:r>
        <w:r w:rsidR="006E1257">
          <w:rPr>
            <w:noProof/>
            <w:webHidden/>
          </w:rPr>
          <w:tab/>
        </w:r>
        <w:r w:rsidR="0065498F">
          <w:rPr>
            <w:noProof/>
            <w:webHidden/>
          </w:rPr>
          <w:fldChar w:fldCharType="begin"/>
        </w:r>
        <w:r w:rsidR="006E1257">
          <w:rPr>
            <w:noProof/>
            <w:webHidden/>
          </w:rPr>
          <w:instrText xml:space="preserve"> PAGEREF _Toc35439063 \h </w:instrText>
        </w:r>
        <w:r w:rsidR="0065498F">
          <w:rPr>
            <w:noProof/>
            <w:webHidden/>
          </w:rPr>
        </w:r>
        <w:r w:rsidR="0065498F">
          <w:rPr>
            <w:noProof/>
            <w:webHidden/>
          </w:rPr>
          <w:fldChar w:fldCharType="separate"/>
        </w:r>
        <w:r w:rsidR="006E1257">
          <w:rPr>
            <w:noProof/>
            <w:webHidden/>
          </w:rPr>
          <w:t>9</w:t>
        </w:r>
        <w:r w:rsidR="0065498F">
          <w:rPr>
            <w:noProof/>
            <w:webHidden/>
          </w:rPr>
          <w:fldChar w:fldCharType="end"/>
        </w:r>
      </w:hyperlink>
    </w:p>
    <w:p w:rsidR="006E1257" w:rsidRDefault="00E41FB2">
      <w:pPr>
        <w:pStyle w:val="21"/>
        <w:rPr>
          <w:rFonts w:asciiTheme="minorHAnsi" w:eastAsiaTheme="minorEastAsia" w:hAnsiTheme="minorHAnsi" w:cstheme="minorBidi"/>
          <w:smallCaps w:val="0"/>
          <w:noProof/>
          <w:sz w:val="21"/>
          <w:szCs w:val="22"/>
        </w:rPr>
      </w:pPr>
      <w:hyperlink w:anchor="_Toc35439064" w:history="1">
        <w:r w:rsidR="006E1257" w:rsidRPr="00DF2659">
          <w:rPr>
            <w:rStyle w:val="af7"/>
            <w:rFonts w:ascii="楷体_GB2312" w:eastAsia="楷体_GB2312" w:hint="eastAsia"/>
            <w:b/>
            <w:noProof/>
          </w:rPr>
          <w:t>（四）国有建设用地供应布局</w:t>
        </w:r>
        <w:r w:rsidR="006E1257">
          <w:rPr>
            <w:noProof/>
            <w:webHidden/>
          </w:rPr>
          <w:tab/>
        </w:r>
        <w:r w:rsidR="0065498F">
          <w:rPr>
            <w:noProof/>
            <w:webHidden/>
          </w:rPr>
          <w:fldChar w:fldCharType="begin"/>
        </w:r>
        <w:r w:rsidR="006E1257">
          <w:rPr>
            <w:noProof/>
            <w:webHidden/>
          </w:rPr>
          <w:instrText xml:space="preserve"> PAGEREF _Toc35439064 \h </w:instrText>
        </w:r>
        <w:r w:rsidR="0065498F">
          <w:rPr>
            <w:noProof/>
            <w:webHidden/>
          </w:rPr>
        </w:r>
        <w:r w:rsidR="0065498F">
          <w:rPr>
            <w:noProof/>
            <w:webHidden/>
          </w:rPr>
          <w:fldChar w:fldCharType="separate"/>
        </w:r>
        <w:r w:rsidR="006E1257">
          <w:rPr>
            <w:noProof/>
            <w:webHidden/>
          </w:rPr>
          <w:t>11</w:t>
        </w:r>
        <w:r w:rsidR="0065498F">
          <w:rPr>
            <w:noProof/>
            <w:webHidden/>
          </w:rPr>
          <w:fldChar w:fldCharType="end"/>
        </w:r>
      </w:hyperlink>
    </w:p>
    <w:p w:rsidR="006E1257" w:rsidRDefault="00E41FB2">
      <w:pPr>
        <w:pStyle w:val="10"/>
        <w:tabs>
          <w:tab w:val="right" w:leader="dot" w:pos="8302"/>
        </w:tabs>
        <w:rPr>
          <w:rFonts w:asciiTheme="minorHAnsi" w:eastAsiaTheme="minorEastAsia" w:hAnsiTheme="minorHAnsi" w:cstheme="minorBidi"/>
          <w:bCs w:val="0"/>
          <w:caps w:val="0"/>
          <w:noProof/>
          <w:szCs w:val="22"/>
        </w:rPr>
      </w:pPr>
      <w:hyperlink w:anchor="_Toc35439065" w:history="1">
        <w:r w:rsidR="006E1257" w:rsidRPr="00DF2659">
          <w:rPr>
            <w:rStyle w:val="af7"/>
            <w:rFonts w:ascii="黑体" w:eastAsia="黑体" w:hint="eastAsia"/>
            <w:b/>
            <w:noProof/>
          </w:rPr>
          <w:t>四、政策导向</w:t>
        </w:r>
        <w:r w:rsidR="006E1257">
          <w:rPr>
            <w:noProof/>
            <w:webHidden/>
          </w:rPr>
          <w:tab/>
        </w:r>
        <w:r w:rsidR="0065498F">
          <w:rPr>
            <w:noProof/>
            <w:webHidden/>
          </w:rPr>
          <w:fldChar w:fldCharType="begin"/>
        </w:r>
        <w:r w:rsidR="006E1257">
          <w:rPr>
            <w:noProof/>
            <w:webHidden/>
          </w:rPr>
          <w:instrText xml:space="preserve"> PAGEREF _Toc35439065 \h </w:instrText>
        </w:r>
        <w:r w:rsidR="0065498F">
          <w:rPr>
            <w:noProof/>
            <w:webHidden/>
          </w:rPr>
        </w:r>
        <w:r w:rsidR="0065498F">
          <w:rPr>
            <w:noProof/>
            <w:webHidden/>
          </w:rPr>
          <w:fldChar w:fldCharType="separate"/>
        </w:r>
        <w:r w:rsidR="006E1257">
          <w:rPr>
            <w:noProof/>
            <w:webHidden/>
          </w:rPr>
          <w:t>15</w:t>
        </w:r>
        <w:r w:rsidR="0065498F">
          <w:rPr>
            <w:noProof/>
            <w:webHidden/>
          </w:rPr>
          <w:fldChar w:fldCharType="end"/>
        </w:r>
      </w:hyperlink>
    </w:p>
    <w:p w:rsidR="006E1257" w:rsidRDefault="00E41FB2">
      <w:pPr>
        <w:pStyle w:val="10"/>
        <w:tabs>
          <w:tab w:val="right" w:leader="dot" w:pos="8302"/>
        </w:tabs>
        <w:rPr>
          <w:rFonts w:asciiTheme="minorHAnsi" w:eastAsiaTheme="minorEastAsia" w:hAnsiTheme="minorHAnsi" w:cstheme="minorBidi"/>
          <w:bCs w:val="0"/>
          <w:caps w:val="0"/>
          <w:noProof/>
          <w:szCs w:val="22"/>
        </w:rPr>
      </w:pPr>
      <w:hyperlink w:anchor="_Toc35439066" w:history="1">
        <w:r w:rsidR="006E1257" w:rsidRPr="00DF2659">
          <w:rPr>
            <w:rStyle w:val="af7"/>
            <w:rFonts w:ascii="黑体" w:eastAsia="黑体" w:hint="eastAsia"/>
            <w:b/>
            <w:noProof/>
          </w:rPr>
          <w:t>五、国有建设用地供应计划实施的保障措施</w:t>
        </w:r>
        <w:r w:rsidR="006E1257">
          <w:rPr>
            <w:noProof/>
            <w:webHidden/>
          </w:rPr>
          <w:tab/>
        </w:r>
        <w:r w:rsidR="0065498F">
          <w:rPr>
            <w:noProof/>
            <w:webHidden/>
          </w:rPr>
          <w:fldChar w:fldCharType="begin"/>
        </w:r>
        <w:r w:rsidR="006E1257">
          <w:rPr>
            <w:noProof/>
            <w:webHidden/>
          </w:rPr>
          <w:instrText xml:space="preserve"> PAGEREF _Toc35439066 \h </w:instrText>
        </w:r>
        <w:r w:rsidR="0065498F">
          <w:rPr>
            <w:noProof/>
            <w:webHidden/>
          </w:rPr>
        </w:r>
        <w:r w:rsidR="0065498F">
          <w:rPr>
            <w:noProof/>
            <w:webHidden/>
          </w:rPr>
          <w:fldChar w:fldCharType="separate"/>
        </w:r>
        <w:r w:rsidR="006E1257">
          <w:rPr>
            <w:noProof/>
            <w:webHidden/>
          </w:rPr>
          <w:t>17</w:t>
        </w:r>
        <w:r w:rsidR="0065498F">
          <w:rPr>
            <w:noProof/>
            <w:webHidden/>
          </w:rPr>
          <w:fldChar w:fldCharType="end"/>
        </w:r>
      </w:hyperlink>
    </w:p>
    <w:p w:rsidR="006E1257" w:rsidRDefault="00E41FB2">
      <w:pPr>
        <w:pStyle w:val="10"/>
        <w:tabs>
          <w:tab w:val="right" w:leader="dot" w:pos="8302"/>
        </w:tabs>
        <w:rPr>
          <w:rFonts w:asciiTheme="minorHAnsi" w:eastAsiaTheme="minorEastAsia" w:hAnsiTheme="minorHAnsi" w:cstheme="minorBidi"/>
          <w:bCs w:val="0"/>
          <w:caps w:val="0"/>
          <w:noProof/>
          <w:szCs w:val="22"/>
        </w:rPr>
      </w:pPr>
      <w:hyperlink w:anchor="_Toc35439067" w:history="1">
        <w:r w:rsidR="006E1257" w:rsidRPr="00DF2659">
          <w:rPr>
            <w:rStyle w:val="af7"/>
            <w:rFonts w:ascii="仿宋_GB2312" w:hAnsiTheme="minorEastAsia" w:hint="eastAsia"/>
            <w:noProof/>
            <w:kern w:val="0"/>
          </w:rPr>
          <w:t>附录</w:t>
        </w:r>
        <w:r w:rsidR="006E1257" w:rsidRPr="00DF2659">
          <w:rPr>
            <w:rStyle w:val="af7"/>
            <w:noProof/>
            <w:kern w:val="0"/>
          </w:rPr>
          <w:t>1</w:t>
        </w:r>
        <w:r w:rsidR="006E1257">
          <w:rPr>
            <w:noProof/>
            <w:webHidden/>
          </w:rPr>
          <w:tab/>
        </w:r>
        <w:r w:rsidR="0065498F">
          <w:rPr>
            <w:noProof/>
            <w:webHidden/>
          </w:rPr>
          <w:fldChar w:fldCharType="begin"/>
        </w:r>
        <w:r w:rsidR="006E1257">
          <w:rPr>
            <w:noProof/>
            <w:webHidden/>
          </w:rPr>
          <w:instrText xml:space="preserve"> PAGEREF _Toc35439067 \h </w:instrText>
        </w:r>
        <w:r w:rsidR="0065498F">
          <w:rPr>
            <w:noProof/>
            <w:webHidden/>
          </w:rPr>
        </w:r>
        <w:r w:rsidR="0065498F">
          <w:rPr>
            <w:noProof/>
            <w:webHidden/>
          </w:rPr>
          <w:fldChar w:fldCharType="separate"/>
        </w:r>
        <w:r w:rsidR="006E1257">
          <w:rPr>
            <w:noProof/>
            <w:webHidden/>
          </w:rPr>
          <w:t>19</w:t>
        </w:r>
        <w:r w:rsidR="0065498F">
          <w:rPr>
            <w:noProof/>
            <w:webHidden/>
          </w:rPr>
          <w:fldChar w:fldCharType="end"/>
        </w:r>
      </w:hyperlink>
    </w:p>
    <w:p w:rsidR="006E1257" w:rsidRDefault="00E41FB2">
      <w:pPr>
        <w:pStyle w:val="10"/>
        <w:tabs>
          <w:tab w:val="right" w:leader="dot" w:pos="8302"/>
        </w:tabs>
        <w:rPr>
          <w:rFonts w:asciiTheme="minorHAnsi" w:eastAsiaTheme="minorEastAsia" w:hAnsiTheme="minorHAnsi" w:cstheme="minorBidi"/>
          <w:bCs w:val="0"/>
          <w:caps w:val="0"/>
          <w:noProof/>
          <w:szCs w:val="22"/>
        </w:rPr>
      </w:pPr>
      <w:hyperlink w:anchor="_Toc35439068" w:history="1">
        <w:r w:rsidR="006E1257" w:rsidRPr="00DF2659">
          <w:rPr>
            <w:rStyle w:val="af7"/>
            <w:rFonts w:ascii="仿宋_GB2312" w:hAnsiTheme="minorEastAsia" w:hint="eastAsia"/>
            <w:noProof/>
            <w:kern w:val="0"/>
          </w:rPr>
          <w:t>附录</w:t>
        </w:r>
        <w:r w:rsidR="006E1257" w:rsidRPr="00DF2659">
          <w:rPr>
            <w:rStyle w:val="af7"/>
            <w:noProof/>
            <w:kern w:val="0"/>
          </w:rPr>
          <w:t>2</w:t>
        </w:r>
        <w:r w:rsidR="006E1257" w:rsidRPr="00DF2659">
          <w:rPr>
            <w:rStyle w:val="af7"/>
            <w:rFonts w:ascii="仿宋_GB2312" w:hAnsiTheme="minorEastAsia"/>
            <w:noProof/>
            <w:kern w:val="0"/>
          </w:rPr>
          <w:t>-</w:t>
        </w:r>
        <w:r w:rsidR="006E1257" w:rsidRPr="00DF2659">
          <w:rPr>
            <w:rStyle w:val="af7"/>
            <w:noProof/>
            <w:kern w:val="0"/>
          </w:rPr>
          <w:t>1</w:t>
        </w:r>
        <w:r w:rsidR="006E1257">
          <w:rPr>
            <w:noProof/>
            <w:webHidden/>
          </w:rPr>
          <w:tab/>
        </w:r>
        <w:r w:rsidR="0065498F">
          <w:rPr>
            <w:noProof/>
            <w:webHidden/>
          </w:rPr>
          <w:fldChar w:fldCharType="begin"/>
        </w:r>
        <w:r w:rsidR="006E1257">
          <w:rPr>
            <w:noProof/>
            <w:webHidden/>
          </w:rPr>
          <w:instrText xml:space="preserve"> PAGEREF _Toc35439068 \h </w:instrText>
        </w:r>
        <w:r w:rsidR="0065498F">
          <w:rPr>
            <w:noProof/>
            <w:webHidden/>
          </w:rPr>
        </w:r>
        <w:r w:rsidR="0065498F">
          <w:rPr>
            <w:noProof/>
            <w:webHidden/>
          </w:rPr>
          <w:fldChar w:fldCharType="separate"/>
        </w:r>
        <w:r w:rsidR="006E1257">
          <w:rPr>
            <w:noProof/>
            <w:webHidden/>
          </w:rPr>
          <w:t>20</w:t>
        </w:r>
        <w:r w:rsidR="0065498F">
          <w:rPr>
            <w:noProof/>
            <w:webHidden/>
          </w:rPr>
          <w:fldChar w:fldCharType="end"/>
        </w:r>
      </w:hyperlink>
    </w:p>
    <w:p w:rsidR="006E1257" w:rsidRDefault="00E41FB2">
      <w:pPr>
        <w:pStyle w:val="10"/>
        <w:tabs>
          <w:tab w:val="right" w:leader="dot" w:pos="8302"/>
        </w:tabs>
        <w:rPr>
          <w:rFonts w:asciiTheme="minorHAnsi" w:eastAsiaTheme="minorEastAsia" w:hAnsiTheme="minorHAnsi" w:cstheme="minorBidi"/>
          <w:bCs w:val="0"/>
          <w:caps w:val="0"/>
          <w:noProof/>
          <w:szCs w:val="22"/>
        </w:rPr>
      </w:pPr>
      <w:hyperlink w:anchor="_Toc35439069" w:history="1">
        <w:r w:rsidR="006E1257" w:rsidRPr="00DF2659">
          <w:rPr>
            <w:rStyle w:val="af7"/>
            <w:rFonts w:ascii="仿宋_GB2312" w:hAnsiTheme="minorEastAsia" w:hint="eastAsia"/>
            <w:noProof/>
            <w:kern w:val="0"/>
          </w:rPr>
          <w:t>附录</w:t>
        </w:r>
        <w:r w:rsidR="006E1257" w:rsidRPr="00DF2659">
          <w:rPr>
            <w:rStyle w:val="af7"/>
            <w:noProof/>
            <w:kern w:val="0"/>
          </w:rPr>
          <w:t>2</w:t>
        </w:r>
        <w:r w:rsidR="006E1257" w:rsidRPr="00DF2659">
          <w:rPr>
            <w:rStyle w:val="af7"/>
            <w:rFonts w:ascii="仿宋_GB2312" w:hAnsiTheme="minorEastAsia"/>
            <w:noProof/>
            <w:kern w:val="0"/>
          </w:rPr>
          <w:t>-</w:t>
        </w:r>
        <w:r w:rsidR="006E1257" w:rsidRPr="00DF2659">
          <w:rPr>
            <w:rStyle w:val="af7"/>
            <w:noProof/>
            <w:kern w:val="0"/>
          </w:rPr>
          <w:t>2</w:t>
        </w:r>
        <w:r w:rsidR="006E1257">
          <w:rPr>
            <w:noProof/>
            <w:webHidden/>
          </w:rPr>
          <w:tab/>
        </w:r>
        <w:r w:rsidR="0065498F">
          <w:rPr>
            <w:noProof/>
            <w:webHidden/>
          </w:rPr>
          <w:fldChar w:fldCharType="begin"/>
        </w:r>
        <w:r w:rsidR="006E1257">
          <w:rPr>
            <w:noProof/>
            <w:webHidden/>
          </w:rPr>
          <w:instrText xml:space="preserve"> PAGEREF _Toc35439069 \h </w:instrText>
        </w:r>
        <w:r w:rsidR="0065498F">
          <w:rPr>
            <w:noProof/>
            <w:webHidden/>
          </w:rPr>
        </w:r>
        <w:r w:rsidR="0065498F">
          <w:rPr>
            <w:noProof/>
            <w:webHidden/>
          </w:rPr>
          <w:fldChar w:fldCharType="separate"/>
        </w:r>
        <w:r w:rsidR="006E1257">
          <w:rPr>
            <w:noProof/>
            <w:webHidden/>
          </w:rPr>
          <w:t>21</w:t>
        </w:r>
        <w:r w:rsidR="0065498F">
          <w:rPr>
            <w:noProof/>
            <w:webHidden/>
          </w:rPr>
          <w:fldChar w:fldCharType="end"/>
        </w:r>
      </w:hyperlink>
    </w:p>
    <w:p w:rsidR="006E1257" w:rsidRDefault="00E41FB2">
      <w:pPr>
        <w:pStyle w:val="10"/>
        <w:tabs>
          <w:tab w:val="right" w:leader="dot" w:pos="8302"/>
        </w:tabs>
        <w:rPr>
          <w:rFonts w:asciiTheme="minorHAnsi" w:eastAsiaTheme="minorEastAsia" w:hAnsiTheme="minorHAnsi" w:cstheme="minorBidi"/>
          <w:bCs w:val="0"/>
          <w:caps w:val="0"/>
          <w:noProof/>
          <w:szCs w:val="22"/>
        </w:rPr>
      </w:pPr>
      <w:hyperlink w:anchor="_Toc35439070" w:history="1">
        <w:r w:rsidR="006E1257" w:rsidRPr="00DF2659">
          <w:rPr>
            <w:rStyle w:val="af7"/>
            <w:rFonts w:ascii="仿宋_GB2312" w:hAnsiTheme="minorEastAsia" w:hint="eastAsia"/>
            <w:noProof/>
            <w:kern w:val="0"/>
          </w:rPr>
          <w:t>附录</w:t>
        </w:r>
        <w:r w:rsidR="006E1257" w:rsidRPr="00DF2659">
          <w:rPr>
            <w:rStyle w:val="af7"/>
            <w:noProof/>
            <w:kern w:val="0"/>
          </w:rPr>
          <w:t>2</w:t>
        </w:r>
        <w:r w:rsidR="006E1257" w:rsidRPr="00DF2659">
          <w:rPr>
            <w:rStyle w:val="af7"/>
            <w:rFonts w:ascii="仿宋_GB2312" w:hAnsiTheme="minorEastAsia"/>
            <w:noProof/>
            <w:kern w:val="0"/>
          </w:rPr>
          <w:t>-</w:t>
        </w:r>
        <w:r w:rsidR="006E1257" w:rsidRPr="00DF2659">
          <w:rPr>
            <w:rStyle w:val="af7"/>
            <w:noProof/>
            <w:kern w:val="0"/>
          </w:rPr>
          <w:t>3</w:t>
        </w:r>
        <w:r w:rsidR="006E1257">
          <w:rPr>
            <w:noProof/>
            <w:webHidden/>
          </w:rPr>
          <w:tab/>
        </w:r>
        <w:r w:rsidR="0065498F">
          <w:rPr>
            <w:noProof/>
            <w:webHidden/>
          </w:rPr>
          <w:fldChar w:fldCharType="begin"/>
        </w:r>
        <w:r w:rsidR="006E1257">
          <w:rPr>
            <w:noProof/>
            <w:webHidden/>
          </w:rPr>
          <w:instrText xml:space="preserve"> PAGEREF _Toc35439070 \h </w:instrText>
        </w:r>
        <w:r w:rsidR="0065498F">
          <w:rPr>
            <w:noProof/>
            <w:webHidden/>
          </w:rPr>
        </w:r>
        <w:r w:rsidR="0065498F">
          <w:rPr>
            <w:noProof/>
            <w:webHidden/>
          </w:rPr>
          <w:fldChar w:fldCharType="separate"/>
        </w:r>
        <w:r w:rsidR="006E1257">
          <w:rPr>
            <w:noProof/>
            <w:webHidden/>
          </w:rPr>
          <w:t>24</w:t>
        </w:r>
        <w:r w:rsidR="0065498F">
          <w:rPr>
            <w:noProof/>
            <w:webHidden/>
          </w:rPr>
          <w:fldChar w:fldCharType="end"/>
        </w:r>
      </w:hyperlink>
    </w:p>
    <w:p w:rsidR="006E1257" w:rsidRDefault="00E41FB2">
      <w:pPr>
        <w:pStyle w:val="10"/>
        <w:tabs>
          <w:tab w:val="right" w:leader="dot" w:pos="8302"/>
        </w:tabs>
        <w:rPr>
          <w:rFonts w:asciiTheme="minorHAnsi" w:eastAsiaTheme="minorEastAsia" w:hAnsiTheme="minorHAnsi" w:cstheme="minorBidi"/>
          <w:bCs w:val="0"/>
          <w:caps w:val="0"/>
          <w:noProof/>
          <w:szCs w:val="22"/>
        </w:rPr>
      </w:pPr>
      <w:hyperlink w:anchor="_Toc35439071" w:history="1">
        <w:r w:rsidR="006E1257" w:rsidRPr="00DF2659">
          <w:rPr>
            <w:rStyle w:val="af7"/>
            <w:rFonts w:ascii="仿宋_GB2312" w:hAnsiTheme="minorEastAsia" w:hint="eastAsia"/>
            <w:noProof/>
            <w:kern w:val="0"/>
          </w:rPr>
          <w:t>附录</w:t>
        </w:r>
        <w:r w:rsidR="006E1257" w:rsidRPr="00DF2659">
          <w:rPr>
            <w:rStyle w:val="af7"/>
            <w:noProof/>
            <w:kern w:val="0"/>
          </w:rPr>
          <w:t>2</w:t>
        </w:r>
        <w:r w:rsidR="006E1257" w:rsidRPr="00DF2659">
          <w:rPr>
            <w:rStyle w:val="af7"/>
            <w:rFonts w:ascii="仿宋_GB2312" w:hAnsiTheme="minorEastAsia"/>
            <w:noProof/>
            <w:kern w:val="0"/>
          </w:rPr>
          <w:t>-</w:t>
        </w:r>
        <w:r w:rsidR="006E1257" w:rsidRPr="00DF2659">
          <w:rPr>
            <w:rStyle w:val="af7"/>
            <w:noProof/>
            <w:kern w:val="0"/>
          </w:rPr>
          <w:t>4</w:t>
        </w:r>
        <w:r w:rsidR="006E1257">
          <w:rPr>
            <w:noProof/>
            <w:webHidden/>
          </w:rPr>
          <w:tab/>
        </w:r>
        <w:r w:rsidR="0065498F">
          <w:rPr>
            <w:noProof/>
            <w:webHidden/>
          </w:rPr>
          <w:fldChar w:fldCharType="begin"/>
        </w:r>
        <w:r w:rsidR="006E1257">
          <w:rPr>
            <w:noProof/>
            <w:webHidden/>
          </w:rPr>
          <w:instrText xml:space="preserve"> PAGEREF _Toc35439071 \h </w:instrText>
        </w:r>
        <w:r w:rsidR="0065498F">
          <w:rPr>
            <w:noProof/>
            <w:webHidden/>
          </w:rPr>
        </w:r>
        <w:r w:rsidR="0065498F">
          <w:rPr>
            <w:noProof/>
            <w:webHidden/>
          </w:rPr>
          <w:fldChar w:fldCharType="separate"/>
        </w:r>
        <w:r w:rsidR="006E1257">
          <w:rPr>
            <w:noProof/>
            <w:webHidden/>
          </w:rPr>
          <w:t>33</w:t>
        </w:r>
        <w:r w:rsidR="0065498F">
          <w:rPr>
            <w:noProof/>
            <w:webHidden/>
          </w:rPr>
          <w:fldChar w:fldCharType="end"/>
        </w:r>
      </w:hyperlink>
    </w:p>
    <w:p w:rsidR="006E1257" w:rsidRDefault="00E41FB2">
      <w:pPr>
        <w:pStyle w:val="10"/>
        <w:tabs>
          <w:tab w:val="right" w:leader="dot" w:pos="8302"/>
        </w:tabs>
        <w:rPr>
          <w:rFonts w:asciiTheme="minorHAnsi" w:eastAsiaTheme="minorEastAsia" w:hAnsiTheme="minorHAnsi" w:cstheme="minorBidi"/>
          <w:bCs w:val="0"/>
          <w:caps w:val="0"/>
          <w:noProof/>
          <w:szCs w:val="22"/>
        </w:rPr>
      </w:pPr>
      <w:hyperlink w:anchor="_Toc35439072" w:history="1">
        <w:r w:rsidR="006E1257" w:rsidRPr="00DF2659">
          <w:rPr>
            <w:rStyle w:val="af7"/>
            <w:rFonts w:ascii="仿宋_GB2312" w:hAnsiTheme="minorEastAsia" w:hint="eastAsia"/>
            <w:noProof/>
            <w:kern w:val="0"/>
          </w:rPr>
          <w:t>附录</w:t>
        </w:r>
        <w:r w:rsidR="006E1257" w:rsidRPr="00DF2659">
          <w:rPr>
            <w:rStyle w:val="af7"/>
            <w:noProof/>
            <w:kern w:val="0"/>
          </w:rPr>
          <w:t>2</w:t>
        </w:r>
        <w:r w:rsidR="006E1257" w:rsidRPr="00DF2659">
          <w:rPr>
            <w:rStyle w:val="af7"/>
            <w:rFonts w:ascii="仿宋_GB2312" w:hAnsiTheme="minorEastAsia"/>
            <w:noProof/>
            <w:kern w:val="0"/>
          </w:rPr>
          <w:t>-</w:t>
        </w:r>
        <w:r w:rsidR="006E1257" w:rsidRPr="00DF2659">
          <w:rPr>
            <w:rStyle w:val="af7"/>
            <w:noProof/>
            <w:kern w:val="0"/>
          </w:rPr>
          <w:t>5</w:t>
        </w:r>
        <w:r w:rsidR="006E1257">
          <w:rPr>
            <w:noProof/>
            <w:webHidden/>
          </w:rPr>
          <w:tab/>
        </w:r>
        <w:r w:rsidR="0065498F">
          <w:rPr>
            <w:noProof/>
            <w:webHidden/>
          </w:rPr>
          <w:fldChar w:fldCharType="begin"/>
        </w:r>
        <w:r w:rsidR="006E1257">
          <w:rPr>
            <w:noProof/>
            <w:webHidden/>
          </w:rPr>
          <w:instrText xml:space="preserve"> PAGEREF _Toc35439072 \h </w:instrText>
        </w:r>
        <w:r w:rsidR="0065498F">
          <w:rPr>
            <w:noProof/>
            <w:webHidden/>
          </w:rPr>
        </w:r>
        <w:r w:rsidR="0065498F">
          <w:rPr>
            <w:noProof/>
            <w:webHidden/>
          </w:rPr>
          <w:fldChar w:fldCharType="separate"/>
        </w:r>
        <w:r w:rsidR="006E1257">
          <w:rPr>
            <w:noProof/>
            <w:webHidden/>
          </w:rPr>
          <w:t>38</w:t>
        </w:r>
        <w:r w:rsidR="0065498F">
          <w:rPr>
            <w:noProof/>
            <w:webHidden/>
          </w:rPr>
          <w:fldChar w:fldCharType="end"/>
        </w:r>
      </w:hyperlink>
    </w:p>
    <w:p w:rsidR="006E1257" w:rsidRDefault="00E41FB2">
      <w:pPr>
        <w:pStyle w:val="10"/>
        <w:tabs>
          <w:tab w:val="right" w:leader="dot" w:pos="8302"/>
        </w:tabs>
        <w:rPr>
          <w:rFonts w:asciiTheme="minorHAnsi" w:eastAsiaTheme="minorEastAsia" w:hAnsiTheme="minorHAnsi" w:cstheme="minorBidi"/>
          <w:bCs w:val="0"/>
          <w:caps w:val="0"/>
          <w:noProof/>
          <w:szCs w:val="22"/>
        </w:rPr>
      </w:pPr>
      <w:hyperlink w:anchor="_Toc35439073" w:history="1">
        <w:r w:rsidR="006E1257" w:rsidRPr="00DF2659">
          <w:rPr>
            <w:rStyle w:val="af7"/>
            <w:rFonts w:ascii="仿宋_GB2312" w:hAnsiTheme="minorEastAsia" w:hint="eastAsia"/>
            <w:noProof/>
            <w:kern w:val="0"/>
          </w:rPr>
          <w:t>附录</w:t>
        </w:r>
        <w:r w:rsidR="006E1257" w:rsidRPr="00DF2659">
          <w:rPr>
            <w:rStyle w:val="af7"/>
            <w:noProof/>
            <w:kern w:val="0"/>
          </w:rPr>
          <w:t>2</w:t>
        </w:r>
        <w:r w:rsidR="006E1257" w:rsidRPr="00DF2659">
          <w:rPr>
            <w:rStyle w:val="af7"/>
            <w:rFonts w:ascii="仿宋_GB2312" w:hAnsiTheme="minorEastAsia"/>
            <w:noProof/>
            <w:kern w:val="0"/>
          </w:rPr>
          <w:t>-</w:t>
        </w:r>
        <w:r w:rsidR="006E1257" w:rsidRPr="00DF2659">
          <w:rPr>
            <w:rStyle w:val="af7"/>
            <w:noProof/>
            <w:kern w:val="0"/>
          </w:rPr>
          <w:t>6</w:t>
        </w:r>
        <w:r w:rsidR="006E1257">
          <w:rPr>
            <w:noProof/>
            <w:webHidden/>
          </w:rPr>
          <w:tab/>
        </w:r>
        <w:r w:rsidR="0065498F">
          <w:rPr>
            <w:noProof/>
            <w:webHidden/>
          </w:rPr>
          <w:fldChar w:fldCharType="begin"/>
        </w:r>
        <w:r w:rsidR="006E1257">
          <w:rPr>
            <w:noProof/>
            <w:webHidden/>
          </w:rPr>
          <w:instrText xml:space="preserve"> PAGEREF _Toc35439073 \h </w:instrText>
        </w:r>
        <w:r w:rsidR="0065498F">
          <w:rPr>
            <w:noProof/>
            <w:webHidden/>
          </w:rPr>
        </w:r>
        <w:r w:rsidR="0065498F">
          <w:rPr>
            <w:noProof/>
            <w:webHidden/>
          </w:rPr>
          <w:fldChar w:fldCharType="separate"/>
        </w:r>
        <w:r w:rsidR="006E1257">
          <w:rPr>
            <w:noProof/>
            <w:webHidden/>
          </w:rPr>
          <w:t>40</w:t>
        </w:r>
        <w:r w:rsidR="0065498F">
          <w:rPr>
            <w:noProof/>
            <w:webHidden/>
          </w:rPr>
          <w:fldChar w:fldCharType="end"/>
        </w:r>
      </w:hyperlink>
    </w:p>
    <w:p w:rsidR="006E1257" w:rsidRDefault="00E41FB2">
      <w:pPr>
        <w:pStyle w:val="10"/>
        <w:tabs>
          <w:tab w:val="right" w:leader="dot" w:pos="8302"/>
        </w:tabs>
        <w:rPr>
          <w:rFonts w:asciiTheme="minorHAnsi" w:eastAsiaTheme="minorEastAsia" w:hAnsiTheme="minorHAnsi" w:cstheme="minorBidi"/>
          <w:bCs w:val="0"/>
          <w:caps w:val="0"/>
          <w:noProof/>
          <w:szCs w:val="22"/>
        </w:rPr>
      </w:pPr>
      <w:hyperlink w:anchor="_Toc35439074" w:history="1">
        <w:r w:rsidR="006E1257" w:rsidRPr="00DF2659">
          <w:rPr>
            <w:rStyle w:val="af7"/>
            <w:rFonts w:ascii="仿宋_GB2312" w:hAnsiTheme="minorEastAsia" w:hint="eastAsia"/>
            <w:noProof/>
            <w:kern w:val="0"/>
          </w:rPr>
          <w:t>附录</w:t>
        </w:r>
        <w:r w:rsidR="006E1257" w:rsidRPr="00DF2659">
          <w:rPr>
            <w:rStyle w:val="af7"/>
            <w:noProof/>
            <w:kern w:val="0"/>
          </w:rPr>
          <w:t>2</w:t>
        </w:r>
        <w:r w:rsidR="006E1257" w:rsidRPr="00DF2659">
          <w:rPr>
            <w:rStyle w:val="af7"/>
            <w:rFonts w:ascii="仿宋_GB2312" w:hAnsiTheme="minorEastAsia"/>
            <w:noProof/>
            <w:kern w:val="0"/>
          </w:rPr>
          <w:t>-</w:t>
        </w:r>
        <w:r w:rsidR="006E1257" w:rsidRPr="00DF2659">
          <w:rPr>
            <w:rStyle w:val="af7"/>
            <w:noProof/>
            <w:kern w:val="0"/>
          </w:rPr>
          <w:t>7</w:t>
        </w:r>
        <w:r w:rsidR="006E1257">
          <w:rPr>
            <w:noProof/>
            <w:webHidden/>
          </w:rPr>
          <w:tab/>
        </w:r>
        <w:r w:rsidR="0065498F">
          <w:rPr>
            <w:noProof/>
            <w:webHidden/>
          </w:rPr>
          <w:fldChar w:fldCharType="begin"/>
        </w:r>
        <w:r w:rsidR="006E1257">
          <w:rPr>
            <w:noProof/>
            <w:webHidden/>
          </w:rPr>
          <w:instrText xml:space="preserve"> PAGEREF _Toc35439074 \h </w:instrText>
        </w:r>
        <w:r w:rsidR="0065498F">
          <w:rPr>
            <w:noProof/>
            <w:webHidden/>
          </w:rPr>
        </w:r>
        <w:r w:rsidR="0065498F">
          <w:rPr>
            <w:noProof/>
            <w:webHidden/>
          </w:rPr>
          <w:fldChar w:fldCharType="separate"/>
        </w:r>
        <w:r w:rsidR="006E1257">
          <w:rPr>
            <w:noProof/>
            <w:webHidden/>
          </w:rPr>
          <w:t>41</w:t>
        </w:r>
        <w:r w:rsidR="0065498F">
          <w:rPr>
            <w:noProof/>
            <w:webHidden/>
          </w:rPr>
          <w:fldChar w:fldCharType="end"/>
        </w:r>
      </w:hyperlink>
    </w:p>
    <w:p w:rsidR="00B81F5A" w:rsidRDefault="0065498F">
      <w:pPr>
        <w:pStyle w:val="10"/>
        <w:tabs>
          <w:tab w:val="right" w:leader="dot" w:pos="8302"/>
        </w:tabs>
        <w:snapToGrid w:val="0"/>
        <w:spacing w:before="0" w:after="0" w:line="288" w:lineRule="auto"/>
        <w:rPr>
          <w:b/>
          <w:sz w:val="24"/>
          <w:szCs w:val="24"/>
        </w:rPr>
      </w:pPr>
      <w:r>
        <w:rPr>
          <w:rFonts w:ascii="仿宋_GB2312"/>
          <w:b/>
          <w:sz w:val="24"/>
          <w:szCs w:val="24"/>
        </w:rPr>
        <w:fldChar w:fldCharType="end"/>
      </w:r>
    </w:p>
    <w:p w:rsidR="00B81F5A" w:rsidRDefault="00B81F5A">
      <w:pPr>
        <w:pStyle w:val="1"/>
        <w:adjustRightInd w:val="0"/>
        <w:snapToGrid w:val="0"/>
        <w:spacing w:before="0" w:after="0" w:line="240" w:lineRule="auto"/>
        <w:rPr>
          <w:rFonts w:eastAsia="仿宋_GB2312"/>
          <w:b w:val="0"/>
          <w:sz w:val="24"/>
          <w:szCs w:val="24"/>
        </w:rPr>
        <w:sectPr w:rsidR="00B81F5A">
          <w:headerReference w:type="default" r:id="rId12"/>
          <w:footerReference w:type="default" r:id="rId13"/>
          <w:endnotePr>
            <w:numFmt w:val="decimal"/>
            <w:numStart w:val="0"/>
          </w:endnotePr>
          <w:pgSz w:w="11906" w:h="16838"/>
          <w:pgMar w:top="1797" w:right="1797" w:bottom="1797" w:left="1797" w:header="1191" w:footer="992" w:gutter="0"/>
          <w:pgNumType w:fmt="upperRoman" w:start="1"/>
          <w:cols w:space="425"/>
          <w:docGrid w:type="linesAndChars" w:linePitch="312"/>
        </w:sectPr>
      </w:pPr>
      <w:bookmarkStart w:id="6" w:name="_Toc264013183"/>
      <w:bookmarkStart w:id="7" w:name="_Toc159045023"/>
      <w:bookmarkStart w:id="8" w:name="_Toc192066022"/>
      <w:bookmarkStart w:id="9" w:name="_Toc270299911"/>
    </w:p>
    <w:p w:rsidR="00B81F5A" w:rsidRPr="007B58A3" w:rsidRDefault="00E72D19" w:rsidP="00253266">
      <w:pPr>
        <w:adjustRightInd w:val="0"/>
        <w:snapToGrid w:val="0"/>
        <w:spacing w:line="360" w:lineRule="auto"/>
        <w:ind w:firstLineChars="200" w:firstLine="640"/>
        <w:outlineLvl w:val="0"/>
        <w:rPr>
          <w:rFonts w:eastAsia="黑体"/>
          <w:sz w:val="32"/>
          <w:szCs w:val="32"/>
        </w:rPr>
      </w:pPr>
      <w:bookmarkStart w:id="10" w:name="_Toc287358516"/>
      <w:bookmarkStart w:id="11" w:name="_Toc35439052"/>
      <w:r w:rsidRPr="007B58A3">
        <w:rPr>
          <w:rFonts w:eastAsia="黑体" w:hAnsi="黑体"/>
          <w:sz w:val="32"/>
          <w:szCs w:val="32"/>
        </w:rPr>
        <w:lastRenderedPageBreak/>
        <w:t>一、计划的目的、意义</w:t>
      </w:r>
      <w:bookmarkEnd w:id="10"/>
      <w:r w:rsidRPr="007B58A3">
        <w:rPr>
          <w:rFonts w:eastAsia="黑体" w:hAnsi="黑体"/>
          <w:sz w:val="32"/>
          <w:szCs w:val="32"/>
        </w:rPr>
        <w:t>和编制依据</w:t>
      </w:r>
      <w:bookmarkEnd w:id="11"/>
    </w:p>
    <w:p w:rsidR="00B81F5A" w:rsidRPr="007B58A3" w:rsidRDefault="00E72D19" w:rsidP="00253266">
      <w:pPr>
        <w:adjustRightInd w:val="0"/>
        <w:snapToGrid w:val="0"/>
        <w:spacing w:line="360" w:lineRule="auto"/>
        <w:ind w:firstLineChars="200" w:firstLine="600"/>
        <w:outlineLvl w:val="1"/>
        <w:rPr>
          <w:rFonts w:eastAsia="楷体_GB2312"/>
          <w:sz w:val="30"/>
          <w:szCs w:val="30"/>
        </w:rPr>
      </w:pPr>
      <w:bookmarkStart w:id="12" w:name="_Toc287358518"/>
      <w:bookmarkStart w:id="13" w:name="_Toc35439053"/>
      <w:r w:rsidRPr="007B58A3">
        <w:rPr>
          <w:rFonts w:eastAsia="楷体_GB2312"/>
          <w:sz w:val="30"/>
          <w:szCs w:val="30"/>
        </w:rPr>
        <w:t>（一）计划的目的</w:t>
      </w:r>
      <w:bookmarkEnd w:id="12"/>
      <w:bookmarkEnd w:id="13"/>
    </w:p>
    <w:p w:rsidR="00B81F5A" w:rsidRPr="007B58A3" w:rsidRDefault="00E72D19">
      <w:pPr>
        <w:adjustRightInd w:val="0"/>
        <w:snapToGrid w:val="0"/>
        <w:spacing w:line="360" w:lineRule="auto"/>
        <w:ind w:firstLineChars="200" w:firstLine="560"/>
        <w:rPr>
          <w:rFonts w:eastAsia="仿宋_GB2312"/>
          <w:sz w:val="28"/>
          <w:szCs w:val="28"/>
        </w:rPr>
      </w:pPr>
      <w:r w:rsidRPr="007B58A3">
        <w:rPr>
          <w:rFonts w:eastAsia="仿宋_GB2312"/>
          <w:sz w:val="28"/>
          <w:szCs w:val="28"/>
        </w:rPr>
        <w:t>切实加强土地供应计划管理，调整用地结构和产业布局，有效控制建设用地总量，优化土地资源配置，促进土地节约集约利用，加强土地市场调控作用，保持东莞市经济社会可持续发展，推动城市功能布局优化，进一步完善市镇交通、商贸等功能配套，不断提升城市品质，努力开拓东莞高水平崛起和</w:t>
      </w:r>
      <w:r w:rsidRPr="007B58A3">
        <w:rPr>
          <w:rFonts w:eastAsia="仿宋_GB2312"/>
          <w:sz w:val="28"/>
          <w:szCs w:val="28"/>
        </w:rPr>
        <w:t>“</w:t>
      </w:r>
      <w:r w:rsidRPr="007B58A3">
        <w:rPr>
          <w:rFonts w:eastAsia="仿宋_GB2312"/>
          <w:sz w:val="28"/>
          <w:szCs w:val="28"/>
        </w:rPr>
        <w:t>湾区都市、品质东莞</w:t>
      </w:r>
      <w:r w:rsidRPr="007B58A3">
        <w:rPr>
          <w:rFonts w:eastAsia="仿宋_GB2312"/>
          <w:sz w:val="28"/>
          <w:szCs w:val="28"/>
        </w:rPr>
        <w:t>”</w:t>
      </w:r>
      <w:r w:rsidRPr="007B58A3">
        <w:rPr>
          <w:rFonts w:eastAsia="仿宋_GB2312"/>
          <w:sz w:val="28"/>
          <w:szCs w:val="28"/>
        </w:rPr>
        <w:t>更加广阔的前景。</w:t>
      </w:r>
    </w:p>
    <w:p w:rsidR="00B81F5A" w:rsidRPr="007B58A3" w:rsidRDefault="00E72D19" w:rsidP="00253266">
      <w:pPr>
        <w:adjustRightInd w:val="0"/>
        <w:snapToGrid w:val="0"/>
        <w:spacing w:line="360" w:lineRule="auto"/>
        <w:ind w:firstLineChars="200" w:firstLine="600"/>
        <w:outlineLvl w:val="1"/>
        <w:rPr>
          <w:rFonts w:eastAsia="楷体_GB2312"/>
          <w:sz w:val="30"/>
          <w:szCs w:val="30"/>
        </w:rPr>
      </w:pPr>
      <w:bookmarkStart w:id="14" w:name="_Toc35439054"/>
      <w:r w:rsidRPr="007B58A3">
        <w:rPr>
          <w:rFonts w:eastAsia="楷体_GB2312"/>
          <w:sz w:val="30"/>
          <w:szCs w:val="30"/>
        </w:rPr>
        <w:t>（二）计划的意义</w:t>
      </w:r>
      <w:bookmarkEnd w:id="14"/>
    </w:p>
    <w:p w:rsidR="00B81F5A" w:rsidRPr="007B58A3" w:rsidRDefault="00E72D19">
      <w:pPr>
        <w:adjustRightInd w:val="0"/>
        <w:snapToGrid w:val="0"/>
        <w:spacing w:line="360" w:lineRule="auto"/>
        <w:ind w:firstLineChars="200" w:firstLine="560"/>
        <w:rPr>
          <w:rFonts w:eastAsia="仿宋_GB2312"/>
          <w:sz w:val="28"/>
          <w:szCs w:val="28"/>
        </w:rPr>
      </w:pPr>
      <w:r w:rsidRPr="007B58A3">
        <w:rPr>
          <w:rFonts w:eastAsia="仿宋_GB2312"/>
          <w:sz w:val="28"/>
          <w:szCs w:val="28"/>
        </w:rPr>
        <w:t>科学编制东莞市国有建设用地供应计划，有利于更客观、更准确地了解实际用地需求，提高供地的科学性、针对性和合理性；科学安排国有建设用地供应，有利于保障东莞市土地利用总体规划和年度计划的有效实施，促进土地供应的规范化、制度化、科学化。</w:t>
      </w:r>
    </w:p>
    <w:p w:rsidR="00B81F5A" w:rsidRPr="007B58A3" w:rsidRDefault="00E72D19" w:rsidP="00253266">
      <w:pPr>
        <w:adjustRightInd w:val="0"/>
        <w:snapToGrid w:val="0"/>
        <w:spacing w:line="360" w:lineRule="auto"/>
        <w:ind w:firstLineChars="200" w:firstLine="600"/>
        <w:outlineLvl w:val="1"/>
        <w:rPr>
          <w:rFonts w:eastAsia="楷体_GB2312"/>
          <w:sz w:val="30"/>
          <w:szCs w:val="30"/>
        </w:rPr>
      </w:pPr>
      <w:bookmarkStart w:id="15" w:name="_Toc287358520"/>
      <w:bookmarkStart w:id="16" w:name="_Toc35439055"/>
      <w:r w:rsidRPr="007B58A3">
        <w:rPr>
          <w:rFonts w:eastAsia="楷体_GB2312"/>
          <w:sz w:val="30"/>
          <w:szCs w:val="30"/>
        </w:rPr>
        <w:t>（三）编制依据</w:t>
      </w:r>
      <w:bookmarkEnd w:id="15"/>
      <w:bookmarkEnd w:id="16"/>
    </w:p>
    <w:p w:rsidR="00B81F5A" w:rsidRPr="007B58A3" w:rsidRDefault="00E72D19" w:rsidP="00253266">
      <w:pPr>
        <w:adjustRightInd w:val="0"/>
        <w:snapToGrid w:val="0"/>
        <w:spacing w:line="360" w:lineRule="auto"/>
        <w:ind w:firstLineChars="200" w:firstLine="560"/>
        <w:rPr>
          <w:rFonts w:eastAsia="仿宋_GB2312"/>
          <w:sz w:val="28"/>
          <w:szCs w:val="28"/>
        </w:rPr>
      </w:pPr>
      <w:r w:rsidRPr="007B58A3">
        <w:rPr>
          <w:rFonts w:eastAsia="仿宋_GB2312"/>
          <w:sz w:val="28"/>
          <w:szCs w:val="28"/>
        </w:rPr>
        <w:t>1</w:t>
      </w:r>
      <w:r w:rsidR="000712FD" w:rsidRPr="007B58A3">
        <w:rPr>
          <w:rFonts w:eastAsia="仿宋_GB2312"/>
          <w:sz w:val="28"/>
          <w:szCs w:val="28"/>
        </w:rPr>
        <w:t xml:space="preserve">. </w:t>
      </w:r>
      <w:r w:rsidRPr="007B58A3">
        <w:rPr>
          <w:rFonts w:eastAsia="仿宋_GB2312"/>
          <w:sz w:val="28"/>
          <w:szCs w:val="28"/>
        </w:rPr>
        <w:t>法律法规</w:t>
      </w:r>
    </w:p>
    <w:p w:rsidR="00B81F5A" w:rsidRPr="007B58A3" w:rsidRDefault="00E72D19">
      <w:pPr>
        <w:adjustRightInd w:val="0"/>
        <w:snapToGrid w:val="0"/>
        <w:spacing w:line="360" w:lineRule="auto"/>
        <w:ind w:firstLineChars="200" w:firstLine="560"/>
        <w:rPr>
          <w:rFonts w:eastAsia="仿宋_GB2312"/>
          <w:sz w:val="28"/>
          <w:szCs w:val="28"/>
        </w:rPr>
      </w:pPr>
      <w:r w:rsidRPr="007B58A3">
        <w:rPr>
          <w:rFonts w:eastAsia="仿宋_GB2312"/>
          <w:sz w:val="28"/>
          <w:szCs w:val="28"/>
        </w:rPr>
        <w:t>（</w:t>
      </w:r>
      <w:r w:rsidRPr="007B58A3">
        <w:rPr>
          <w:rFonts w:eastAsia="仿宋_GB2312"/>
          <w:sz w:val="28"/>
          <w:szCs w:val="28"/>
        </w:rPr>
        <w:t>1</w:t>
      </w:r>
      <w:r w:rsidRPr="007B58A3">
        <w:rPr>
          <w:rFonts w:eastAsia="仿宋_GB2312"/>
          <w:sz w:val="28"/>
          <w:szCs w:val="28"/>
        </w:rPr>
        <w:t>）《中华人民共和国土地管理法》；</w:t>
      </w:r>
    </w:p>
    <w:p w:rsidR="00B81F5A" w:rsidRPr="007B58A3" w:rsidRDefault="00E72D19">
      <w:pPr>
        <w:adjustRightInd w:val="0"/>
        <w:snapToGrid w:val="0"/>
        <w:spacing w:line="360" w:lineRule="auto"/>
        <w:ind w:firstLineChars="200" w:firstLine="560"/>
        <w:rPr>
          <w:rFonts w:eastAsia="仿宋_GB2312"/>
          <w:sz w:val="28"/>
          <w:szCs w:val="28"/>
        </w:rPr>
      </w:pPr>
      <w:r w:rsidRPr="007B58A3">
        <w:rPr>
          <w:rFonts w:eastAsia="仿宋_GB2312"/>
          <w:sz w:val="28"/>
          <w:szCs w:val="28"/>
        </w:rPr>
        <w:t>（</w:t>
      </w:r>
      <w:r w:rsidRPr="007B58A3">
        <w:rPr>
          <w:rFonts w:eastAsia="仿宋_GB2312"/>
          <w:sz w:val="28"/>
          <w:szCs w:val="28"/>
        </w:rPr>
        <w:t>2</w:t>
      </w:r>
      <w:r w:rsidRPr="007B58A3">
        <w:rPr>
          <w:rFonts w:eastAsia="仿宋_GB2312"/>
          <w:sz w:val="28"/>
          <w:szCs w:val="28"/>
        </w:rPr>
        <w:t>）《中华人民共和国城市房地产管理法》；</w:t>
      </w:r>
    </w:p>
    <w:p w:rsidR="00B81F5A" w:rsidRPr="007B58A3" w:rsidRDefault="00E72D19">
      <w:pPr>
        <w:adjustRightInd w:val="0"/>
        <w:snapToGrid w:val="0"/>
        <w:spacing w:line="360" w:lineRule="auto"/>
        <w:ind w:firstLineChars="200" w:firstLine="560"/>
        <w:rPr>
          <w:rFonts w:eastAsia="仿宋_GB2312"/>
          <w:sz w:val="28"/>
          <w:szCs w:val="28"/>
        </w:rPr>
      </w:pPr>
      <w:r w:rsidRPr="007B58A3">
        <w:rPr>
          <w:rFonts w:eastAsia="仿宋_GB2312"/>
          <w:sz w:val="28"/>
          <w:szCs w:val="28"/>
        </w:rPr>
        <w:t>（</w:t>
      </w:r>
      <w:r w:rsidRPr="007B58A3">
        <w:rPr>
          <w:rFonts w:eastAsia="仿宋_GB2312"/>
          <w:sz w:val="28"/>
          <w:szCs w:val="28"/>
        </w:rPr>
        <w:t>3</w:t>
      </w:r>
      <w:r w:rsidRPr="007B58A3">
        <w:rPr>
          <w:rFonts w:eastAsia="仿宋_GB2312"/>
          <w:sz w:val="28"/>
          <w:szCs w:val="28"/>
        </w:rPr>
        <w:t>）《中华人民共和国城乡规划法》；</w:t>
      </w:r>
    </w:p>
    <w:p w:rsidR="00B81F5A" w:rsidRPr="007B58A3" w:rsidRDefault="00E72D19">
      <w:pPr>
        <w:adjustRightInd w:val="0"/>
        <w:snapToGrid w:val="0"/>
        <w:spacing w:line="360" w:lineRule="auto"/>
        <w:ind w:firstLineChars="200" w:firstLine="560"/>
        <w:rPr>
          <w:rFonts w:eastAsia="仿宋_GB2312"/>
          <w:sz w:val="28"/>
          <w:szCs w:val="28"/>
        </w:rPr>
      </w:pPr>
      <w:r w:rsidRPr="007B58A3">
        <w:rPr>
          <w:rFonts w:eastAsia="仿宋_GB2312"/>
          <w:sz w:val="28"/>
          <w:szCs w:val="28"/>
        </w:rPr>
        <w:t>（</w:t>
      </w:r>
      <w:r w:rsidRPr="007B58A3">
        <w:rPr>
          <w:rFonts w:eastAsia="仿宋_GB2312"/>
          <w:sz w:val="28"/>
          <w:szCs w:val="28"/>
        </w:rPr>
        <w:t>4</w:t>
      </w:r>
      <w:r w:rsidRPr="007B58A3">
        <w:rPr>
          <w:rFonts w:eastAsia="仿宋_GB2312"/>
          <w:sz w:val="28"/>
          <w:szCs w:val="28"/>
        </w:rPr>
        <w:t>）《划拨用地目录》（国土资源部令</w:t>
      </w:r>
      <w:r w:rsidRPr="007B58A3">
        <w:rPr>
          <w:rFonts w:eastAsia="仿宋_GB2312"/>
          <w:sz w:val="28"/>
          <w:szCs w:val="28"/>
        </w:rPr>
        <w:t>2001</w:t>
      </w:r>
      <w:r w:rsidRPr="007B58A3">
        <w:rPr>
          <w:rFonts w:eastAsia="仿宋_GB2312"/>
          <w:sz w:val="28"/>
          <w:szCs w:val="28"/>
        </w:rPr>
        <w:t>年第</w:t>
      </w:r>
      <w:r w:rsidRPr="007B58A3">
        <w:rPr>
          <w:rFonts w:eastAsia="仿宋_GB2312"/>
          <w:sz w:val="28"/>
          <w:szCs w:val="28"/>
        </w:rPr>
        <w:t>9</w:t>
      </w:r>
      <w:r w:rsidRPr="007B58A3">
        <w:rPr>
          <w:rFonts w:eastAsia="仿宋_GB2312"/>
          <w:sz w:val="28"/>
          <w:szCs w:val="28"/>
        </w:rPr>
        <w:t>号）；</w:t>
      </w:r>
    </w:p>
    <w:p w:rsidR="00B81F5A" w:rsidRPr="007B58A3" w:rsidRDefault="00E72D19">
      <w:pPr>
        <w:adjustRightInd w:val="0"/>
        <w:snapToGrid w:val="0"/>
        <w:spacing w:line="360" w:lineRule="auto"/>
        <w:ind w:firstLineChars="200" w:firstLine="560"/>
        <w:rPr>
          <w:rFonts w:eastAsia="仿宋_GB2312"/>
          <w:sz w:val="28"/>
          <w:szCs w:val="28"/>
        </w:rPr>
      </w:pPr>
      <w:r w:rsidRPr="007B58A3">
        <w:rPr>
          <w:rFonts w:eastAsia="仿宋_GB2312"/>
          <w:sz w:val="28"/>
          <w:szCs w:val="28"/>
        </w:rPr>
        <w:t>（</w:t>
      </w:r>
      <w:r w:rsidRPr="007B58A3">
        <w:rPr>
          <w:rFonts w:eastAsia="仿宋_GB2312"/>
          <w:sz w:val="28"/>
          <w:szCs w:val="28"/>
        </w:rPr>
        <w:t>5</w:t>
      </w:r>
      <w:r w:rsidRPr="007B58A3">
        <w:rPr>
          <w:rFonts w:eastAsia="仿宋_GB2312"/>
          <w:sz w:val="28"/>
          <w:szCs w:val="28"/>
        </w:rPr>
        <w:t>）《协议出让国有土地使用权规定》（国土资源部令</w:t>
      </w:r>
      <w:r w:rsidRPr="007B58A3">
        <w:rPr>
          <w:rFonts w:eastAsia="仿宋_GB2312"/>
          <w:sz w:val="28"/>
          <w:szCs w:val="28"/>
        </w:rPr>
        <w:t>2003</w:t>
      </w:r>
      <w:r w:rsidRPr="007B58A3">
        <w:rPr>
          <w:rFonts w:eastAsia="仿宋_GB2312"/>
          <w:sz w:val="28"/>
          <w:szCs w:val="28"/>
        </w:rPr>
        <w:t>年第</w:t>
      </w:r>
      <w:r w:rsidRPr="007B58A3">
        <w:rPr>
          <w:rFonts w:eastAsia="仿宋_GB2312"/>
          <w:sz w:val="28"/>
          <w:szCs w:val="28"/>
        </w:rPr>
        <w:t>21</w:t>
      </w:r>
      <w:r w:rsidRPr="007B58A3">
        <w:rPr>
          <w:rFonts w:eastAsia="仿宋_GB2312"/>
          <w:sz w:val="28"/>
          <w:szCs w:val="28"/>
        </w:rPr>
        <w:t>号）；</w:t>
      </w:r>
    </w:p>
    <w:p w:rsidR="00B81F5A" w:rsidRPr="007B58A3" w:rsidRDefault="00E72D19">
      <w:pPr>
        <w:adjustRightInd w:val="0"/>
        <w:snapToGrid w:val="0"/>
        <w:spacing w:line="360" w:lineRule="auto"/>
        <w:ind w:firstLineChars="200" w:firstLine="560"/>
        <w:rPr>
          <w:rFonts w:eastAsia="仿宋_GB2312"/>
          <w:sz w:val="28"/>
          <w:szCs w:val="28"/>
        </w:rPr>
      </w:pPr>
      <w:r w:rsidRPr="007B58A3">
        <w:rPr>
          <w:rFonts w:eastAsia="仿宋_GB2312"/>
          <w:sz w:val="28"/>
          <w:szCs w:val="28"/>
        </w:rPr>
        <w:t>（</w:t>
      </w:r>
      <w:r w:rsidRPr="007B58A3">
        <w:rPr>
          <w:rFonts w:eastAsia="仿宋_GB2312"/>
          <w:sz w:val="28"/>
          <w:szCs w:val="28"/>
        </w:rPr>
        <w:t>6</w:t>
      </w:r>
      <w:r w:rsidRPr="007B58A3">
        <w:rPr>
          <w:rFonts w:eastAsia="仿宋_GB2312"/>
          <w:sz w:val="28"/>
          <w:szCs w:val="28"/>
        </w:rPr>
        <w:t>）《招标拍卖挂牌出让国有建设用地使用权规定》（国土资源部令</w:t>
      </w:r>
      <w:r w:rsidRPr="007B58A3">
        <w:rPr>
          <w:rFonts w:eastAsia="仿宋_GB2312"/>
          <w:sz w:val="28"/>
          <w:szCs w:val="28"/>
        </w:rPr>
        <w:t>2007</w:t>
      </w:r>
      <w:r w:rsidRPr="007B58A3">
        <w:rPr>
          <w:rFonts w:eastAsia="仿宋_GB2312"/>
          <w:sz w:val="28"/>
          <w:szCs w:val="28"/>
        </w:rPr>
        <w:t>年第</w:t>
      </w:r>
      <w:r w:rsidRPr="007B58A3">
        <w:rPr>
          <w:rFonts w:eastAsia="仿宋_GB2312"/>
          <w:sz w:val="28"/>
          <w:szCs w:val="28"/>
        </w:rPr>
        <w:t>39</w:t>
      </w:r>
      <w:r w:rsidRPr="007B58A3">
        <w:rPr>
          <w:rFonts w:eastAsia="仿宋_GB2312"/>
          <w:sz w:val="28"/>
          <w:szCs w:val="28"/>
        </w:rPr>
        <w:t>号）；</w:t>
      </w:r>
    </w:p>
    <w:p w:rsidR="00B81F5A" w:rsidRPr="007B58A3" w:rsidRDefault="00E72D19">
      <w:pPr>
        <w:adjustRightInd w:val="0"/>
        <w:snapToGrid w:val="0"/>
        <w:spacing w:line="360" w:lineRule="auto"/>
        <w:ind w:firstLineChars="200" w:firstLine="560"/>
        <w:rPr>
          <w:rFonts w:eastAsia="仿宋_GB2312"/>
          <w:sz w:val="28"/>
          <w:szCs w:val="28"/>
        </w:rPr>
      </w:pPr>
      <w:r w:rsidRPr="007B58A3">
        <w:rPr>
          <w:rFonts w:eastAsia="仿宋_GB2312"/>
          <w:sz w:val="28"/>
          <w:szCs w:val="28"/>
        </w:rPr>
        <w:t>（</w:t>
      </w:r>
      <w:r w:rsidRPr="007B58A3">
        <w:rPr>
          <w:rFonts w:eastAsia="仿宋_GB2312"/>
          <w:sz w:val="28"/>
          <w:szCs w:val="28"/>
        </w:rPr>
        <w:t>7</w:t>
      </w:r>
      <w:r w:rsidRPr="007B58A3">
        <w:rPr>
          <w:rFonts w:eastAsia="仿宋_GB2312"/>
          <w:sz w:val="28"/>
          <w:szCs w:val="28"/>
        </w:rPr>
        <w:t>）《节约集约利用土地规定》（国土资源部令</w:t>
      </w:r>
      <w:r w:rsidRPr="007B58A3">
        <w:rPr>
          <w:rFonts w:eastAsia="仿宋_GB2312"/>
          <w:sz w:val="28"/>
          <w:szCs w:val="28"/>
        </w:rPr>
        <w:t>2014</w:t>
      </w:r>
      <w:r w:rsidRPr="007B58A3">
        <w:rPr>
          <w:rFonts w:eastAsia="仿宋_GB2312"/>
          <w:sz w:val="28"/>
          <w:szCs w:val="28"/>
        </w:rPr>
        <w:t>年第</w:t>
      </w:r>
      <w:r w:rsidRPr="007B58A3">
        <w:rPr>
          <w:rFonts w:eastAsia="仿宋_GB2312"/>
          <w:sz w:val="28"/>
          <w:szCs w:val="28"/>
        </w:rPr>
        <w:t>61</w:t>
      </w:r>
      <w:r w:rsidRPr="007B58A3">
        <w:rPr>
          <w:rFonts w:eastAsia="仿宋_GB2312"/>
          <w:sz w:val="28"/>
          <w:szCs w:val="28"/>
        </w:rPr>
        <w:t>号）。</w:t>
      </w:r>
    </w:p>
    <w:p w:rsidR="00B81F5A" w:rsidRPr="007B58A3" w:rsidRDefault="00A83A6B" w:rsidP="00253266">
      <w:pPr>
        <w:adjustRightInd w:val="0"/>
        <w:snapToGrid w:val="0"/>
        <w:spacing w:line="360" w:lineRule="auto"/>
        <w:ind w:firstLineChars="200" w:firstLine="560"/>
        <w:outlineLvl w:val="2"/>
        <w:rPr>
          <w:rFonts w:eastAsia="仿宋_GB2312"/>
          <w:sz w:val="28"/>
        </w:rPr>
      </w:pPr>
      <w:r w:rsidRPr="007B58A3">
        <w:rPr>
          <w:rFonts w:eastAsia="仿宋_GB2312"/>
          <w:sz w:val="28"/>
        </w:rPr>
        <w:t xml:space="preserve">2. </w:t>
      </w:r>
      <w:r w:rsidR="00E72D19" w:rsidRPr="007B58A3">
        <w:rPr>
          <w:rFonts w:eastAsia="仿宋_GB2312"/>
          <w:sz w:val="28"/>
        </w:rPr>
        <w:t>政策性文件</w:t>
      </w:r>
    </w:p>
    <w:p w:rsidR="00B81F5A" w:rsidRPr="007B58A3" w:rsidRDefault="00E72D19">
      <w:pPr>
        <w:adjustRightInd w:val="0"/>
        <w:snapToGrid w:val="0"/>
        <w:spacing w:line="360" w:lineRule="auto"/>
        <w:ind w:firstLineChars="200" w:firstLine="560"/>
        <w:rPr>
          <w:rFonts w:eastAsia="仿宋_GB2312"/>
          <w:sz w:val="28"/>
          <w:szCs w:val="28"/>
        </w:rPr>
      </w:pPr>
      <w:r w:rsidRPr="007B58A3">
        <w:rPr>
          <w:rFonts w:eastAsia="仿宋_GB2312"/>
          <w:sz w:val="28"/>
          <w:szCs w:val="28"/>
        </w:rPr>
        <w:lastRenderedPageBreak/>
        <w:t>（</w:t>
      </w:r>
      <w:r w:rsidRPr="007B58A3">
        <w:rPr>
          <w:rFonts w:eastAsia="仿宋_GB2312"/>
          <w:sz w:val="28"/>
          <w:szCs w:val="28"/>
        </w:rPr>
        <w:t>1</w:t>
      </w:r>
      <w:r w:rsidRPr="007B58A3">
        <w:rPr>
          <w:rFonts w:eastAsia="仿宋_GB2312"/>
          <w:sz w:val="28"/>
          <w:szCs w:val="28"/>
        </w:rPr>
        <w:t>）《国务院关于深化改革严格土地管理的决定》（国发〔</w:t>
      </w:r>
      <w:r w:rsidRPr="007B58A3">
        <w:rPr>
          <w:rFonts w:eastAsia="仿宋_GB2312"/>
          <w:sz w:val="28"/>
          <w:szCs w:val="28"/>
        </w:rPr>
        <w:t>2004</w:t>
      </w:r>
      <w:r w:rsidRPr="007B58A3">
        <w:rPr>
          <w:rFonts w:eastAsia="仿宋_GB2312"/>
          <w:sz w:val="28"/>
          <w:szCs w:val="28"/>
        </w:rPr>
        <w:t>〕</w:t>
      </w:r>
      <w:r w:rsidRPr="007B58A3">
        <w:rPr>
          <w:rFonts w:eastAsia="仿宋_GB2312"/>
          <w:sz w:val="28"/>
          <w:szCs w:val="28"/>
        </w:rPr>
        <w:t>28</w:t>
      </w:r>
      <w:r w:rsidRPr="007B58A3">
        <w:rPr>
          <w:rFonts w:eastAsia="仿宋_GB2312"/>
          <w:sz w:val="28"/>
          <w:szCs w:val="28"/>
        </w:rPr>
        <w:t>号）；</w:t>
      </w:r>
    </w:p>
    <w:p w:rsidR="00B81F5A" w:rsidRPr="007B58A3" w:rsidRDefault="00E72D19">
      <w:pPr>
        <w:adjustRightInd w:val="0"/>
        <w:snapToGrid w:val="0"/>
        <w:spacing w:line="360" w:lineRule="auto"/>
        <w:ind w:firstLineChars="200" w:firstLine="560"/>
        <w:rPr>
          <w:rFonts w:eastAsia="仿宋_GB2312"/>
          <w:sz w:val="28"/>
          <w:szCs w:val="28"/>
        </w:rPr>
      </w:pPr>
      <w:r w:rsidRPr="007B58A3">
        <w:rPr>
          <w:rFonts w:eastAsia="仿宋_GB2312"/>
          <w:sz w:val="28"/>
          <w:szCs w:val="28"/>
        </w:rPr>
        <w:t>（</w:t>
      </w:r>
      <w:r w:rsidRPr="007B58A3">
        <w:rPr>
          <w:rFonts w:eastAsia="仿宋_GB2312"/>
          <w:sz w:val="28"/>
          <w:szCs w:val="28"/>
        </w:rPr>
        <w:t>2</w:t>
      </w:r>
      <w:r w:rsidRPr="007B58A3">
        <w:rPr>
          <w:rFonts w:eastAsia="仿宋_GB2312"/>
          <w:sz w:val="28"/>
          <w:szCs w:val="28"/>
        </w:rPr>
        <w:t>）《国务院关于加强土地调控有关问题的通知》（国发〔</w:t>
      </w:r>
      <w:r w:rsidRPr="007B58A3">
        <w:rPr>
          <w:rFonts w:eastAsia="仿宋_GB2312"/>
          <w:sz w:val="28"/>
          <w:szCs w:val="28"/>
        </w:rPr>
        <w:t>2006</w:t>
      </w:r>
      <w:r w:rsidRPr="007B58A3">
        <w:rPr>
          <w:rFonts w:eastAsia="仿宋_GB2312"/>
          <w:sz w:val="28"/>
          <w:szCs w:val="28"/>
        </w:rPr>
        <w:t>〕</w:t>
      </w:r>
      <w:r w:rsidRPr="007B58A3">
        <w:rPr>
          <w:rFonts w:eastAsia="仿宋_GB2312"/>
          <w:sz w:val="28"/>
          <w:szCs w:val="28"/>
        </w:rPr>
        <w:t>31</w:t>
      </w:r>
      <w:r w:rsidRPr="007B58A3">
        <w:rPr>
          <w:rFonts w:eastAsia="仿宋_GB2312"/>
          <w:sz w:val="28"/>
          <w:szCs w:val="28"/>
        </w:rPr>
        <w:t>号）；</w:t>
      </w:r>
    </w:p>
    <w:p w:rsidR="00B81F5A" w:rsidRPr="007B58A3" w:rsidRDefault="00E72D19">
      <w:pPr>
        <w:adjustRightInd w:val="0"/>
        <w:snapToGrid w:val="0"/>
        <w:spacing w:line="360" w:lineRule="auto"/>
        <w:ind w:firstLineChars="200" w:firstLine="560"/>
        <w:rPr>
          <w:rFonts w:eastAsia="仿宋_GB2312"/>
          <w:sz w:val="28"/>
          <w:szCs w:val="28"/>
        </w:rPr>
      </w:pPr>
      <w:r w:rsidRPr="007B58A3">
        <w:rPr>
          <w:rFonts w:eastAsia="仿宋_GB2312"/>
          <w:sz w:val="28"/>
          <w:szCs w:val="28"/>
        </w:rPr>
        <w:t>（</w:t>
      </w:r>
      <w:r w:rsidRPr="007B58A3">
        <w:rPr>
          <w:rFonts w:eastAsia="仿宋_GB2312"/>
          <w:sz w:val="28"/>
          <w:szCs w:val="28"/>
        </w:rPr>
        <w:t>3</w:t>
      </w:r>
      <w:r w:rsidRPr="007B58A3">
        <w:rPr>
          <w:rFonts w:eastAsia="仿宋_GB2312"/>
          <w:sz w:val="28"/>
          <w:szCs w:val="28"/>
        </w:rPr>
        <w:t>）《土地储备管理办法》（</w:t>
      </w:r>
      <w:proofErr w:type="gramStart"/>
      <w:r w:rsidRPr="007B58A3">
        <w:rPr>
          <w:rFonts w:eastAsia="仿宋_GB2312"/>
          <w:sz w:val="28"/>
          <w:szCs w:val="28"/>
        </w:rPr>
        <w:t>国土资发〔</w:t>
      </w:r>
      <w:r w:rsidRPr="007B58A3">
        <w:rPr>
          <w:rFonts w:eastAsia="仿宋_GB2312"/>
          <w:sz w:val="28"/>
          <w:szCs w:val="28"/>
        </w:rPr>
        <w:t>2007</w:t>
      </w:r>
      <w:r w:rsidRPr="007B58A3">
        <w:rPr>
          <w:rFonts w:eastAsia="仿宋_GB2312"/>
          <w:sz w:val="28"/>
          <w:szCs w:val="28"/>
        </w:rPr>
        <w:t>〕</w:t>
      </w:r>
      <w:proofErr w:type="gramEnd"/>
      <w:r w:rsidRPr="007B58A3">
        <w:rPr>
          <w:rFonts w:eastAsia="仿宋_GB2312"/>
          <w:sz w:val="28"/>
          <w:szCs w:val="28"/>
        </w:rPr>
        <w:t>277</w:t>
      </w:r>
      <w:r w:rsidRPr="007B58A3">
        <w:rPr>
          <w:rFonts w:eastAsia="仿宋_GB2312"/>
          <w:sz w:val="28"/>
          <w:szCs w:val="28"/>
        </w:rPr>
        <w:t>号）；</w:t>
      </w:r>
    </w:p>
    <w:p w:rsidR="00B81F5A" w:rsidRPr="007B58A3" w:rsidRDefault="00E72D19">
      <w:pPr>
        <w:adjustRightInd w:val="0"/>
        <w:snapToGrid w:val="0"/>
        <w:spacing w:line="360" w:lineRule="auto"/>
        <w:ind w:firstLineChars="200" w:firstLine="560"/>
        <w:rPr>
          <w:rFonts w:eastAsia="仿宋_GB2312"/>
          <w:sz w:val="28"/>
          <w:szCs w:val="28"/>
        </w:rPr>
      </w:pPr>
      <w:r w:rsidRPr="007B58A3">
        <w:rPr>
          <w:rFonts w:eastAsia="仿宋_GB2312"/>
          <w:sz w:val="28"/>
          <w:szCs w:val="28"/>
        </w:rPr>
        <w:t>（</w:t>
      </w:r>
      <w:r w:rsidRPr="007B58A3">
        <w:rPr>
          <w:rFonts w:eastAsia="仿宋_GB2312"/>
          <w:sz w:val="28"/>
          <w:szCs w:val="28"/>
        </w:rPr>
        <w:t>4</w:t>
      </w:r>
      <w:r w:rsidRPr="007B58A3">
        <w:rPr>
          <w:rFonts w:eastAsia="仿宋_GB2312"/>
          <w:sz w:val="28"/>
          <w:szCs w:val="28"/>
        </w:rPr>
        <w:t>）《国土资源部关于认真贯彻〈国务院关于解决城市低收入家庭住房困难的若干意见〉进一步加强土地供应调控的通知》（</w:t>
      </w:r>
      <w:proofErr w:type="gramStart"/>
      <w:r w:rsidRPr="007B58A3">
        <w:rPr>
          <w:rFonts w:eastAsia="仿宋_GB2312"/>
          <w:sz w:val="28"/>
          <w:szCs w:val="28"/>
        </w:rPr>
        <w:t>国土资发〔</w:t>
      </w:r>
      <w:r w:rsidRPr="007B58A3">
        <w:rPr>
          <w:rFonts w:eastAsia="仿宋_GB2312"/>
          <w:sz w:val="28"/>
          <w:szCs w:val="28"/>
        </w:rPr>
        <w:t>2007</w:t>
      </w:r>
      <w:r w:rsidRPr="007B58A3">
        <w:rPr>
          <w:rFonts w:eastAsia="仿宋_GB2312"/>
          <w:sz w:val="28"/>
          <w:szCs w:val="28"/>
        </w:rPr>
        <w:t>〕</w:t>
      </w:r>
      <w:proofErr w:type="gramEnd"/>
      <w:r w:rsidRPr="007B58A3">
        <w:rPr>
          <w:rFonts w:eastAsia="仿宋_GB2312"/>
          <w:sz w:val="28"/>
          <w:szCs w:val="28"/>
        </w:rPr>
        <w:t>236</w:t>
      </w:r>
      <w:r w:rsidRPr="007B58A3">
        <w:rPr>
          <w:rFonts w:eastAsia="仿宋_GB2312"/>
          <w:sz w:val="28"/>
          <w:szCs w:val="28"/>
        </w:rPr>
        <w:t>号）；</w:t>
      </w:r>
    </w:p>
    <w:p w:rsidR="00B81F5A" w:rsidRPr="007B58A3" w:rsidRDefault="00E72D19">
      <w:pPr>
        <w:adjustRightInd w:val="0"/>
        <w:snapToGrid w:val="0"/>
        <w:spacing w:line="360" w:lineRule="auto"/>
        <w:ind w:firstLineChars="200" w:firstLine="560"/>
        <w:rPr>
          <w:rFonts w:eastAsia="仿宋_GB2312"/>
          <w:sz w:val="28"/>
          <w:szCs w:val="28"/>
        </w:rPr>
      </w:pPr>
      <w:r w:rsidRPr="007B58A3">
        <w:rPr>
          <w:rFonts w:eastAsia="仿宋_GB2312"/>
          <w:sz w:val="28"/>
          <w:szCs w:val="28"/>
        </w:rPr>
        <w:t>（</w:t>
      </w:r>
      <w:r w:rsidRPr="007B58A3">
        <w:rPr>
          <w:rFonts w:eastAsia="仿宋_GB2312"/>
          <w:sz w:val="28"/>
          <w:szCs w:val="28"/>
        </w:rPr>
        <w:t>5</w:t>
      </w:r>
      <w:r w:rsidRPr="007B58A3">
        <w:rPr>
          <w:rFonts w:eastAsia="仿宋_GB2312"/>
          <w:sz w:val="28"/>
          <w:szCs w:val="28"/>
        </w:rPr>
        <w:t>）《国务院关于促进节约集约用地的通知》（国发〔</w:t>
      </w:r>
      <w:r w:rsidRPr="007B58A3">
        <w:rPr>
          <w:rFonts w:eastAsia="仿宋_GB2312"/>
          <w:sz w:val="28"/>
          <w:szCs w:val="28"/>
        </w:rPr>
        <w:t>2008</w:t>
      </w:r>
      <w:r w:rsidRPr="007B58A3">
        <w:rPr>
          <w:rFonts w:eastAsia="仿宋_GB2312"/>
          <w:sz w:val="28"/>
          <w:szCs w:val="28"/>
        </w:rPr>
        <w:t>〕</w:t>
      </w:r>
      <w:r w:rsidRPr="007B58A3">
        <w:rPr>
          <w:rFonts w:eastAsia="仿宋_GB2312"/>
          <w:sz w:val="28"/>
          <w:szCs w:val="28"/>
        </w:rPr>
        <w:t>3</w:t>
      </w:r>
      <w:r w:rsidRPr="007B58A3">
        <w:rPr>
          <w:rFonts w:eastAsia="仿宋_GB2312"/>
          <w:sz w:val="28"/>
          <w:szCs w:val="28"/>
        </w:rPr>
        <w:t>号）；</w:t>
      </w:r>
    </w:p>
    <w:p w:rsidR="00B81F5A" w:rsidRPr="007B58A3" w:rsidRDefault="00E72D19">
      <w:pPr>
        <w:adjustRightInd w:val="0"/>
        <w:snapToGrid w:val="0"/>
        <w:spacing w:line="360" w:lineRule="auto"/>
        <w:ind w:firstLineChars="200" w:firstLine="560"/>
        <w:rPr>
          <w:rFonts w:eastAsia="仿宋_GB2312"/>
          <w:sz w:val="28"/>
          <w:szCs w:val="28"/>
        </w:rPr>
      </w:pPr>
      <w:r w:rsidRPr="007B58A3">
        <w:rPr>
          <w:rFonts w:eastAsia="仿宋_GB2312"/>
          <w:sz w:val="28"/>
          <w:szCs w:val="28"/>
        </w:rPr>
        <w:t>（</w:t>
      </w:r>
      <w:r w:rsidRPr="007B58A3">
        <w:rPr>
          <w:rFonts w:eastAsia="仿宋_GB2312"/>
          <w:sz w:val="28"/>
          <w:szCs w:val="28"/>
        </w:rPr>
        <w:t>6</w:t>
      </w:r>
      <w:r w:rsidRPr="007B58A3">
        <w:rPr>
          <w:rFonts w:eastAsia="仿宋_GB2312"/>
          <w:sz w:val="28"/>
          <w:szCs w:val="28"/>
        </w:rPr>
        <w:t>）《国务院批转发展改革委等部门关于抑制部分行业产能过剩和重复建设引导产业健康发展若干意见的通知》（国发〔</w:t>
      </w:r>
      <w:r w:rsidRPr="007B58A3">
        <w:rPr>
          <w:rFonts w:eastAsia="仿宋_GB2312"/>
          <w:sz w:val="28"/>
          <w:szCs w:val="28"/>
        </w:rPr>
        <w:t>2009</w:t>
      </w:r>
      <w:r w:rsidRPr="007B58A3">
        <w:rPr>
          <w:rFonts w:eastAsia="仿宋_GB2312"/>
          <w:sz w:val="28"/>
          <w:szCs w:val="28"/>
        </w:rPr>
        <w:t>〕</w:t>
      </w:r>
      <w:r w:rsidRPr="007B58A3">
        <w:rPr>
          <w:rFonts w:eastAsia="仿宋_GB2312"/>
          <w:sz w:val="28"/>
          <w:szCs w:val="28"/>
        </w:rPr>
        <w:t>38</w:t>
      </w:r>
      <w:r w:rsidRPr="007B58A3">
        <w:rPr>
          <w:rFonts w:eastAsia="仿宋_GB2312"/>
          <w:sz w:val="28"/>
          <w:szCs w:val="28"/>
        </w:rPr>
        <w:t>号）；</w:t>
      </w:r>
    </w:p>
    <w:p w:rsidR="00B81F5A" w:rsidRPr="007B58A3" w:rsidRDefault="00E72D19">
      <w:pPr>
        <w:adjustRightInd w:val="0"/>
        <w:snapToGrid w:val="0"/>
        <w:spacing w:line="360" w:lineRule="auto"/>
        <w:ind w:firstLineChars="200" w:firstLine="560"/>
        <w:rPr>
          <w:rFonts w:eastAsia="仿宋_GB2312"/>
          <w:sz w:val="28"/>
          <w:szCs w:val="28"/>
        </w:rPr>
      </w:pPr>
      <w:r w:rsidRPr="007B58A3">
        <w:rPr>
          <w:rFonts w:eastAsia="仿宋_GB2312"/>
          <w:sz w:val="28"/>
          <w:szCs w:val="28"/>
        </w:rPr>
        <w:t>（</w:t>
      </w:r>
      <w:r w:rsidRPr="007B58A3">
        <w:rPr>
          <w:rFonts w:eastAsia="仿宋_GB2312"/>
          <w:sz w:val="28"/>
          <w:szCs w:val="28"/>
        </w:rPr>
        <w:t>7</w:t>
      </w:r>
      <w:r w:rsidRPr="007B58A3">
        <w:rPr>
          <w:rFonts w:eastAsia="仿宋_GB2312"/>
          <w:sz w:val="28"/>
          <w:szCs w:val="28"/>
        </w:rPr>
        <w:t>）《国土资源部监察部关于进一步落实工业用地出让制度的通知》（</w:t>
      </w:r>
      <w:proofErr w:type="gramStart"/>
      <w:r w:rsidRPr="007B58A3">
        <w:rPr>
          <w:rFonts w:eastAsia="仿宋_GB2312"/>
          <w:sz w:val="28"/>
          <w:szCs w:val="28"/>
        </w:rPr>
        <w:t>国土资发〔</w:t>
      </w:r>
      <w:r w:rsidRPr="007B58A3">
        <w:rPr>
          <w:rFonts w:eastAsia="仿宋_GB2312"/>
          <w:sz w:val="28"/>
          <w:szCs w:val="28"/>
        </w:rPr>
        <w:t>2009</w:t>
      </w:r>
      <w:r w:rsidRPr="007B58A3">
        <w:rPr>
          <w:rFonts w:eastAsia="仿宋_GB2312"/>
          <w:sz w:val="28"/>
          <w:szCs w:val="28"/>
        </w:rPr>
        <w:t>〕</w:t>
      </w:r>
      <w:proofErr w:type="gramEnd"/>
      <w:r w:rsidRPr="007B58A3">
        <w:rPr>
          <w:rFonts w:eastAsia="仿宋_GB2312"/>
          <w:sz w:val="28"/>
          <w:szCs w:val="28"/>
        </w:rPr>
        <w:t>101</w:t>
      </w:r>
      <w:r w:rsidRPr="007B58A3">
        <w:rPr>
          <w:rFonts w:eastAsia="仿宋_GB2312"/>
          <w:sz w:val="28"/>
          <w:szCs w:val="28"/>
        </w:rPr>
        <w:t>号）；</w:t>
      </w:r>
    </w:p>
    <w:p w:rsidR="00B81F5A" w:rsidRPr="007B58A3" w:rsidRDefault="00E72D19">
      <w:pPr>
        <w:adjustRightInd w:val="0"/>
        <w:snapToGrid w:val="0"/>
        <w:spacing w:line="360" w:lineRule="auto"/>
        <w:ind w:firstLineChars="200" w:firstLine="560"/>
        <w:rPr>
          <w:rFonts w:eastAsia="仿宋_GB2312"/>
          <w:sz w:val="28"/>
          <w:szCs w:val="28"/>
        </w:rPr>
      </w:pPr>
      <w:r w:rsidRPr="007B58A3">
        <w:rPr>
          <w:rFonts w:eastAsia="仿宋_GB2312"/>
          <w:sz w:val="28"/>
          <w:szCs w:val="28"/>
        </w:rPr>
        <w:t>（</w:t>
      </w:r>
      <w:r w:rsidRPr="007B58A3">
        <w:rPr>
          <w:rFonts w:eastAsia="仿宋_GB2312"/>
          <w:sz w:val="28"/>
          <w:szCs w:val="28"/>
        </w:rPr>
        <w:t>8</w:t>
      </w:r>
      <w:r w:rsidRPr="007B58A3">
        <w:rPr>
          <w:rFonts w:eastAsia="仿宋_GB2312"/>
          <w:sz w:val="28"/>
          <w:szCs w:val="28"/>
        </w:rPr>
        <w:t>）《国务院办公厅关于促进房地产市场平稳健康发展的通知》（国办发〔</w:t>
      </w:r>
      <w:r w:rsidRPr="007B58A3">
        <w:rPr>
          <w:rFonts w:eastAsia="仿宋_GB2312"/>
          <w:sz w:val="28"/>
          <w:szCs w:val="28"/>
        </w:rPr>
        <w:t>2010</w:t>
      </w:r>
      <w:r w:rsidRPr="007B58A3">
        <w:rPr>
          <w:rFonts w:eastAsia="仿宋_GB2312"/>
          <w:sz w:val="28"/>
          <w:szCs w:val="28"/>
        </w:rPr>
        <w:t>〕</w:t>
      </w:r>
      <w:r w:rsidRPr="007B58A3">
        <w:rPr>
          <w:rFonts w:eastAsia="仿宋_GB2312"/>
          <w:sz w:val="28"/>
          <w:szCs w:val="28"/>
        </w:rPr>
        <w:t>4</w:t>
      </w:r>
      <w:r w:rsidRPr="007B58A3">
        <w:rPr>
          <w:rFonts w:eastAsia="仿宋_GB2312"/>
          <w:sz w:val="28"/>
          <w:szCs w:val="28"/>
        </w:rPr>
        <w:t>号）；</w:t>
      </w:r>
    </w:p>
    <w:p w:rsidR="00B81F5A" w:rsidRPr="007B58A3" w:rsidRDefault="00E72D19">
      <w:pPr>
        <w:adjustRightInd w:val="0"/>
        <w:snapToGrid w:val="0"/>
        <w:spacing w:line="360" w:lineRule="auto"/>
        <w:ind w:firstLineChars="200" w:firstLine="560"/>
        <w:rPr>
          <w:rFonts w:eastAsia="仿宋_GB2312"/>
          <w:sz w:val="28"/>
          <w:szCs w:val="28"/>
        </w:rPr>
      </w:pPr>
      <w:r w:rsidRPr="007B58A3">
        <w:rPr>
          <w:rFonts w:eastAsia="仿宋_GB2312"/>
          <w:sz w:val="28"/>
          <w:szCs w:val="28"/>
        </w:rPr>
        <w:t>（</w:t>
      </w:r>
      <w:r w:rsidRPr="007B58A3">
        <w:rPr>
          <w:rFonts w:eastAsia="仿宋_GB2312"/>
          <w:sz w:val="28"/>
          <w:szCs w:val="28"/>
        </w:rPr>
        <w:t>9</w:t>
      </w:r>
      <w:r w:rsidRPr="007B58A3">
        <w:rPr>
          <w:rFonts w:eastAsia="仿宋_GB2312"/>
          <w:sz w:val="28"/>
          <w:szCs w:val="28"/>
        </w:rPr>
        <w:t>）《国土资源部关于加强房地产用地供应和监管有关问题的通知》（</w:t>
      </w:r>
      <w:proofErr w:type="gramStart"/>
      <w:r w:rsidRPr="007B58A3">
        <w:rPr>
          <w:rFonts w:eastAsia="仿宋_GB2312"/>
          <w:sz w:val="28"/>
          <w:szCs w:val="28"/>
        </w:rPr>
        <w:t>国土资发〔</w:t>
      </w:r>
      <w:r w:rsidRPr="007B58A3">
        <w:rPr>
          <w:rFonts w:eastAsia="仿宋_GB2312"/>
          <w:sz w:val="28"/>
          <w:szCs w:val="28"/>
        </w:rPr>
        <w:t>2010</w:t>
      </w:r>
      <w:r w:rsidRPr="007B58A3">
        <w:rPr>
          <w:rFonts w:eastAsia="仿宋_GB2312"/>
          <w:sz w:val="28"/>
          <w:szCs w:val="28"/>
        </w:rPr>
        <w:t>〕</w:t>
      </w:r>
      <w:proofErr w:type="gramEnd"/>
      <w:r w:rsidRPr="007B58A3">
        <w:rPr>
          <w:rFonts w:eastAsia="仿宋_GB2312"/>
          <w:sz w:val="28"/>
          <w:szCs w:val="28"/>
        </w:rPr>
        <w:t>34</w:t>
      </w:r>
      <w:r w:rsidRPr="007B58A3">
        <w:rPr>
          <w:rFonts w:eastAsia="仿宋_GB2312"/>
          <w:sz w:val="28"/>
          <w:szCs w:val="28"/>
        </w:rPr>
        <w:t>号）；</w:t>
      </w:r>
    </w:p>
    <w:p w:rsidR="00B81F5A" w:rsidRPr="007B58A3" w:rsidRDefault="00E72D19">
      <w:pPr>
        <w:adjustRightInd w:val="0"/>
        <w:snapToGrid w:val="0"/>
        <w:spacing w:line="360" w:lineRule="auto"/>
        <w:ind w:firstLineChars="200" w:firstLine="560"/>
        <w:rPr>
          <w:rFonts w:eastAsia="仿宋_GB2312"/>
          <w:sz w:val="28"/>
          <w:szCs w:val="28"/>
        </w:rPr>
      </w:pPr>
      <w:r w:rsidRPr="007B58A3">
        <w:rPr>
          <w:rFonts w:eastAsia="仿宋_GB2312"/>
          <w:sz w:val="28"/>
          <w:szCs w:val="28"/>
        </w:rPr>
        <w:t>（</w:t>
      </w:r>
      <w:r w:rsidRPr="007B58A3">
        <w:rPr>
          <w:rFonts w:eastAsia="仿宋_GB2312"/>
          <w:sz w:val="28"/>
          <w:szCs w:val="28"/>
        </w:rPr>
        <w:t>10</w:t>
      </w:r>
      <w:r w:rsidRPr="007B58A3">
        <w:rPr>
          <w:rFonts w:eastAsia="仿宋_GB2312"/>
          <w:sz w:val="28"/>
          <w:szCs w:val="28"/>
        </w:rPr>
        <w:t>）《国土资源部、住房和城乡建设部关于进一步加强房地产用地和建设管理调控的通知》（</w:t>
      </w:r>
      <w:proofErr w:type="gramStart"/>
      <w:r w:rsidRPr="007B58A3">
        <w:rPr>
          <w:rFonts w:eastAsia="仿宋_GB2312"/>
          <w:sz w:val="28"/>
          <w:szCs w:val="28"/>
        </w:rPr>
        <w:t>国土资发〔</w:t>
      </w:r>
      <w:r w:rsidRPr="007B58A3">
        <w:rPr>
          <w:rFonts w:eastAsia="仿宋_GB2312"/>
          <w:sz w:val="28"/>
          <w:szCs w:val="28"/>
        </w:rPr>
        <w:t>2010</w:t>
      </w:r>
      <w:r w:rsidRPr="007B58A3">
        <w:rPr>
          <w:rFonts w:eastAsia="仿宋_GB2312"/>
          <w:sz w:val="28"/>
          <w:szCs w:val="28"/>
        </w:rPr>
        <w:t>〕</w:t>
      </w:r>
      <w:proofErr w:type="gramEnd"/>
      <w:r w:rsidRPr="007B58A3">
        <w:rPr>
          <w:rFonts w:eastAsia="仿宋_GB2312"/>
          <w:sz w:val="28"/>
          <w:szCs w:val="28"/>
        </w:rPr>
        <w:t>151</w:t>
      </w:r>
      <w:r w:rsidRPr="007B58A3">
        <w:rPr>
          <w:rFonts w:eastAsia="仿宋_GB2312"/>
          <w:sz w:val="28"/>
          <w:szCs w:val="28"/>
        </w:rPr>
        <w:t>号）；</w:t>
      </w:r>
    </w:p>
    <w:p w:rsidR="00B81F5A" w:rsidRPr="007B58A3" w:rsidRDefault="00E72D19">
      <w:pPr>
        <w:adjustRightInd w:val="0"/>
        <w:snapToGrid w:val="0"/>
        <w:spacing w:line="360" w:lineRule="auto"/>
        <w:ind w:firstLineChars="200" w:firstLine="560"/>
        <w:rPr>
          <w:rFonts w:eastAsia="仿宋_GB2312"/>
          <w:sz w:val="28"/>
          <w:szCs w:val="28"/>
        </w:rPr>
      </w:pPr>
      <w:r w:rsidRPr="007B58A3">
        <w:rPr>
          <w:rFonts w:eastAsia="仿宋_GB2312"/>
          <w:sz w:val="28"/>
          <w:szCs w:val="28"/>
        </w:rPr>
        <w:t>（</w:t>
      </w:r>
      <w:r w:rsidRPr="007B58A3">
        <w:rPr>
          <w:rFonts w:eastAsia="仿宋_GB2312"/>
          <w:sz w:val="28"/>
          <w:szCs w:val="28"/>
        </w:rPr>
        <w:t>11</w:t>
      </w:r>
      <w:r w:rsidRPr="007B58A3">
        <w:rPr>
          <w:rFonts w:eastAsia="仿宋_GB2312"/>
          <w:sz w:val="28"/>
          <w:szCs w:val="28"/>
        </w:rPr>
        <w:t>）《国土资源部关于严格落实房地产用地调控政策促进土地市场健康发展有关问题的通知》（</w:t>
      </w:r>
      <w:proofErr w:type="gramStart"/>
      <w:r w:rsidRPr="007B58A3">
        <w:rPr>
          <w:rFonts w:eastAsia="仿宋_GB2312"/>
          <w:sz w:val="28"/>
          <w:szCs w:val="28"/>
        </w:rPr>
        <w:t>国土资发〔</w:t>
      </w:r>
      <w:r w:rsidRPr="007B58A3">
        <w:rPr>
          <w:rFonts w:eastAsia="仿宋_GB2312"/>
          <w:sz w:val="28"/>
          <w:szCs w:val="28"/>
        </w:rPr>
        <w:t>2010</w:t>
      </w:r>
      <w:r w:rsidRPr="007B58A3">
        <w:rPr>
          <w:rFonts w:eastAsia="仿宋_GB2312"/>
          <w:sz w:val="28"/>
          <w:szCs w:val="28"/>
        </w:rPr>
        <w:t>〕</w:t>
      </w:r>
      <w:proofErr w:type="gramEnd"/>
      <w:r w:rsidRPr="007B58A3">
        <w:rPr>
          <w:rFonts w:eastAsia="仿宋_GB2312"/>
          <w:sz w:val="28"/>
          <w:szCs w:val="28"/>
        </w:rPr>
        <w:t>204</w:t>
      </w:r>
      <w:r w:rsidRPr="007B58A3">
        <w:rPr>
          <w:rFonts w:eastAsia="仿宋_GB2312"/>
          <w:sz w:val="28"/>
          <w:szCs w:val="28"/>
        </w:rPr>
        <w:t>号）；</w:t>
      </w:r>
    </w:p>
    <w:p w:rsidR="00B81F5A" w:rsidRPr="007B58A3" w:rsidRDefault="00E72D19">
      <w:pPr>
        <w:adjustRightInd w:val="0"/>
        <w:snapToGrid w:val="0"/>
        <w:spacing w:line="360" w:lineRule="auto"/>
        <w:ind w:firstLineChars="200" w:firstLine="560"/>
        <w:rPr>
          <w:rFonts w:eastAsia="仿宋_GB2312"/>
          <w:sz w:val="28"/>
          <w:szCs w:val="28"/>
        </w:rPr>
      </w:pPr>
      <w:r w:rsidRPr="007B58A3">
        <w:rPr>
          <w:rFonts w:eastAsia="仿宋_GB2312"/>
          <w:sz w:val="28"/>
          <w:szCs w:val="28"/>
        </w:rPr>
        <w:t>（</w:t>
      </w:r>
      <w:r w:rsidRPr="007B58A3">
        <w:rPr>
          <w:rFonts w:eastAsia="仿宋_GB2312"/>
          <w:sz w:val="28"/>
          <w:szCs w:val="28"/>
        </w:rPr>
        <w:t>12</w:t>
      </w:r>
      <w:r w:rsidRPr="007B58A3">
        <w:rPr>
          <w:rFonts w:eastAsia="仿宋_GB2312"/>
          <w:sz w:val="28"/>
          <w:szCs w:val="28"/>
        </w:rPr>
        <w:t>）《国务院办公厅关于进一步做好房地产市场调控工作有关问题的通知》（国办发〔</w:t>
      </w:r>
      <w:r w:rsidRPr="007B58A3">
        <w:rPr>
          <w:rFonts w:eastAsia="仿宋_GB2312"/>
          <w:sz w:val="28"/>
          <w:szCs w:val="28"/>
        </w:rPr>
        <w:t>2011</w:t>
      </w:r>
      <w:r w:rsidRPr="007B58A3">
        <w:rPr>
          <w:rFonts w:eastAsia="仿宋_GB2312"/>
          <w:sz w:val="28"/>
          <w:szCs w:val="28"/>
        </w:rPr>
        <w:t>〕</w:t>
      </w:r>
      <w:r w:rsidRPr="007B58A3">
        <w:rPr>
          <w:rFonts w:eastAsia="仿宋_GB2312"/>
          <w:sz w:val="28"/>
          <w:szCs w:val="28"/>
        </w:rPr>
        <w:t>1</w:t>
      </w:r>
      <w:r w:rsidRPr="007B58A3">
        <w:rPr>
          <w:rFonts w:eastAsia="仿宋_GB2312"/>
          <w:sz w:val="28"/>
          <w:szCs w:val="28"/>
        </w:rPr>
        <w:t>号）；</w:t>
      </w:r>
    </w:p>
    <w:p w:rsidR="00B81F5A" w:rsidRPr="007B58A3" w:rsidRDefault="00E72D19">
      <w:pPr>
        <w:adjustRightInd w:val="0"/>
        <w:snapToGrid w:val="0"/>
        <w:spacing w:line="360" w:lineRule="auto"/>
        <w:ind w:firstLineChars="200" w:firstLine="560"/>
        <w:rPr>
          <w:rFonts w:eastAsia="仿宋_GB2312"/>
          <w:sz w:val="28"/>
          <w:szCs w:val="28"/>
        </w:rPr>
      </w:pPr>
      <w:r w:rsidRPr="007B58A3">
        <w:rPr>
          <w:rFonts w:eastAsia="仿宋_GB2312"/>
          <w:sz w:val="28"/>
          <w:szCs w:val="28"/>
        </w:rPr>
        <w:t>（</w:t>
      </w:r>
      <w:r w:rsidRPr="007B58A3">
        <w:rPr>
          <w:rFonts w:eastAsia="仿宋_GB2312"/>
          <w:sz w:val="28"/>
          <w:szCs w:val="28"/>
        </w:rPr>
        <w:t>13</w:t>
      </w:r>
      <w:r w:rsidRPr="007B58A3">
        <w:rPr>
          <w:rFonts w:eastAsia="仿宋_GB2312"/>
          <w:sz w:val="28"/>
          <w:szCs w:val="28"/>
        </w:rPr>
        <w:t>）《关于切实做好</w:t>
      </w:r>
      <w:r w:rsidRPr="007B58A3">
        <w:rPr>
          <w:rFonts w:eastAsia="仿宋_GB2312"/>
          <w:sz w:val="28"/>
          <w:szCs w:val="28"/>
        </w:rPr>
        <w:t>2011</w:t>
      </w:r>
      <w:r w:rsidRPr="007B58A3">
        <w:rPr>
          <w:rFonts w:eastAsia="仿宋_GB2312"/>
          <w:sz w:val="28"/>
          <w:szCs w:val="28"/>
        </w:rPr>
        <w:t>年城市住房用地管理和调控重点工作</w:t>
      </w:r>
      <w:r w:rsidRPr="007B58A3">
        <w:rPr>
          <w:rFonts w:eastAsia="仿宋_GB2312"/>
          <w:sz w:val="28"/>
          <w:szCs w:val="28"/>
        </w:rPr>
        <w:lastRenderedPageBreak/>
        <w:t>的通知》（</w:t>
      </w:r>
      <w:proofErr w:type="gramStart"/>
      <w:r w:rsidRPr="007B58A3">
        <w:rPr>
          <w:rFonts w:eastAsia="仿宋_GB2312"/>
          <w:sz w:val="28"/>
          <w:szCs w:val="28"/>
        </w:rPr>
        <w:t>国土资发〔</w:t>
      </w:r>
      <w:r w:rsidRPr="007B58A3">
        <w:rPr>
          <w:rFonts w:eastAsia="仿宋_GB2312"/>
          <w:sz w:val="28"/>
          <w:szCs w:val="28"/>
        </w:rPr>
        <w:t>2011</w:t>
      </w:r>
      <w:r w:rsidRPr="007B58A3">
        <w:rPr>
          <w:rFonts w:eastAsia="仿宋_GB2312"/>
          <w:sz w:val="28"/>
          <w:szCs w:val="28"/>
        </w:rPr>
        <w:t>〕</w:t>
      </w:r>
      <w:proofErr w:type="gramEnd"/>
      <w:r w:rsidRPr="007B58A3">
        <w:rPr>
          <w:rFonts w:eastAsia="仿宋_GB2312"/>
          <w:sz w:val="28"/>
          <w:szCs w:val="28"/>
        </w:rPr>
        <w:t>2</w:t>
      </w:r>
      <w:r w:rsidRPr="007B58A3">
        <w:rPr>
          <w:rFonts w:eastAsia="仿宋_GB2312"/>
          <w:sz w:val="28"/>
          <w:szCs w:val="28"/>
        </w:rPr>
        <w:t>号）；</w:t>
      </w:r>
    </w:p>
    <w:p w:rsidR="00B81F5A" w:rsidRPr="007B58A3" w:rsidRDefault="00E72D19">
      <w:pPr>
        <w:adjustRightInd w:val="0"/>
        <w:snapToGrid w:val="0"/>
        <w:spacing w:line="360" w:lineRule="auto"/>
        <w:ind w:firstLineChars="200" w:firstLine="560"/>
        <w:rPr>
          <w:rFonts w:eastAsia="仿宋_GB2312"/>
          <w:sz w:val="28"/>
          <w:szCs w:val="28"/>
        </w:rPr>
      </w:pPr>
      <w:r w:rsidRPr="007B58A3">
        <w:rPr>
          <w:rFonts w:eastAsia="仿宋_GB2312"/>
          <w:sz w:val="28"/>
          <w:szCs w:val="28"/>
        </w:rPr>
        <w:t>（</w:t>
      </w:r>
      <w:r w:rsidRPr="007B58A3">
        <w:rPr>
          <w:rFonts w:eastAsia="仿宋_GB2312"/>
          <w:sz w:val="28"/>
          <w:szCs w:val="28"/>
        </w:rPr>
        <w:t>14</w:t>
      </w:r>
      <w:r w:rsidRPr="007B58A3">
        <w:rPr>
          <w:rFonts w:eastAsia="仿宋_GB2312"/>
          <w:sz w:val="28"/>
          <w:szCs w:val="28"/>
        </w:rPr>
        <w:t>）《国土资源部、国家发展和改革委员会关于发布实施</w:t>
      </w:r>
      <w:r w:rsidRPr="007B58A3">
        <w:rPr>
          <w:rFonts w:eastAsia="仿宋_GB2312"/>
          <w:sz w:val="28"/>
          <w:szCs w:val="28"/>
        </w:rPr>
        <w:t>&lt;</w:t>
      </w:r>
      <w:r w:rsidRPr="007B58A3">
        <w:rPr>
          <w:rFonts w:eastAsia="仿宋_GB2312"/>
          <w:sz w:val="28"/>
          <w:szCs w:val="28"/>
        </w:rPr>
        <w:t>限制用地项目目录（</w:t>
      </w:r>
      <w:r w:rsidRPr="007B58A3">
        <w:rPr>
          <w:rFonts w:eastAsia="仿宋_GB2312"/>
          <w:sz w:val="28"/>
          <w:szCs w:val="28"/>
        </w:rPr>
        <w:t>2012</w:t>
      </w:r>
      <w:r w:rsidRPr="007B58A3">
        <w:rPr>
          <w:rFonts w:eastAsia="仿宋_GB2312"/>
          <w:sz w:val="28"/>
          <w:szCs w:val="28"/>
        </w:rPr>
        <w:t>年本）</w:t>
      </w:r>
      <w:r w:rsidRPr="007B58A3">
        <w:rPr>
          <w:rFonts w:eastAsia="仿宋_GB2312"/>
          <w:sz w:val="28"/>
          <w:szCs w:val="28"/>
        </w:rPr>
        <w:t>&gt;</w:t>
      </w:r>
      <w:r w:rsidRPr="007B58A3">
        <w:rPr>
          <w:rFonts w:eastAsia="仿宋_GB2312"/>
          <w:sz w:val="28"/>
          <w:szCs w:val="28"/>
        </w:rPr>
        <w:t>和</w:t>
      </w:r>
      <w:r w:rsidRPr="007B58A3">
        <w:rPr>
          <w:rFonts w:eastAsia="仿宋_GB2312"/>
          <w:sz w:val="28"/>
          <w:szCs w:val="28"/>
        </w:rPr>
        <w:t>&lt;</w:t>
      </w:r>
      <w:r w:rsidRPr="007B58A3">
        <w:rPr>
          <w:rFonts w:eastAsia="仿宋_GB2312"/>
          <w:sz w:val="28"/>
          <w:szCs w:val="28"/>
        </w:rPr>
        <w:t>禁止用地项目目录（</w:t>
      </w:r>
      <w:r w:rsidRPr="007B58A3">
        <w:rPr>
          <w:rFonts w:eastAsia="仿宋_GB2312"/>
          <w:sz w:val="28"/>
          <w:szCs w:val="28"/>
        </w:rPr>
        <w:t>2012</w:t>
      </w:r>
      <w:r w:rsidRPr="007B58A3">
        <w:rPr>
          <w:rFonts w:eastAsia="仿宋_GB2312"/>
          <w:sz w:val="28"/>
          <w:szCs w:val="28"/>
        </w:rPr>
        <w:t>年本）</w:t>
      </w:r>
      <w:r w:rsidRPr="007B58A3">
        <w:rPr>
          <w:rFonts w:eastAsia="仿宋_GB2312"/>
          <w:sz w:val="28"/>
          <w:szCs w:val="28"/>
        </w:rPr>
        <w:t>&gt;</w:t>
      </w:r>
      <w:r w:rsidRPr="007B58A3">
        <w:rPr>
          <w:rFonts w:eastAsia="仿宋_GB2312"/>
          <w:sz w:val="28"/>
          <w:szCs w:val="28"/>
        </w:rPr>
        <w:t>的通知》（</w:t>
      </w:r>
      <w:r w:rsidRPr="007B58A3">
        <w:rPr>
          <w:rFonts w:eastAsia="仿宋_GB2312"/>
          <w:sz w:val="28"/>
          <w:szCs w:val="28"/>
        </w:rPr>
        <w:t>2012</w:t>
      </w:r>
      <w:r w:rsidRPr="007B58A3">
        <w:rPr>
          <w:rFonts w:eastAsia="仿宋_GB2312" w:hAnsi="仿宋_GB2312"/>
          <w:sz w:val="28"/>
          <w:szCs w:val="28"/>
        </w:rPr>
        <w:t>年</w:t>
      </w:r>
      <w:r w:rsidRPr="007B58A3">
        <w:rPr>
          <w:rFonts w:eastAsia="仿宋_GB2312"/>
          <w:sz w:val="28"/>
          <w:szCs w:val="28"/>
        </w:rPr>
        <w:t>5</w:t>
      </w:r>
      <w:r w:rsidRPr="007B58A3">
        <w:rPr>
          <w:rFonts w:eastAsia="仿宋_GB2312" w:hAnsi="仿宋_GB2312"/>
          <w:sz w:val="28"/>
          <w:szCs w:val="28"/>
        </w:rPr>
        <w:t>月</w:t>
      </w:r>
      <w:r w:rsidRPr="007B58A3">
        <w:rPr>
          <w:rFonts w:eastAsia="仿宋_GB2312"/>
          <w:sz w:val="28"/>
          <w:szCs w:val="28"/>
        </w:rPr>
        <w:t>23</w:t>
      </w:r>
      <w:r w:rsidRPr="007B58A3">
        <w:rPr>
          <w:rFonts w:eastAsia="仿宋_GB2312"/>
          <w:sz w:val="28"/>
          <w:szCs w:val="28"/>
        </w:rPr>
        <w:t>日）；</w:t>
      </w:r>
    </w:p>
    <w:p w:rsidR="00B81F5A" w:rsidRPr="007B58A3" w:rsidRDefault="00E72D19">
      <w:pPr>
        <w:adjustRightInd w:val="0"/>
        <w:snapToGrid w:val="0"/>
        <w:spacing w:line="360" w:lineRule="auto"/>
        <w:ind w:firstLineChars="200" w:firstLine="560"/>
        <w:rPr>
          <w:rFonts w:eastAsia="仿宋_GB2312"/>
          <w:sz w:val="28"/>
          <w:szCs w:val="28"/>
        </w:rPr>
      </w:pPr>
      <w:r w:rsidRPr="007B58A3">
        <w:rPr>
          <w:rFonts w:eastAsia="仿宋_GB2312"/>
          <w:sz w:val="28"/>
          <w:szCs w:val="28"/>
        </w:rPr>
        <w:t>（</w:t>
      </w:r>
      <w:r w:rsidRPr="007B58A3">
        <w:rPr>
          <w:rFonts w:eastAsia="仿宋_GB2312"/>
          <w:sz w:val="28"/>
          <w:szCs w:val="28"/>
        </w:rPr>
        <w:t>15</w:t>
      </w:r>
      <w:r w:rsidRPr="007B58A3">
        <w:rPr>
          <w:rFonts w:eastAsia="仿宋_GB2312"/>
          <w:sz w:val="28"/>
          <w:szCs w:val="28"/>
        </w:rPr>
        <w:t>）《转发国土资源部关于</w:t>
      </w:r>
      <w:r w:rsidRPr="007B58A3">
        <w:rPr>
          <w:rFonts w:eastAsia="仿宋_GB2312"/>
          <w:sz w:val="28"/>
          <w:szCs w:val="28"/>
        </w:rPr>
        <w:t>&lt;</w:t>
      </w:r>
      <w:r w:rsidRPr="007B58A3">
        <w:rPr>
          <w:rFonts w:eastAsia="仿宋_GB2312"/>
          <w:sz w:val="28"/>
          <w:szCs w:val="28"/>
        </w:rPr>
        <w:t>国有建设用地供应计划编制规范</w:t>
      </w:r>
      <w:r w:rsidRPr="007B58A3">
        <w:rPr>
          <w:rFonts w:eastAsia="仿宋_GB2312"/>
          <w:sz w:val="28"/>
          <w:szCs w:val="28"/>
        </w:rPr>
        <w:t>&gt;</w:t>
      </w:r>
      <w:r w:rsidRPr="007B58A3">
        <w:rPr>
          <w:rFonts w:eastAsia="仿宋_GB2312"/>
          <w:sz w:val="28"/>
          <w:szCs w:val="28"/>
        </w:rPr>
        <w:t>（试行）的通知》（粤国土资利用发〔</w:t>
      </w:r>
      <w:r w:rsidRPr="007B58A3">
        <w:rPr>
          <w:rFonts w:eastAsia="仿宋_GB2312"/>
          <w:sz w:val="28"/>
          <w:szCs w:val="28"/>
        </w:rPr>
        <w:t>2010</w:t>
      </w:r>
      <w:r w:rsidRPr="007B58A3">
        <w:rPr>
          <w:rFonts w:eastAsia="仿宋_GB2312"/>
          <w:sz w:val="28"/>
          <w:szCs w:val="28"/>
        </w:rPr>
        <w:t>〕</w:t>
      </w:r>
      <w:r w:rsidRPr="007B58A3">
        <w:rPr>
          <w:rFonts w:eastAsia="仿宋_GB2312"/>
          <w:sz w:val="28"/>
          <w:szCs w:val="28"/>
        </w:rPr>
        <w:t>599</w:t>
      </w:r>
      <w:r w:rsidRPr="007B58A3">
        <w:rPr>
          <w:rFonts w:eastAsia="仿宋_GB2312"/>
          <w:sz w:val="28"/>
          <w:szCs w:val="28"/>
        </w:rPr>
        <w:t>号）；</w:t>
      </w:r>
    </w:p>
    <w:p w:rsidR="00B81F5A" w:rsidRPr="007B58A3" w:rsidRDefault="00E72D19">
      <w:pPr>
        <w:adjustRightInd w:val="0"/>
        <w:snapToGrid w:val="0"/>
        <w:spacing w:line="360" w:lineRule="auto"/>
        <w:ind w:firstLineChars="200" w:firstLine="560"/>
        <w:rPr>
          <w:rFonts w:eastAsia="仿宋_GB2312"/>
          <w:sz w:val="28"/>
          <w:szCs w:val="28"/>
        </w:rPr>
      </w:pPr>
      <w:r w:rsidRPr="007B58A3">
        <w:rPr>
          <w:rFonts w:eastAsia="仿宋_GB2312"/>
          <w:sz w:val="28"/>
          <w:szCs w:val="28"/>
        </w:rPr>
        <w:t>（</w:t>
      </w:r>
      <w:r w:rsidRPr="007B58A3">
        <w:rPr>
          <w:rFonts w:eastAsia="仿宋_GB2312"/>
          <w:sz w:val="28"/>
          <w:szCs w:val="28"/>
        </w:rPr>
        <w:t>16</w:t>
      </w:r>
      <w:r w:rsidRPr="007B58A3">
        <w:rPr>
          <w:rFonts w:eastAsia="仿宋_GB2312"/>
          <w:sz w:val="28"/>
          <w:szCs w:val="28"/>
        </w:rPr>
        <w:t>）《广东省人民政府关于印发广东省全面推进拆旧复垦促进美丽乡村建设工作方案（试行）的通知》（粤府函〔</w:t>
      </w:r>
      <w:r w:rsidRPr="007B58A3">
        <w:rPr>
          <w:rFonts w:eastAsia="仿宋_GB2312"/>
          <w:sz w:val="28"/>
          <w:szCs w:val="28"/>
        </w:rPr>
        <w:t>2018</w:t>
      </w:r>
      <w:r w:rsidRPr="007B58A3">
        <w:rPr>
          <w:rFonts w:eastAsia="仿宋_GB2312"/>
          <w:sz w:val="28"/>
          <w:szCs w:val="28"/>
        </w:rPr>
        <w:t>〕</w:t>
      </w:r>
      <w:r w:rsidRPr="007B58A3">
        <w:rPr>
          <w:rFonts w:eastAsia="仿宋_GB2312"/>
          <w:sz w:val="28"/>
          <w:szCs w:val="28"/>
        </w:rPr>
        <w:t>19</w:t>
      </w:r>
      <w:r w:rsidRPr="007B58A3">
        <w:rPr>
          <w:rFonts w:eastAsia="仿宋_GB2312"/>
          <w:sz w:val="28"/>
          <w:szCs w:val="28"/>
        </w:rPr>
        <w:t>号）；</w:t>
      </w:r>
    </w:p>
    <w:p w:rsidR="00B81F5A" w:rsidRPr="007B58A3" w:rsidRDefault="00E72D19">
      <w:pPr>
        <w:adjustRightInd w:val="0"/>
        <w:snapToGrid w:val="0"/>
        <w:spacing w:line="360" w:lineRule="auto"/>
        <w:ind w:firstLineChars="200" w:firstLine="560"/>
        <w:rPr>
          <w:rFonts w:eastAsia="仿宋_GB2312"/>
          <w:sz w:val="28"/>
          <w:szCs w:val="28"/>
        </w:rPr>
      </w:pPr>
      <w:r w:rsidRPr="007B58A3">
        <w:rPr>
          <w:rFonts w:eastAsia="仿宋_GB2312"/>
          <w:sz w:val="28"/>
          <w:szCs w:val="28"/>
        </w:rPr>
        <w:t>（</w:t>
      </w:r>
      <w:r w:rsidRPr="007B58A3">
        <w:rPr>
          <w:rFonts w:eastAsia="仿宋_GB2312"/>
          <w:sz w:val="28"/>
          <w:szCs w:val="28"/>
        </w:rPr>
        <w:t>17</w:t>
      </w:r>
      <w:r w:rsidRPr="007B58A3">
        <w:rPr>
          <w:rFonts w:eastAsia="仿宋_GB2312"/>
          <w:sz w:val="28"/>
          <w:szCs w:val="28"/>
        </w:rPr>
        <w:t>）广东省自然资源厅关于印发《广东省产业用地政策实施工作指引（</w:t>
      </w:r>
      <w:r w:rsidRPr="007B58A3">
        <w:rPr>
          <w:rFonts w:eastAsia="仿宋_GB2312"/>
          <w:sz w:val="28"/>
          <w:szCs w:val="28"/>
        </w:rPr>
        <w:t>2019</w:t>
      </w:r>
      <w:r w:rsidRPr="007B58A3">
        <w:rPr>
          <w:rFonts w:eastAsia="仿宋_GB2312"/>
          <w:sz w:val="28"/>
          <w:szCs w:val="28"/>
        </w:rPr>
        <w:t>版）》的通知（</w:t>
      </w:r>
      <w:proofErr w:type="gramStart"/>
      <w:r w:rsidRPr="007B58A3">
        <w:rPr>
          <w:rFonts w:eastAsia="仿宋_GB2312"/>
          <w:sz w:val="28"/>
          <w:szCs w:val="28"/>
        </w:rPr>
        <w:t>粤自然资函</w:t>
      </w:r>
      <w:proofErr w:type="gramEnd"/>
      <w:r w:rsidRPr="007B58A3">
        <w:rPr>
          <w:rFonts w:eastAsia="仿宋_GB2312"/>
          <w:sz w:val="28"/>
          <w:szCs w:val="28"/>
        </w:rPr>
        <w:t>〔</w:t>
      </w:r>
      <w:r w:rsidRPr="007B58A3">
        <w:rPr>
          <w:rFonts w:eastAsia="仿宋_GB2312"/>
          <w:sz w:val="28"/>
          <w:szCs w:val="28"/>
        </w:rPr>
        <w:t>2019</w:t>
      </w:r>
      <w:r w:rsidRPr="007B58A3">
        <w:rPr>
          <w:rFonts w:eastAsia="仿宋_GB2312"/>
          <w:sz w:val="28"/>
          <w:szCs w:val="28"/>
        </w:rPr>
        <w:t>〕</w:t>
      </w:r>
      <w:r w:rsidRPr="007B58A3">
        <w:rPr>
          <w:rFonts w:eastAsia="仿宋_GB2312"/>
          <w:sz w:val="28"/>
          <w:szCs w:val="28"/>
        </w:rPr>
        <w:t>1963</w:t>
      </w:r>
      <w:r w:rsidRPr="007B58A3">
        <w:rPr>
          <w:rFonts w:eastAsia="仿宋_GB2312"/>
          <w:sz w:val="28"/>
          <w:szCs w:val="28"/>
        </w:rPr>
        <w:t>号）。</w:t>
      </w:r>
    </w:p>
    <w:p w:rsidR="00B81F5A" w:rsidRPr="007B58A3" w:rsidRDefault="00A83A6B" w:rsidP="00253266">
      <w:pPr>
        <w:adjustRightInd w:val="0"/>
        <w:snapToGrid w:val="0"/>
        <w:spacing w:line="360" w:lineRule="auto"/>
        <w:ind w:firstLineChars="200" w:firstLine="560"/>
        <w:outlineLvl w:val="2"/>
        <w:rPr>
          <w:rFonts w:eastAsia="仿宋_GB2312"/>
          <w:sz w:val="28"/>
        </w:rPr>
      </w:pPr>
      <w:r w:rsidRPr="007B58A3">
        <w:rPr>
          <w:rFonts w:eastAsia="仿宋_GB2312"/>
          <w:sz w:val="28"/>
        </w:rPr>
        <w:t xml:space="preserve">3. </w:t>
      </w:r>
      <w:r w:rsidR="00E72D19" w:rsidRPr="007B58A3">
        <w:rPr>
          <w:rFonts w:eastAsia="仿宋_GB2312"/>
          <w:sz w:val="28"/>
        </w:rPr>
        <w:t>技术标准</w:t>
      </w:r>
    </w:p>
    <w:p w:rsidR="00B81F5A" w:rsidRPr="007B58A3" w:rsidRDefault="00E72D19">
      <w:pPr>
        <w:adjustRightInd w:val="0"/>
        <w:snapToGrid w:val="0"/>
        <w:spacing w:line="360" w:lineRule="auto"/>
        <w:ind w:firstLineChars="200" w:firstLine="560"/>
        <w:rPr>
          <w:rFonts w:eastAsia="仿宋_GB2312"/>
          <w:sz w:val="28"/>
          <w:szCs w:val="28"/>
        </w:rPr>
      </w:pPr>
      <w:r w:rsidRPr="007B58A3">
        <w:rPr>
          <w:rFonts w:eastAsia="仿宋_GB2312"/>
          <w:sz w:val="28"/>
          <w:szCs w:val="28"/>
        </w:rPr>
        <w:t>（</w:t>
      </w:r>
      <w:r w:rsidRPr="007B58A3">
        <w:rPr>
          <w:rFonts w:eastAsia="仿宋_GB2312"/>
          <w:sz w:val="28"/>
          <w:szCs w:val="28"/>
        </w:rPr>
        <w:t>1</w:t>
      </w:r>
      <w:r w:rsidRPr="007B58A3">
        <w:rPr>
          <w:rFonts w:eastAsia="仿宋_GB2312"/>
          <w:sz w:val="28"/>
          <w:szCs w:val="28"/>
        </w:rPr>
        <w:t>）《土地利用现状分类》（</w:t>
      </w:r>
      <w:r w:rsidRPr="007B58A3">
        <w:rPr>
          <w:rFonts w:eastAsia="仿宋_GB2312"/>
          <w:sz w:val="28"/>
          <w:szCs w:val="28"/>
        </w:rPr>
        <w:t>GB/T 21010-2007</w:t>
      </w:r>
      <w:r w:rsidRPr="007B58A3">
        <w:rPr>
          <w:rFonts w:eastAsia="仿宋_GB2312"/>
          <w:sz w:val="28"/>
          <w:szCs w:val="28"/>
        </w:rPr>
        <w:t>）；</w:t>
      </w:r>
    </w:p>
    <w:p w:rsidR="00B81F5A" w:rsidRPr="007B58A3" w:rsidRDefault="00E72D19">
      <w:pPr>
        <w:adjustRightInd w:val="0"/>
        <w:snapToGrid w:val="0"/>
        <w:spacing w:line="360" w:lineRule="auto"/>
        <w:ind w:firstLineChars="200" w:firstLine="560"/>
        <w:rPr>
          <w:rFonts w:eastAsia="仿宋_GB2312"/>
          <w:sz w:val="28"/>
          <w:szCs w:val="28"/>
        </w:rPr>
      </w:pPr>
      <w:r w:rsidRPr="007B58A3">
        <w:rPr>
          <w:rFonts w:eastAsia="仿宋_GB2312"/>
          <w:sz w:val="28"/>
          <w:szCs w:val="28"/>
        </w:rPr>
        <w:t>（</w:t>
      </w:r>
      <w:r w:rsidRPr="007B58A3">
        <w:rPr>
          <w:rFonts w:eastAsia="仿宋_GB2312"/>
          <w:sz w:val="28"/>
          <w:szCs w:val="28"/>
        </w:rPr>
        <w:t>2</w:t>
      </w:r>
      <w:r w:rsidRPr="007B58A3">
        <w:rPr>
          <w:rFonts w:eastAsia="仿宋_GB2312"/>
          <w:sz w:val="28"/>
          <w:szCs w:val="28"/>
        </w:rPr>
        <w:t>）《工业项目建设用地控制指标》（</w:t>
      </w:r>
      <w:proofErr w:type="gramStart"/>
      <w:r w:rsidRPr="007B58A3">
        <w:rPr>
          <w:rFonts w:eastAsia="仿宋_GB2312"/>
          <w:sz w:val="28"/>
          <w:szCs w:val="28"/>
        </w:rPr>
        <w:t>国土资发〔</w:t>
      </w:r>
      <w:r w:rsidRPr="007B58A3">
        <w:rPr>
          <w:rFonts w:eastAsia="仿宋_GB2312"/>
          <w:sz w:val="28"/>
          <w:szCs w:val="28"/>
        </w:rPr>
        <w:t>2008</w:t>
      </w:r>
      <w:r w:rsidRPr="007B58A3">
        <w:rPr>
          <w:rFonts w:eastAsia="仿宋_GB2312"/>
          <w:sz w:val="28"/>
          <w:szCs w:val="28"/>
        </w:rPr>
        <w:t>〕</w:t>
      </w:r>
      <w:proofErr w:type="gramEnd"/>
      <w:r w:rsidRPr="007B58A3">
        <w:rPr>
          <w:rFonts w:eastAsia="仿宋_GB2312"/>
          <w:sz w:val="28"/>
          <w:szCs w:val="28"/>
        </w:rPr>
        <w:t>24</w:t>
      </w:r>
      <w:r w:rsidRPr="007B58A3">
        <w:rPr>
          <w:rFonts w:eastAsia="仿宋_GB2312"/>
          <w:sz w:val="28"/>
          <w:szCs w:val="28"/>
        </w:rPr>
        <w:t>号）；</w:t>
      </w:r>
    </w:p>
    <w:p w:rsidR="00B81F5A" w:rsidRPr="007B58A3" w:rsidRDefault="00E72D19">
      <w:pPr>
        <w:adjustRightInd w:val="0"/>
        <w:snapToGrid w:val="0"/>
        <w:spacing w:line="360" w:lineRule="auto"/>
        <w:ind w:firstLineChars="200" w:firstLine="560"/>
        <w:rPr>
          <w:rFonts w:eastAsia="仿宋_GB2312"/>
          <w:sz w:val="28"/>
          <w:szCs w:val="28"/>
        </w:rPr>
      </w:pPr>
      <w:r w:rsidRPr="007B58A3">
        <w:rPr>
          <w:rFonts w:eastAsia="仿宋_GB2312"/>
          <w:sz w:val="28"/>
          <w:szCs w:val="28"/>
        </w:rPr>
        <w:t>（</w:t>
      </w:r>
      <w:r w:rsidRPr="007B58A3">
        <w:rPr>
          <w:rFonts w:eastAsia="仿宋_GB2312"/>
          <w:sz w:val="28"/>
          <w:szCs w:val="28"/>
        </w:rPr>
        <w:t>3</w:t>
      </w:r>
      <w:r w:rsidRPr="007B58A3">
        <w:rPr>
          <w:rFonts w:eastAsia="仿宋_GB2312"/>
          <w:sz w:val="28"/>
          <w:szCs w:val="28"/>
        </w:rPr>
        <w:t>）《国土资源部关于印发</w:t>
      </w:r>
      <w:r w:rsidRPr="007B58A3">
        <w:rPr>
          <w:rFonts w:eastAsia="仿宋_GB2312"/>
          <w:sz w:val="28"/>
          <w:szCs w:val="28"/>
        </w:rPr>
        <w:t>&lt;</w:t>
      </w:r>
      <w:r w:rsidRPr="007B58A3">
        <w:rPr>
          <w:rFonts w:eastAsia="仿宋_GB2312"/>
          <w:sz w:val="28"/>
          <w:szCs w:val="28"/>
        </w:rPr>
        <w:t>国有建设用地供应计划编制规范</w:t>
      </w:r>
      <w:r w:rsidRPr="007B58A3">
        <w:rPr>
          <w:rFonts w:eastAsia="仿宋_GB2312"/>
          <w:sz w:val="28"/>
          <w:szCs w:val="28"/>
        </w:rPr>
        <w:t>&gt;</w:t>
      </w:r>
      <w:r w:rsidRPr="007B58A3">
        <w:rPr>
          <w:rFonts w:eastAsia="仿宋_GB2312"/>
          <w:sz w:val="28"/>
          <w:szCs w:val="28"/>
        </w:rPr>
        <w:t>（试行）的通知》（</w:t>
      </w:r>
      <w:proofErr w:type="gramStart"/>
      <w:r w:rsidRPr="007B58A3">
        <w:rPr>
          <w:rFonts w:eastAsia="仿宋_GB2312"/>
          <w:sz w:val="28"/>
          <w:szCs w:val="28"/>
        </w:rPr>
        <w:t>国土资发〔</w:t>
      </w:r>
      <w:r w:rsidRPr="007B58A3">
        <w:rPr>
          <w:rFonts w:eastAsia="仿宋_GB2312"/>
          <w:sz w:val="28"/>
          <w:szCs w:val="28"/>
        </w:rPr>
        <w:t>2010</w:t>
      </w:r>
      <w:r w:rsidRPr="007B58A3">
        <w:rPr>
          <w:rFonts w:eastAsia="仿宋_GB2312"/>
          <w:sz w:val="28"/>
          <w:szCs w:val="28"/>
        </w:rPr>
        <w:t>〕</w:t>
      </w:r>
      <w:proofErr w:type="gramEnd"/>
      <w:r w:rsidRPr="007B58A3">
        <w:rPr>
          <w:rFonts w:eastAsia="仿宋_GB2312"/>
          <w:sz w:val="28"/>
          <w:szCs w:val="28"/>
        </w:rPr>
        <w:t>117</w:t>
      </w:r>
      <w:r w:rsidRPr="007B58A3">
        <w:rPr>
          <w:rFonts w:eastAsia="仿宋_GB2312"/>
          <w:sz w:val="28"/>
          <w:szCs w:val="28"/>
        </w:rPr>
        <w:t>号）。</w:t>
      </w:r>
    </w:p>
    <w:p w:rsidR="00B81F5A" w:rsidRPr="007B58A3" w:rsidRDefault="00A83A6B" w:rsidP="00253266">
      <w:pPr>
        <w:adjustRightInd w:val="0"/>
        <w:snapToGrid w:val="0"/>
        <w:spacing w:line="360" w:lineRule="auto"/>
        <w:ind w:firstLineChars="200" w:firstLine="560"/>
        <w:outlineLvl w:val="2"/>
        <w:rPr>
          <w:rFonts w:eastAsia="仿宋_GB2312"/>
          <w:sz w:val="28"/>
        </w:rPr>
      </w:pPr>
      <w:r w:rsidRPr="007B58A3">
        <w:rPr>
          <w:rFonts w:eastAsia="仿宋_GB2312"/>
          <w:sz w:val="28"/>
        </w:rPr>
        <w:t xml:space="preserve">4. </w:t>
      </w:r>
      <w:r w:rsidR="00E72D19" w:rsidRPr="007B58A3">
        <w:rPr>
          <w:rFonts w:eastAsia="仿宋_GB2312"/>
          <w:sz w:val="28"/>
        </w:rPr>
        <w:t>其他</w:t>
      </w:r>
    </w:p>
    <w:p w:rsidR="00B81F5A" w:rsidRPr="007B58A3" w:rsidRDefault="00E72D19">
      <w:pPr>
        <w:adjustRightInd w:val="0"/>
        <w:snapToGrid w:val="0"/>
        <w:spacing w:line="360" w:lineRule="auto"/>
        <w:ind w:firstLineChars="200" w:firstLine="560"/>
        <w:rPr>
          <w:rFonts w:eastAsia="仿宋_GB2312"/>
          <w:sz w:val="28"/>
          <w:szCs w:val="28"/>
        </w:rPr>
      </w:pPr>
      <w:r w:rsidRPr="007B58A3">
        <w:rPr>
          <w:rFonts w:eastAsia="仿宋_GB2312"/>
          <w:sz w:val="28"/>
          <w:szCs w:val="28"/>
        </w:rPr>
        <w:t>（</w:t>
      </w:r>
      <w:r w:rsidRPr="007B58A3">
        <w:rPr>
          <w:rFonts w:eastAsia="仿宋_GB2312"/>
          <w:sz w:val="28"/>
          <w:szCs w:val="28"/>
        </w:rPr>
        <w:t>1</w:t>
      </w:r>
      <w:r w:rsidRPr="007B58A3">
        <w:rPr>
          <w:rFonts w:eastAsia="仿宋_GB2312"/>
          <w:sz w:val="28"/>
          <w:szCs w:val="28"/>
        </w:rPr>
        <w:t>）《东莞市国民经济和社会发展第十二个五年规划纲要》（</w:t>
      </w:r>
      <w:r w:rsidRPr="007B58A3">
        <w:rPr>
          <w:rFonts w:eastAsia="仿宋_GB2312"/>
          <w:sz w:val="28"/>
          <w:szCs w:val="28"/>
        </w:rPr>
        <w:t>2011</w:t>
      </w:r>
      <w:r w:rsidRPr="007B58A3">
        <w:rPr>
          <w:rFonts w:eastAsia="仿宋_GB2312"/>
          <w:sz w:val="28"/>
          <w:szCs w:val="28"/>
        </w:rPr>
        <w:t>年</w:t>
      </w:r>
      <w:r w:rsidRPr="007B58A3">
        <w:rPr>
          <w:rFonts w:eastAsia="仿宋_GB2312"/>
          <w:sz w:val="28"/>
          <w:szCs w:val="28"/>
        </w:rPr>
        <w:t>1</w:t>
      </w:r>
      <w:r w:rsidRPr="007B58A3">
        <w:rPr>
          <w:rFonts w:eastAsia="仿宋_GB2312"/>
          <w:sz w:val="28"/>
          <w:szCs w:val="28"/>
        </w:rPr>
        <w:t>月</w:t>
      </w:r>
      <w:r w:rsidRPr="007B58A3">
        <w:rPr>
          <w:rFonts w:eastAsia="仿宋_GB2312"/>
          <w:sz w:val="28"/>
          <w:szCs w:val="28"/>
        </w:rPr>
        <w:t>19</w:t>
      </w:r>
      <w:r w:rsidRPr="007B58A3">
        <w:rPr>
          <w:rFonts w:eastAsia="仿宋_GB2312"/>
          <w:sz w:val="28"/>
          <w:szCs w:val="28"/>
        </w:rPr>
        <w:t>日经东莞市第十四届人民代表大会第六次会议审议通过）；</w:t>
      </w:r>
    </w:p>
    <w:p w:rsidR="00B81F5A" w:rsidRPr="007B58A3" w:rsidRDefault="00E72D19">
      <w:pPr>
        <w:adjustRightInd w:val="0"/>
        <w:snapToGrid w:val="0"/>
        <w:spacing w:line="360" w:lineRule="auto"/>
        <w:ind w:firstLineChars="200" w:firstLine="560"/>
        <w:rPr>
          <w:rFonts w:eastAsia="仿宋_GB2312"/>
          <w:sz w:val="28"/>
          <w:szCs w:val="28"/>
        </w:rPr>
      </w:pPr>
      <w:r w:rsidRPr="007B58A3">
        <w:rPr>
          <w:rFonts w:eastAsia="仿宋_GB2312"/>
          <w:sz w:val="28"/>
          <w:szCs w:val="28"/>
        </w:rPr>
        <w:t>（</w:t>
      </w:r>
      <w:r w:rsidRPr="007B58A3">
        <w:rPr>
          <w:rFonts w:eastAsia="仿宋_GB2312"/>
          <w:sz w:val="28"/>
          <w:szCs w:val="28"/>
        </w:rPr>
        <w:t>2</w:t>
      </w:r>
      <w:r w:rsidRPr="007B58A3">
        <w:rPr>
          <w:rFonts w:eastAsia="仿宋_GB2312"/>
          <w:sz w:val="28"/>
          <w:szCs w:val="28"/>
        </w:rPr>
        <w:t>）《东莞市城市总体规划（</w:t>
      </w:r>
      <w:r w:rsidRPr="007B58A3">
        <w:rPr>
          <w:rFonts w:eastAsia="仿宋_GB2312"/>
          <w:sz w:val="28"/>
          <w:szCs w:val="28"/>
        </w:rPr>
        <w:t>2000-2015</w:t>
      </w:r>
      <w:r w:rsidRPr="007B58A3">
        <w:rPr>
          <w:rFonts w:eastAsia="仿宋_GB2312"/>
          <w:sz w:val="28"/>
          <w:szCs w:val="28"/>
        </w:rPr>
        <w:t>年）》；</w:t>
      </w:r>
    </w:p>
    <w:p w:rsidR="00B81F5A" w:rsidRPr="007B58A3" w:rsidRDefault="00E72D19">
      <w:pPr>
        <w:adjustRightInd w:val="0"/>
        <w:snapToGrid w:val="0"/>
        <w:spacing w:line="360" w:lineRule="auto"/>
        <w:ind w:firstLineChars="200" w:firstLine="560"/>
        <w:rPr>
          <w:rFonts w:eastAsia="仿宋_GB2312"/>
          <w:sz w:val="28"/>
          <w:szCs w:val="28"/>
        </w:rPr>
      </w:pPr>
      <w:r w:rsidRPr="007B58A3">
        <w:rPr>
          <w:rFonts w:eastAsia="仿宋_GB2312"/>
          <w:sz w:val="28"/>
          <w:szCs w:val="28"/>
        </w:rPr>
        <w:t>（</w:t>
      </w:r>
      <w:r w:rsidRPr="007B58A3">
        <w:rPr>
          <w:rFonts w:eastAsia="仿宋_GB2312"/>
          <w:sz w:val="28"/>
          <w:szCs w:val="28"/>
        </w:rPr>
        <w:t>3</w:t>
      </w:r>
      <w:r w:rsidRPr="007B58A3">
        <w:rPr>
          <w:rFonts w:eastAsia="仿宋_GB2312"/>
          <w:sz w:val="28"/>
          <w:szCs w:val="28"/>
        </w:rPr>
        <w:t>）《东莞市城市总体规划（</w:t>
      </w:r>
      <w:r w:rsidRPr="007B58A3">
        <w:rPr>
          <w:rFonts w:eastAsia="仿宋_GB2312"/>
          <w:sz w:val="28"/>
          <w:szCs w:val="28"/>
        </w:rPr>
        <w:t>2016-2030</w:t>
      </w:r>
      <w:r w:rsidRPr="007B58A3">
        <w:rPr>
          <w:rFonts w:eastAsia="仿宋_GB2312"/>
          <w:sz w:val="28"/>
          <w:szCs w:val="28"/>
        </w:rPr>
        <w:t>年）》；</w:t>
      </w:r>
    </w:p>
    <w:p w:rsidR="00B81F5A" w:rsidRPr="007B58A3" w:rsidRDefault="00E72D19">
      <w:pPr>
        <w:adjustRightInd w:val="0"/>
        <w:snapToGrid w:val="0"/>
        <w:spacing w:line="360" w:lineRule="auto"/>
        <w:ind w:firstLineChars="200" w:firstLine="560"/>
        <w:rPr>
          <w:rFonts w:eastAsia="仿宋_GB2312"/>
          <w:sz w:val="28"/>
          <w:szCs w:val="28"/>
        </w:rPr>
      </w:pPr>
      <w:r w:rsidRPr="007B58A3">
        <w:rPr>
          <w:rFonts w:eastAsia="仿宋_GB2312"/>
          <w:sz w:val="28"/>
          <w:szCs w:val="28"/>
        </w:rPr>
        <w:t>（</w:t>
      </w:r>
      <w:r w:rsidRPr="007B58A3">
        <w:rPr>
          <w:rFonts w:eastAsia="仿宋_GB2312"/>
          <w:sz w:val="28"/>
          <w:szCs w:val="28"/>
        </w:rPr>
        <w:t>4</w:t>
      </w:r>
      <w:r w:rsidRPr="007B58A3">
        <w:rPr>
          <w:rFonts w:eastAsia="仿宋_GB2312"/>
          <w:sz w:val="28"/>
          <w:szCs w:val="28"/>
        </w:rPr>
        <w:t>）《东莞市廉租住房保障办法》（东府〔</w:t>
      </w:r>
      <w:r w:rsidRPr="007B58A3">
        <w:rPr>
          <w:rFonts w:eastAsia="仿宋_GB2312"/>
          <w:sz w:val="28"/>
          <w:szCs w:val="28"/>
        </w:rPr>
        <w:t>2012</w:t>
      </w:r>
      <w:r w:rsidRPr="007B58A3">
        <w:rPr>
          <w:rFonts w:eastAsia="仿宋_GB2312"/>
          <w:sz w:val="28"/>
          <w:szCs w:val="28"/>
        </w:rPr>
        <w:t>〕</w:t>
      </w:r>
      <w:r w:rsidRPr="007B58A3">
        <w:rPr>
          <w:rFonts w:eastAsia="仿宋_GB2312"/>
          <w:sz w:val="28"/>
          <w:szCs w:val="28"/>
        </w:rPr>
        <w:t>12</w:t>
      </w:r>
      <w:r w:rsidRPr="007B58A3">
        <w:rPr>
          <w:rFonts w:eastAsia="仿宋_GB2312"/>
          <w:sz w:val="28"/>
          <w:szCs w:val="28"/>
        </w:rPr>
        <w:t>号）；</w:t>
      </w:r>
    </w:p>
    <w:p w:rsidR="00B81F5A" w:rsidRPr="007B58A3" w:rsidRDefault="00E72D19">
      <w:pPr>
        <w:adjustRightInd w:val="0"/>
        <w:snapToGrid w:val="0"/>
        <w:spacing w:line="360" w:lineRule="auto"/>
        <w:ind w:firstLineChars="200" w:firstLine="560"/>
        <w:rPr>
          <w:rFonts w:eastAsia="仿宋_GB2312"/>
          <w:sz w:val="28"/>
          <w:szCs w:val="28"/>
        </w:rPr>
      </w:pPr>
      <w:r w:rsidRPr="007B58A3">
        <w:rPr>
          <w:rFonts w:eastAsia="仿宋_GB2312"/>
          <w:sz w:val="28"/>
          <w:szCs w:val="28"/>
        </w:rPr>
        <w:t>（</w:t>
      </w:r>
      <w:r w:rsidRPr="007B58A3">
        <w:rPr>
          <w:rFonts w:eastAsia="仿宋_GB2312"/>
          <w:sz w:val="28"/>
          <w:szCs w:val="28"/>
        </w:rPr>
        <w:t>5</w:t>
      </w:r>
      <w:r w:rsidRPr="007B58A3">
        <w:rPr>
          <w:rFonts w:eastAsia="仿宋_GB2312"/>
          <w:sz w:val="28"/>
          <w:szCs w:val="28"/>
        </w:rPr>
        <w:t>）《东莞市经济适用住房管理办法》（东府〔</w:t>
      </w:r>
      <w:r w:rsidRPr="007B58A3">
        <w:rPr>
          <w:rFonts w:eastAsia="仿宋_GB2312"/>
          <w:sz w:val="28"/>
          <w:szCs w:val="28"/>
        </w:rPr>
        <w:t>2012</w:t>
      </w:r>
      <w:r w:rsidRPr="007B58A3">
        <w:rPr>
          <w:rFonts w:eastAsia="仿宋_GB2312"/>
          <w:sz w:val="28"/>
          <w:szCs w:val="28"/>
        </w:rPr>
        <w:t>〕</w:t>
      </w:r>
      <w:r w:rsidRPr="007B58A3">
        <w:rPr>
          <w:rFonts w:eastAsia="仿宋_GB2312"/>
          <w:sz w:val="28"/>
          <w:szCs w:val="28"/>
        </w:rPr>
        <w:t>11</w:t>
      </w:r>
      <w:r w:rsidRPr="007B58A3">
        <w:rPr>
          <w:rFonts w:eastAsia="仿宋_GB2312"/>
          <w:sz w:val="28"/>
          <w:szCs w:val="28"/>
        </w:rPr>
        <w:t>号）；</w:t>
      </w:r>
    </w:p>
    <w:p w:rsidR="00B81F5A" w:rsidRPr="007B58A3" w:rsidRDefault="00E72D19">
      <w:pPr>
        <w:adjustRightInd w:val="0"/>
        <w:snapToGrid w:val="0"/>
        <w:spacing w:line="360" w:lineRule="auto"/>
        <w:ind w:firstLineChars="200" w:firstLine="560"/>
        <w:rPr>
          <w:rFonts w:eastAsia="仿宋_GB2312"/>
          <w:sz w:val="28"/>
          <w:szCs w:val="28"/>
        </w:rPr>
      </w:pPr>
      <w:r w:rsidRPr="007B58A3">
        <w:rPr>
          <w:rFonts w:eastAsia="仿宋_GB2312"/>
          <w:sz w:val="28"/>
          <w:szCs w:val="28"/>
        </w:rPr>
        <w:t>（</w:t>
      </w:r>
      <w:r w:rsidRPr="007B58A3">
        <w:rPr>
          <w:rFonts w:eastAsia="仿宋_GB2312"/>
          <w:sz w:val="28"/>
          <w:szCs w:val="28"/>
        </w:rPr>
        <w:t>6</w:t>
      </w:r>
      <w:r w:rsidRPr="007B58A3">
        <w:rPr>
          <w:rFonts w:eastAsia="仿宋_GB2312"/>
          <w:sz w:val="28"/>
          <w:szCs w:val="28"/>
        </w:rPr>
        <w:t>）《东莞市公共租赁住房管理办法》（市政府第</w:t>
      </w:r>
      <w:r w:rsidRPr="007B58A3">
        <w:rPr>
          <w:rFonts w:eastAsia="仿宋_GB2312"/>
          <w:sz w:val="28"/>
          <w:szCs w:val="28"/>
        </w:rPr>
        <w:t>138</w:t>
      </w:r>
      <w:r w:rsidRPr="007B58A3">
        <w:rPr>
          <w:rFonts w:eastAsia="仿宋_GB2312"/>
          <w:sz w:val="28"/>
          <w:szCs w:val="28"/>
        </w:rPr>
        <w:t>号令）；</w:t>
      </w:r>
    </w:p>
    <w:p w:rsidR="00B81F5A" w:rsidRPr="007B58A3" w:rsidRDefault="00E72D19">
      <w:pPr>
        <w:adjustRightInd w:val="0"/>
        <w:snapToGrid w:val="0"/>
        <w:spacing w:line="360" w:lineRule="auto"/>
        <w:ind w:firstLineChars="200" w:firstLine="560"/>
        <w:rPr>
          <w:rFonts w:eastAsia="仿宋_GB2312"/>
          <w:sz w:val="28"/>
          <w:szCs w:val="28"/>
        </w:rPr>
      </w:pPr>
      <w:r w:rsidRPr="007B58A3">
        <w:rPr>
          <w:rFonts w:eastAsia="仿宋_GB2312"/>
          <w:sz w:val="28"/>
          <w:szCs w:val="28"/>
        </w:rPr>
        <w:t>（</w:t>
      </w:r>
      <w:r w:rsidRPr="007B58A3">
        <w:rPr>
          <w:rFonts w:eastAsia="仿宋_GB2312"/>
          <w:sz w:val="28"/>
          <w:szCs w:val="28"/>
        </w:rPr>
        <w:t>7</w:t>
      </w:r>
      <w:r w:rsidRPr="007B58A3">
        <w:rPr>
          <w:rFonts w:eastAsia="仿宋_GB2312"/>
          <w:sz w:val="28"/>
          <w:szCs w:val="28"/>
        </w:rPr>
        <w:t>）《关于印发</w:t>
      </w:r>
      <w:r w:rsidRPr="007B58A3">
        <w:rPr>
          <w:rFonts w:eastAsia="仿宋_GB2312"/>
          <w:sz w:val="28"/>
          <w:szCs w:val="28"/>
        </w:rPr>
        <w:t>&lt;</w:t>
      </w:r>
      <w:r w:rsidRPr="007B58A3">
        <w:rPr>
          <w:rFonts w:eastAsia="仿宋_GB2312"/>
          <w:sz w:val="28"/>
          <w:szCs w:val="28"/>
        </w:rPr>
        <w:t>关于进一步做好稳增长用地保障提高城镇建设用地效率的实施意见</w:t>
      </w:r>
      <w:r w:rsidRPr="007B58A3">
        <w:rPr>
          <w:rFonts w:eastAsia="仿宋_GB2312"/>
          <w:sz w:val="28"/>
          <w:szCs w:val="28"/>
        </w:rPr>
        <w:t>&gt;</w:t>
      </w:r>
      <w:r w:rsidRPr="007B58A3">
        <w:rPr>
          <w:rFonts w:eastAsia="仿宋_GB2312"/>
          <w:sz w:val="28"/>
          <w:szCs w:val="28"/>
        </w:rPr>
        <w:t>的通知》（东府办〔</w:t>
      </w:r>
      <w:r w:rsidRPr="007B58A3">
        <w:rPr>
          <w:rFonts w:eastAsia="仿宋_GB2312"/>
          <w:sz w:val="28"/>
          <w:szCs w:val="28"/>
        </w:rPr>
        <w:t>2015</w:t>
      </w:r>
      <w:r w:rsidRPr="007B58A3">
        <w:rPr>
          <w:rFonts w:eastAsia="仿宋_GB2312"/>
          <w:sz w:val="28"/>
          <w:szCs w:val="28"/>
        </w:rPr>
        <w:t>〕</w:t>
      </w:r>
      <w:r w:rsidRPr="007B58A3">
        <w:rPr>
          <w:rFonts w:eastAsia="仿宋_GB2312"/>
          <w:sz w:val="28"/>
          <w:szCs w:val="28"/>
        </w:rPr>
        <w:t>2</w:t>
      </w:r>
      <w:r w:rsidRPr="007B58A3">
        <w:rPr>
          <w:rFonts w:eastAsia="仿宋_GB2312"/>
          <w:sz w:val="28"/>
          <w:szCs w:val="28"/>
        </w:rPr>
        <w:t>号）；</w:t>
      </w:r>
    </w:p>
    <w:p w:rsidR="00B81F5A" w:rsidRPr="007B58A3" w:rsidRDefault="00E72D19">
      <w:pPr>
        <w:adjustRightInd w:val="0"/>
        <w:snapToGrid w:val="0"/>
        <w:spacing w:line="360" w:lineRule="auto"/>
        <w:ind w:firstLineChars="200" w:firstLine="560"/>
        <w:rPr>
          <w:rFonts w:eastAsia="仿宋_GB2312"/>
          <w:sz w:val="28"/>
          <w:szCs w:val="28"/>
        </w:rPr>
      </w:pPr>
      <w:r w:rsidRPr="007B58A3">
        <w:rPr>
          <w:rFonts w:eastAsia="仿宋_GB2312"/>
          <w:sz w:val="28"/>
          <w:szCs w:val="28"/>
        </w:rPr>
        <w:lastRenderedPageBreak/>
        <w:t>（</w:t>
      </w:r>
      <w:r w:rsidRPr="007B58A3">
        <w:rPr>
          <w:rFonts w:eastAsia="仿宋_GB2312"/>
          <w:sz w:val="28"/>
          <w:szCs w:val="28"/>
        </w:rPr>
        <w:t>8</w:t>
      </w:r>
      <w:r w:rsidRPr="007B58A3">
        <w:rPr>
          <w:rFonts w:eastAsia="仿宋_GB2312"/>
          <w:sz w:val="28"/>
          <w:szCs w:val="28"/>
        </w:rPr>
        <w:t>）《东莞市住房建设规划》（</w:t>
      </w:r>
      <w:r w:rsidRPr="007B58A3">
        <w:rPr>
          <w:rFonts w:eastAsia="仿宋_GB2312"/>
          <w:sz w:val="28"/>
          <w:szCs w:val="28"/>
        </w:rPr>
        <w:t>2010-2012</w:t>
      </w:r>
      <w:r w:rsidRPr="007B58A3">
        <w:rPr>
          <w:rFonts w:eastAsia="仿宋_GB2312"/>
          <w:sz w:val="28"/>
          <w:szCs w:val="28"/>
        </w:rPr>
        <w:t>）；</w:t>
      </w:r>
    </w:p>
    <w:p w:rsidR="00B81F5A" w:rsidRPr="007B58A3" w:rsidRDefault="00E72D19">
      <w:pPr>
        <w:adjustRightInd w:val="0"/>
        <w:snapToGrid w:val="0"/>
        <w:spacing w:line="360" w:lineRule="auto"/>
        <w:ind w:firstLineChars="200" w:firstLine="560"/>
        <w:rPr>
          <w:rFonts w:eastAsia="仿宋_GB2312"/>
          <w:sz w:val="28"/>
          <w:szCs w:val="28"/>
        </w:rPr>
      </w:pPr>
      <w:r w:rsidRPr="007B58A3">
        <w:rPr>
          <w:rFonts w:eastAsia="仿宋_GB2312"/>
          <w:sz w:val="28"/>
          <w:szCs w:val="28"/>
        </w:rPr>
        <w:t>（</w:t>
      </w:r>
      <w:r w:rsidRPr="007B58A3">
        <w:rPr>
          <w:rFonts w:eastAsia="仿宋_GB2312"/>
          <w:sz w:val="28"/>
          <w:szCs w:val="28"/>
        </w:rPr>
        <w:t>9</w:t>
      </w:r>
      <w:r w:rsidRPr="007B58A3">
        <w:rPr>
          <w:rFonts w:eastAsia="仿宋_GB2312"/>
          <w:sz w:val="28"/>
          <w:szCs w:val="28"/>
        </w:rPr>
        <w:t>）《东莞市土地利用总体规划（</w:t>
      </w:r>
      <w:r w:rsidRPr="007B58A3">
        <w:rPr>
          <w:rFonts w:eastAsia="仿宋_GB2312"/>
          <w:sz w:val="28"/>
          <w:szCs w:val="28"/>
        </w:rPr>
        <w:t>2006-2020</w:t>
      </w:r>
      <w:r w:rsidRPr="007B58A3">
        <w:rPr>
          <w:rFonts w:eastAsia="仿宋_GB2312"/>
          <w:sz w:val="28"/>
          <w:szCs w:val="28"/>
        </w:rPr>
        <w:t>年）》；</w:t>
      </w:r>
    </w:p>
    <w:p w:rsidR="00B81F5A" w:rsidRPr="007B58A3" w:rsidRDefault="00E72D19">
      <w:pPr>
        <w:adjustRightInd w:val="0"/>
        <w:snapToGrid w:val="0"/>
        <w:spacing w:line="360" w:lineRule="auto"/>
        <w:ind w:firstLineChars="200" w:firstLine="560"/>
        <w:rPr>
          <w:rFonts w:eastAsia="仿宋_GB2312"/>
          <w:sz w:val="28"/>
          <w:szCs w:val="28"/>
        </w:rPr>
      </w:pPr>
      <w:r w:rsidRPr="007B58A3">
        <w:rPr>
          <w:rFonts w:eastAsia="仿宋_GB2312"/>
          <w:sz w:val="28"/>
          <w:szCs w:val="28"/>
        </w:rPr>
        <w:t>（</w:t>
      </w:r>
      <w:r w:rsidRPr="007B58A3">
        <w:rPr>
          <w:rFonts w:eastAsia="仿宋_GB2312"/>
          <w:sz w:val="28"/>
          <w:szCs w:val="28"/>
        </w:rPr>
        <w:t>10</w:t>
      </w:r>
      <w:r w:rsidRPr="007B58A3">
        <w:rPr>
          <w:rFonts w:eastAsia="仿宋_GB2312"/>
          <w:sz w:val="28"/>
          <w:szCs w:val="28"/>
        </w:rPr>
        <w:t>）东莞市人民政府《关于实施</w:t>
      </w:r>
      <w:r w:rsidRPr="007B58A3">
        <w:rPr>
          <w:rFonts w:eastAsia="仿宋_GB2312"/>
          <w:sz w:val="28"/>
          <w:szCs w:val="28"/>
        </w:rPr>
        <w:t>“</w:t>
      </w:r>
      <w:r w:rsidRPr="007B58A3">
        <w:rPr>
          <w:rFonts w:eastAsia="仿宋_GB2312"/>
          <w:sz w:val="28"/>
          <w:szCs w:val="28"/>
        </w:rPr>
        <w:t>东莞制造</w:t>
      </w:r>
      <w:r w:rsidRPr="007B58A3">
        <w:rPr>
          <w:rFonts w:eastAsia="仿宋_GB2312"/>
          <w:sz w:val="28"/>
          <w:szCs w:val="28"/>
        </w:rPr>
        <w:t>2025”</w:t>
      </w:r>
      <w:r w:rsidRPr="007B58A3">
        <w:rPr>
          <w:rFonts w:eastAsia="仿宋_GB2312"/>
          <w:sz w:val="28"/>
          <w:szCs w:val="28"/>
        </w:rPr>
        <w:t>战略的意见》；</w:t>
      </w:r>
    </w:p>
    <w:p w:rsidR="00B81F5A" w:rsidRPr="007B58A3" w:rsidRDefault="00E72D19">
      <w:pPr>
        <w:adjustRightInd w:val="0"/>
        <w:snapToGrid w:val="0"/>
        <w:spacing w:line="360" w:lineRule="auto"/>
        <w:ind w:firstLineChars="200" w:firstLine="560"/>
        <w:rPr>
          <w:rFonts w:eastAsia="仿宋_GB2312"/>
          <w:sz w:val="28"/>
          <w:szCs w:val="28"/>
        </w:rPr>
      </w:pPr>
      <w:r w:rsidRPr="007B58A3">
        <w:rPr>
          <w:rFonts w:eastAsia="仿宋_GB2312"/>
          <w:sz w:val="28"/>
          <w:szCs w:val="28"/>
        </w:rPr>
        <w:t>（</w:t>
      </w:r>
      <w:r w:rsidRPr="007B58A3">
        <w:rPr>
          <w:rFonts w:eastAsia="仿宋_GB2312"/>
          <w:sz w:val="28"/>
          <w:szCs w:val="28"/>
        </w:rPr>
        <w:t>11</w:t>
      </w:r>
      <w:r w:rsidRPr="007B58A3">
        <w:rPr>
          <w:rFonts w:eastAsia="仿宋_GB2312"/>
          <w:sz w:val="28"/>
          <w:szCs w:val="28"/>
        </w:rPr>
        <w:t>）中共东莞市委、东莞市人民政府关于全面推进新型城镇化发展的意见；</w:t>
      </w:r>
    </w:p>
    <w:p w:rsidR="00B81F5A" w:rsidRPr="007B58A3" w:rsidRDefault="00E72D19">
      <w:pPr>
        <w:adjustRightInd w:val="0"/>
        <w:snapToGrid w:val="0"/>
        <w:spacing w:line="360" w:lineRule="auto"/>
        <w:ind w:firstLineChars="200" w:firstLine="560"/>
        <w:rPr>
          <w:rFonts w:eastAsia="仿宋_GB2312"/>
          <w:sz w:val="28"/>
          <w:szCs w:val="28"/>
        </w:rPr>
      </w:pPr>
      <w:r w:rsidRPr="007B58A3">
        <w:rPr>
          <w:rFonts w:eastAsia="仿宋_GB2312"/>
          <w:sz w:val="28"/>
          <w:szCs w:val="28"/>
        </w:rPr>
        <w:t>（</w:t>
      </w:r>
      <w:r w:rsidRPr="007B58A3">
        <w:rPr>
          <w:rFonts w:eastAsia="仿宋_GB2312"/>
          <w:sz w:val="28"/>
          <w:szCs w:val="28"/>
        </w:rPr>
        <w:t>12</w:t>
      </w:r>
      <w:r w:rsidRPr="007B58A3">
        <w:rPr>
          <w:rFonts w:eastAsia="仿宋_GB2312"/>
          <w:sz w:val="28"/>
          <w:szCs w:val="28"/>
        </w:rPr>
        <w:t>）东莞市人民政府办公室《关于做好国有建设用地供应计划编制工作的通知》（东府办〔</w:t>
      </w:r>
      <w:r w:rsidRPr="007B58A3">
        <w:rPr>
          <w:rFonts w:eastAsia="仿宋_GB2312"/>
          <w:sz w:val="28"/>
          <w:szCs w:val="28"/>
        </w:rPr>
        <w:t>2012</w:t>
      </w:r>
      <w:r w:rsidRPr="007B58A3">
        <w:rPr>
          <w:rFonts w:eastAsia="仿宋_GB2312"/>
          <w:sz w:val="28"/>
          <w:szCs w:val="28"/>
        </w:rPr>
        <w:t>〕</w:t>
      </w:r>
      <w:r w:rsidRPr="007B58A3">
        <w:rPr>
          <w:rFonts w:eastAsia="仿宋_GB2312"/>
          <w:sz w:val="28"/>
          <w:szCs w:val="28"/>
        </w:rPr>
        <w:t>17</w:t>
      </w:r>
      <w:r w:rsidRPr="007B58A3">
        <w:rPr>
          <w:rFonts w:eastAsia="仿宋_GB2312"/>
          <w:sz w:val="28"/>
          <w:szCs w:val="28"/>
        </w:rPr>
        <w:t>号）；</w:t>
      </w:r>
    </w:p>
    <w:p w:rsidR="00B81F5A" w:rsidRPr="007B58A3" w:rsidRDefault="00E72D19">
      <w:pPr>
        <w:adjustRightInd w:val="0"/>
        <w:snapToGrid w:val="0"/>
        <w:spacing w:line="360" w:lineRule="auto"/>
        <w:ind w:firstLineChars="200" w:firstLine="560"/>
        <w:rPr>
          <w:rFonts w:eastAsia="仿宋_GB2312"/>
          <w:sz w:val="28"/>
          <w:szCs w:val="28"/>
        </w:rPr>
      </w:pPr>
      <w:r w:rsidRPr="007B58A3">
        <w:rPr>
          <w:rFonts w:eastAsia="仿宋_GB2312"/>
          <w:sz w:val="28"/>
          <w:szCs w:val="28"/>
        </w:rPr>
        <w:t>（</w:t>
      </w:r>
      <w:r w:rsidRPr="007B58A3">
        <w:rPr>
          <w:rFonts w:eastAsia="仿宋_GB2312"/>
          <w:sz w:val="28"/>
          <w:szCs w:val="28"/>
        </w:rPr>
        <w:t>13</w:t>
      </w:r>
      <w:r w:rsidRPr="007B58A3">
        <w:rPr>
          <w:rFonts w:eastAsia="仿宋_GB2312"/>
          <w:sz w:val="28"/>
          <w:szCs w:val="28"/>
        </w:rPr>
        <w:t>）东莞市人民政府办公室《东莞市人民政府办公室关于进一步促进我市房地产市场平稳健康发展的若干意见》（东府办〔</w:t>
      </w:r>
      <w:r w:rsidRPr="007B58A3">
        <w:rPr>
          <w:rFonts w:eastAsia="仿宋_GB2312"/>
          <w:sz w:val="28"/>
          <w:szCs w:val="28"/>
        </w:rPr>
        <w:t>2016</w:t>
      </w:r>
      <w:r w:rsidRPr="007B58A3">
        <w:rPr>
          <w:rFonts w:eastAsia="仿宋_GB2312"/>
          <w:sz w:val="28"/>
          <w:szCs w:val="28"/>
        </w:rPr>
        <w:t>〕</w:t>
      </w:r>
      <w:r w:rsidRPr="007B58A3">
        <w:rPr>
          <w:rFonts w:eastAsia="仿宋_GB2312"/>
          <w:sz w:val="28"/>
          <w:szCs w:val="28"/>
        </w:rPr>
        <w:t>86</w:t>
      </w:r>
      <w:r w:rsidRPr="007B58A3">
        <w:rPr>
          <w:rFonts w:eastAsia="仿宋_GB2312"/>
          <w:sz w:val="28"/>
          <w:szCs w:val="28"/>
        </w:rPr>
        <w:t>号）；</w:t>
      </w:r>
    </w:p>
    <w:p w:rsidR="00B81F5A" w:rsidRPr="007B58A3" w:rsidRDefault="00E72D19">
      <w:pPr>
        <w:adjustRightInd w:val="0"/>
        <w:snapToGrid w:val="0"/>
        <w:spacing w:line="360" w:lineRule="auto"/>
        <w:ind w:firstLineChars="200" w:firstLine="560"/>
        <w:rPr>
          <w:rFonts w:eastAsia="仿宋_GB2312"/>
          <w:sz w:val="28"/>
          <w:szCs w:val="28"/>
        </w:rPr>
      </w:pPr>
      <w:r w:rsidRPr="007B58A3">
        <w:rPr>
          <w:rFonts w:eastAsia="仿宋_GB2312"/>
          <w:sz w:val="28"/>
          <w:szCs w:val="28"/>
        </w:rPr>
        <w:t>（</w:t>
      </w:r>
      <w:r w:rsidRPr="007B58A3">
        <w:rPr>
          <w:rFonts w:eastAsia="仿宋_GB2312"/>
          <w:sz w:val="28"/>
          <w:szCs w:val="28"/>
        </w:rPr>
        <w:t>14</w:t>
      </w:r>
      <w:r w:rsidRPr="007B58A3">
        <w:rPr>
          <w:rFonts w:eastAsia="仿宋_GB2312"/>
          <w:sz w:val="28"/>
          <w:szCs w:val="28"/>
        </w:rPr>
        <w:t>）东莞市人民政府办公室《东莞市人民政府办公室关于进一步规范我市房地产市场发展的通知》（东府办〔</w:t>
      </w:r>
      <w:r w:rsidRPr="007B58A3">
        <w:rPr>
          <w:rFonts w:eastAsia="仿宋_GB2312"/>
          <w:sz w:val="28"/>
          <w:szCs w:val="28"/>
        </w:rPr>
        <w:t>2017</w:t>
      </w:r>
      <w:r w:rsidRPr="007B58A3">
        <w:rPr>
          <w:rFonts w:eastAsia="仿宋_GB2312"/>
          <w:sz w:val="28"/>
          <w:szCs w:val="28"/>
        </w:rPr>
        <w:t>〕</w:t>
      </w:r>
      <w:r w:rsidRPr="007B58A3">
        <w:rPr>
          <w:rFonts w:eastAsia="仿宋_GB2312"/>
          <w:sz w:val="28"/>
          <w:szCs w:val="28"/>
        </w:rPr>
        <w:t>39</w:t>
      </w:r>
      <w:r w:rsidRPr="007B58A3">
        <w:rPr>
          <w:rFonts w:eastAsia="仿宋_GB2312"/>
          <w:sz w:val="28"/>
          <w:szCs w:val="28"/>
        </w:rPr>
        <w:t>号）；</w:t>
      </w:r>
    </w:p>
    <w:p w:rsidR="00B81F5A" w:rsidRPr="007B58A3" w:rsidRDefault="00E72D19">
      <w:pPr>
        <w:adjustRightInd w:val="0"/>
        <w:snapToGrid w:val="0"/>
        <w:spacing w:line="360" w:lineRule="auto"/>
        <w:ind w:firstLineChars="200" w:firstLine="560"/>
        <w:rPr>
          <w:rFonts w:eastAsia="仿宋_GB2312"/>
          <w:sz w:val="28"/>
          <w:szCs w:val="28"/>
        </w:rPr>
      </w:pPr>
      <w:r w:rsidRPr="007B58A3">
        <w:rPr>
          <w:rFonts w:eastAsia="仿宋_GB2312"/>
          <w:sz w:val="28"/>
          <w:szCs w:val="28"/>
        </w:rPr>
        <w:t>（</w:t>
      </w:r>
      <w:r w:rsidRPr="007B58A3">
        <w:rPr>
          <w:rFonts w:eastAsia="仿宋_GB2312"/>
          <w:sz w:val="28"/>
          <w:szCs w:val="28"/>
        </w:rPr>
        <w:t>15</w:t>
      </w:r>
      <w:r w:rsidRPr="007B58A3">
        <w:rPr>
          <w:rFonts w:eastAsia="仿宋_GB2312"/>
          <w:sz w:val="28"/>
          <w:szCs w:val="28"/>
        </w:rPr>
        <w:t>）《东莞市国民经济和社会发展第十三个五年规划纲要》</w:t>
      </w:r>
    </w:p>
    <w:p w:rsidR="00B81F5A" w:rsidRPr="007B58A3" w:rsidRDefault="00E72D19">
      <w:pPr>
        <w:adjustRightInd w:val="0"/>
        <w:snapToGrid w:val="0"/>
        <w:spacing w:line="360" w:lineRule="auto"/>
        <w:ind w:firstLineChars="200" w:firstLine="560"/>
        <w:rPr>
          <w:rFonts w:eastAsia="仿宋_GB2312"/>
          <w:sz w:val="28"/>
          <w:szCs w:val="28"/>
        </w:rPr>
      </w:pPr>
      <w:r w:rsidRPr="007B58A3">
        <w:rPr>
          <w:rFonts w:eastAsia="仿宋_GB2312"/>
          <w:sz w:val="28"/>
          <w:szCs w:val="28"/>
        </w:rPr>
        <w:t>（</w:t>
      </w:r>
      <w:r w:rsidRPr="007B58A3">
        <w:rPr>
          <w:rFonts w:eastAsia="仿宋_GB2312"/>
          <w:sz w:val="28"/>
          <w:szCs w:val="28"/>
        </w:rPr>
        <w:t>16</w:t>
      </w:r>
      <w:r w:rsidRPr="007B58A3">
        <w:rPr>
          <w:rFonts w:eastAsia="仿宋_GB2312"/>
          <w:sz w:val="28"/>
          <w:szCs w:val="28"/>
        </w:rPr>
        <w:t>）东莞市人民政府办公室《东莞市人民政府关于拓展优化城市发展空间加快推动高质量发展的若干意见》（东府〔</w:t>
      </w:r>
      <w:r w:rsidRPr="007B58A3">
        <w:rPr>
          <w:rFonts w:eastAsia="仿宋_GB2312"/>
          <w:sz w:val="28"/>
          <w:szCs w:val="28"/>
        </w:rPr>
        <w:t>2019</w:t>
      </w:r>
      <w:r w:rsidRPr="007B58A3">
        <w:rPr>
          <w:rFonts w:eastAsia="仿宋_GB2312"/>
          <w:sz w:val="28"/>
          <w:szCs w:val="28"/>
        </w:rPr>
        <w:t>〕</w:t>
      </w:r>
      <w:r w:rsidRPr="007B58A3">
        <w:rPr>
          <w:rFonts w:eastAsia="仿宋_GB2312"/>
          <w:sz w:val="28"/>
          <w:szCs w:val="28"/>
        </w:rPr>
        <w:t>1</w:t>
      </w:r>
      <w:r w:rsidRPr="007B58A3">
        <w:rPr>
          <w:rFonts w:eastAsia="仿宋_GB2312"/>
          <w:sz w:val="28"/>
          <w:szCs w:val="28"/>
        </w:rPr>
        <w:t>号）；</w:t>
      </w:r>
    </w:p>
    <w:p w:rsidR="00B81F5A" w:rsidRPr="007B58A3" w:rsidRDefault="00E72D19">
      <w:pPr>
        <w:adjustRightInd w:val="0"/>
        <w:snapToGrid w:val="0"/>
        <w:spacing w:line="360" w:lineRule="auto"/>
        <w:ind w:firstLineChars="200" w:firstLine="560"/>
        <w:rPr>
          <w:rFonts w:eastAsia="仿宋_GB2312"/>
          <w:sz w:val="28"/>
          <w:szCs w:val="28"/>
        </w:rPr>
      </w:pPr>
      <w:r w:rsidRPr="007B58A3">
        <w:rPr>
          <w:rFonts w:eastAsia="仿宋_GB2312"/>
          <w:sz w:val="28"/>
          <w:szCs w:val="28"/>
        </w:rPr>
        <w:t>（</w:t>
      </w:r>
      <w:r w:rsidRPr="007B58A3">
        <w:rPr>
          <w:rFonts w:eastAsia="仿宋_GB2312"/>
          <w:sz w:val="28"/>
          <w:szCs w:val="28"/>
        </w:rPr>
        <w:t>17</w:t>
      </w:r>
      <w:r w:rsidRPr="007B58A3">
        <w:rPr>
          <w:rFonts w:eastAsia="仿宋_GB2312"/>
          <w:sz w:val="28"/>
          <w:szCs w:val="28"/>
        </w:rPr>
        <w:t>）东莞市人民政府关于印发《关于加强停车场设施规划建设管理的实施意见》的通知（东府〔</w:t>
      </w:r>
      <w:r w:rsidRPr="007B58A3">
        <w:rPr>
          <w:rFonts w:eastAsia="仿宋_GB2312"/>
          <w:sz w:val="28"/>
          <w:szCs w:val="28"/>
        </w:rPr>
        <w:t>2019</w:t>
      </w:r>
      <w:r w:rsidRPr="007B58A3">
        <w:rPr>
          <w:rFonts w:eastAsia="仿宋_GB2312"/>
          <w:sz w:val="28"/>
          <w:szCs w:val="28"/>
        </w:rPr>
        <w:t>〕</w:t>
      </w:r>
      <w:r w:rsidRPr="007B58A3">
        <w:rPr>
          <w:rFonts w:eastAsia="仿宋_GB2312"/>
          <w:sz w:val="28"/>
          <w:szCs w:val="28"/>
        </w:rPr>
        <w:t>81</w:t>
      </w:r>
      <w:r w:rsidRPr="007B58A3">
        <w:rPr>
          <w:rFonts w:eastAsia="仿宋_GB2312"/>
          <w:sz w:val="28"/>
          <w:szCs w:val="28"/>
        </w:rPr>
        <w:t>号）；</w:t>
      </w:r>
    </w:p>
    <w:p w:rsidR="00B81F5A" w:rsidRPr="007B58A3" w:rsidRDefault="00E72D19">
      <w:pPr>
        <w:adjustRightInd w:val="0"/>
        <w:snapToGrid w:val="0"/>
        <w:spacing w:line="360" w:lineRule="auto"/>
        <w:ind w:firstLineChars="200" w:firstLine="560"/>
        <w:rPr>
          <w:rFonts w:eastAsia="仿宋_GB2312"/>
          <w:sz w:val="28"/>
          <w:szCs w:val="28"/>
        </w:rPr>
      </w:pPr>
      <w:r w:rsidRPr="007B58A3">
        <w:rPr>
          <w:rFonts w:eastAsia="仿宋_GB2312"/>
          <w:sz w:val="28"/>
          <w:szCs w:val="28"/>
        </w:rPr>
        <w:t>（</w:t>
      </w:r>
      <w:r w:rsidRPr="007B58A3">
        <w:rPr>
          <w:rFonts w:eastAsia="仿宋_GB2312"/>
          <w:sz w:val="28"/>
          <w:szCs w:val="28"/>
        </w:rPr>
        <w:t>18</w:t>
      </w:r>
      <w:r w:rsidRPr="007B58A3">
        <w:rPr>
          <w:rFonts w:eastAsia="仿宋_GB2312"/>
          <w:sz w:val="28"/>
          <w:szCs w:val="28"/>
        </w:rPr>
        <w:t>）关于印发《东莞市推动工业投资可持续发展实施方案》的通知（东工信〔</w:t>
      </w:r>
      <w:r w:rsidRPr="007B58A3">
        <w:rPr>
          <w:rFonts w:eastAsia="仿宋_GB2312"/>
          <w:sz w:val="28"/>
          <w:szCs w:val="28"/>
        </w:rPr>
        <w:t>2019</w:t>
      </w:r>
      <w:r w:rsidRPr="007B58A3">
        <w:rPr>
          <w:rFonts w:eastAsia="仿宋_GB2312"/>
          <w:sz w:val="28"/>
          <w:szCs w:val="28"/>
        </w:rPr>
        <w:t>〕</w:t>
      </w:r>
      <w:r w:rsidRPr="007B58A3">
        <w:rPr>
          <w:rFonts w:eastAsia="仿宋_GB2312"/>
          <w:sz w:val="28"/>
          <w:szCs w:val="28"/>
        </w:rPr>
        <w:t>166</w:t>
      </w:r>
      <w:r w:rsidRPr="007B58A3">
        <w:rPr>
          <w:rFonts w:eastAsia="仿宋_GB2312"/>
          <w:sz w:val="28"/>
          <w:szCs w:val="28"/>
        </w:rPr>
        <w:t>号）；</w:t>
      </w:r>
    </w:p>
    <w:p w:rsidR="00B81F5A" w:rsidRPr="007B58A3" w:rsidRDefault="00E72D19">
      <w:pPr>
        <w:adjustRightInd w:val="0"/>
        <w:snapToGrid w:val="0"/>
        <w:spacing w:line="360" w:lineRule="auto"/>
        <w:ind w:firstLineChars="200" w:firstLine="560"/>
        <w:rPr>
          <w:rFonts w:eastAsia="仿宋_GB2312"/>
          <w:sz w:val="28"/>
          <w:szCs w:val="28"/>
        </w:rPr>
      </w:pPr>
      <w:r w:rsidRPr="007B58A3">
        <w:rPr>
          <w:rFonts w:eastAsia="仿宋_GB2312"/>
          <w:sz w:val="28"/>
          <w:szCs w:val="28"/>
        </w:rPr>
        <w:t>（</w:t>
      </w:r>
      <w:r w:rsidRPr="007B58A3">
        <w:rPr>
          <w:rFonts w:eastAsia="仿宋_GB2312"/>
          <w:sz w:val="28"/>
          <w:szCs w:val="28"/>
        </w:rPr>
        <w:t>19</w:t>
      </w:r>
      <w:r w:rsidRPr="007B58A3">
        <w:rPr>
          <w:rFonts w:eastAsia="仿宋_GB2312"/>
          <w:sz w:val="28"/>
          <w:szCs w:val="28"/>
        </w:rPr>
        <w:t>）其他相关资料。</w:t>
      </w:r>
    </w:p>
    <w:p w:rsidR="00B81F5A" w:rsidRPr="007B58A3" w:rsidRDefault="00E72D19" w:rsidP="00253266">
      <w:pPr>
        <w:adjustRightInd w:val="0"/>
        <w:snapToGrid w:val="0"/>
        <w:spacing w:line="360" w:lineRule="auto"/>
        <w:ind w:firstLineChars="200" w:firstLine="600"/>
        <w:outlineLvl w:val="1"/>
        <w:rPr>
          <w:rFonts w:eastAsia="楷体_GB2312"/>
          <w:sz w:val="30"/>
          <w:szCs w:val="30"/>
        </w:rPr>
      </w:pPr>
      <w:bookmarkStart w:id="17" w:name="_Toc287358521"/>
      <w:bookmarkStart w:id="18" w:name="_Toc35439056"/>
      <w:r w:rsidRPr="007B58A3">
        <w:rPr>
          <w:rFonts w:eastAsia="楷体_GB2312"/>
          <w:sz w:val="30"/>
          <w:szCs w:val="30"/>
        </w:rPr>
        <w:t>（四）适用范围</w:t>
      </w:r>
      <w:bookmarkEnd w:id="17"/>
      <w:bookmarkEnd w:id="18"/>
    </w:p>
    <w:p w:rsidR="00B81F5A" w:rsidRPr="007B58A3" w:rsidRDefault="00E72D19">
      <w:pPr>
        <w:adjustRightInd w:val="0"/>
        <w:snapToGrid w:val="0"/>
        <w:spacing w:line="360" w:lineRule="auto"/>
        <w:ind w:firstLineChars="200" w:firstLine="560"/>
        <w:rPr>
          <w:rFonts w:eastAsia="仿宋_GB2312"/>
          <w:sz w:val="28"/>
        </w:rPr>
      </w:pPr>
      <w:r w:rsidRPr="007B58A3">
        <w:rPr>
          <w:rFonts w:eastAsia="仿宋_GB2312"/>
          <w:sz w:val="28"/>
        </w:rPr>
        <w:t>本计划适用范围为东莞市行政辖区，适用年限为</w:t>
      </w:r>
      <w:r w:rsidRPr="007B58A3">
        <w:rPr>
          <w:rFonts w:eastAsia="仿宋_GB2312"/>
          <w:sz w:val="28"/>
        </w:rPr>
        <w:t>2020</w:t>
      </w:r>
      <w:r w:rsidRPr="007B58A3">
        <w:rPr>
          <w:rFonts w:eastAsia="仿宋_GB2312"/>
          <w:sz w:val="28"/>
        </w:rPr>
        <w:t>年。</w:t>
      </w:r>
    </w:p>
    <w:p w:rsidR="00B81F5A" w:rsidRPr="007B58A3" w:rsidRDefault="00E72D19">
      <w:pPr>
        <w:adjustRightInd w:val="0"/>
        <w:snapToGrid w:val="0"/>
        <w:spacing w:line="360" w:lineRule="auto"/>
        <w:ind w:firstLineChars="200" w:firstLine="560"/>
        <w:rPr>
          <w:rFonts w:eastAsia="仿宋_GB2312"/>
          <w:sz w:val="28"/>
        </w:rPr>
      </w:pPr>
      <w:r w:rsidRPr="007B58A3">
        <w:rPr>
          <w:rFonts w:eastAsia="仿宋_GB2312"/>
          <w:sz w:val="28"/>
        </w:rPr>
        <w:br w:type="page"/>
      </w:r>
    </w:p>
    <w:p w:rsidR="00B81F5A" w:rsidRPr="007B58A3" w:rsidRDefault="00E72D19" w:rsidP="00253266">
      <w:pPr>
        <w:adjustRightInd w:val="0"/>
        <w:snapToGrid w:val="0"/>
        <w:spacing w:line="360" w:lineRule="auto"/>
        <w:ind w:firstLineChars="200" w:firstLine="640"/>
        <w:outlineLvl w:val="0"/>
        <w:rPr>
          <w:rFonts w:eastAsia="黑体"/>
          <w:sz w:val="32"/>
          <w:szCs w:val="32"/>
        </w:rPr>
      </w:pPr>
      <w:bookmarkStart w:id="19" w:name="_Toc287358519"/>
      <w:bookmarkStart w:id="20" w:name="_Toc35439057"/>
      <w:r w:rsidRPr="007B58A3">
        <w:rPr>
          <w:rFonts w:eastAsia="黑体" w:hAnsi="黑体"/>
          <w:sz w:val="32"/>
          <w:szCs w:val="32"/>
        </w:rPr>
        <w:lastRenderedPageBreak/>
        <w:t>二、指导思想和基本原则</w:t>
      </w:r>
      <w:bookmarkEnd w:id="19"/>
      <w:bookmarkEnd w:id="20"/>
    </w:p>
    <w:p w:rsidR="00B81F5A" w:rsidRPr="007B58A3" w:rsidRDefault="00E72D19" w:rsidP="00253266">
      <w:pPr>
        <w:adjustRightInd w:val="0"/>
        <w:snapToGrid w:val="0"/>
        <w:spacing w:line="360" w:lineRule="auto"/>
        <w:ind w:firstLineChars="200" w:firstLine="600"/>
        <w:outlineLvl w:val="1"/>
        <w:rPr>
          <w:rFonts w:eastAsia="楷体_GB2312"/>
          <w:sz w:val="30"/>
          <w:szCs w:val="30"/>
        </w:rPr>
      </w:pPr>
      <w:bookmarkStart w:id="21" w:name="_Toc35439058"/>
      <w:r w:rsidRPr="007B58A3">
        <w:rPr>
          <w:rFonts w:eastAsia="楷体_GB2312"/>
          <w:sz w:val="30"/>
          <w:szCs w:val="30"/>
        </w:rPr>
        <w:t>（一）指导思想</w:t>
      </w:r>
      <w:bookmarkEnd w:id="21"/>
    </w:p>
    <w:p w:rsidR="00B81F5A" w:rsidRPr="007B58A3" w:rsidRDefault="00E72D19">
      <w:pPr>
        <w:adjustRightInd w:val="0"/>
        <w:snapToGrid w:val="0"/>
        <w:spacing w:line="360" w:lineRule="auto"/>
        <w:ind w:firstLineChars="200" w:firstLine="560"/>
        <w:rPr>
          <w:rFonts w:eastAsia="仿宋_GB2312"/>
          <w:sz w:val="28"/>
          <w:szCs w:val="28"/>
        </w:rPr>
      </w:pPr>
      <w:r w:rsidRPr="007B58A3">
        <w:rPr>
          <w:rFonts w:eastAsia="仿宋_GB2312"/>
          <w:sz w:val="28"/>
          <w:szCs w:val="28"/>
        </w:rPr>
        <w:t>坚持以习近平新时代中国特色社会主义思想为指引，紧紧围绕市委、市政府关于</w:t>
      </w:r>
      <w:r w:rsidRPr="007B58A3">
        <w:rPr>
          <w:rFonts w:eastAsia="仿宋_GB2312"/>
          <w:sz w:val="28"/>
          <w:szCs w:val="28"/>
        </w:rPr>
        <w:t>“</w:t>
      </w:r>
      <w:r w:rsidRPr="007B58A3">
        <w:rPr>
          <w:rFonts w:eastAsia="仿宋_GB2312"/>
          <w:sz w:val="28"/>
          <w:szCs w:val="28"/>
        </w:rPr>
        <w:t>加快转型升级、建设幸福东莞、实现高水平崛起</w:t>
      </w:r>
      <w:r w:rsidRPr="007B58A3">
        <w:rPr>
          <w:rFonts w:eastAsia="仿宋_GB2312"/>
          <w:sz w:val="28"/>
          <w:szCs w:val="28"/>
        </w:rPr>
        <w:t>”</w:t>
      </w:r>
      <w:r w:rsidRPr="007B58A3">
        <w:rPr>
          <w:rFonts w:eastAsia="仿宋_GB2312"/>
          <w:sz w:val="28"/>
          <w:szCs w:val="28"/>
        </w:rPr>
        <w:t>的战略目标，按照</w:t>
      </w:r>
      <w:r w:rsidRPr="007B58A3">
        <w:rPr>
          <w:rFonts w:eastAsia="仿宋_GB2312"/>
          <w:sz w:val="28"/>
          <w:szCs w:val="28"/>
        </w:rPr>
        <w:t>“</w:t>
      </w:r>
      <w:r w:rsidRPr="007B58A3">
        <w:rPr>
          <w:rFonts w:eastAsia="仿宋_GB2312"/>
          <w:sz w:val="28"/>
          <w:szCs w:val="28"/>
        </w:rPr>
        <w:t>稳中求进、稳中求好、稳中求优</w:t>
      </w:r>
      <w:r w:rsidRPr="007B58A3">
        <w:rPr>
          <w:rFonts w:eastAsia="仿宋_GB2312"/>
          <w:sz w:val="28"/>
          <w:szCs w:val="28"/>
        </w:rPr>
        <w:t>”</w:t>
      </w:r>
      <w:r w:rsidRPr="007B58A3">
        <w:rPr>
          <w:rFonts w:eastAsia="仿宋_GB2312"/>
          <w:sz w:val="28"/>
          <w:szCs w:val="28"/>
        </w:rPr>
        <w:t>的方针，贯彻落实城市总体规划、土地利用总体规划、国民经济和社会发展规划纲要的发展目标，科学确定土地供应总量，合理安排各类用地的供应规模、结构、布局和时序，大力推进节约集约用地，充分挖掘存量土地潜力，强化土地市场管理，不断深化土地制度改革，发挥土地生态功能效应，为全市经济社会又好又快发展提供可靠用地保障。</w:t>
      </w:r>
    </w:p>
    <w:p w:rsidR="00B81F5A" w:rsidRPr="007B58A3" w:rsidRDefault="00E72D19" w:rsidP="00253266">
      <w:pPr>
        <w:adjustRightInd w:val="0"/>
        <w:snapToGrid w:val="0"/>
        <w:spacing w:line="360" w:lineRule="auto"/>
        <w:ind w:firstLineChars="200" w:firstLine="600"/>
        <w:outlineLvl w:val="1"/>
        <w:rPr>
          <w:rFonts w:eastAsia="楷体_GB2312"/>
          <w:sz w:val="30"/>
          <w:szCs w:val="30"/>
        </w:rPr>
      </w:pPr>
      <w:bookmarkStart w:id="22" w:name="_Toc35439059"/>
      <w:r w:rsidRPr="007B58A3">
        <w:rPr>
          <w:rFonts w:eastAsia="楷体_GB2312"/>
          <w:sz w:val="30"/>
          <w:szCs w:val="30"/>
        </w:rPr>
        <w:t>（二）基本原则</w:t>
      </w:r>
      <w:bookmarkEnd w:id="22"/>
    </w:p>
    <w:p w:rsidR="00B81F5A" w:rsidRPr="007B58A3" w:rsidRDefault="00A83A6B" w:rsidP="00253266">
      <w:pPr>
        <w:adjustRightInd w:val="0"/>
        <w:snapToGrid w:val="0"/>
        <w:spacing w:line="360" w:lineRule="auto"/>
        <w:ind w:firstLineChars="200" w:firstLine="560"/>
        <w:outlineLvl w:val="3"/>
        <w:rPr>
          <w:rFonts w:eastAsia="仿宋_GB2312"/>
          <w:sz w:val="28"/>
        </w:rPr>
      </w:pPr>
      <w:r w:rsidRPr="007B58A3">
        <w:rPr>
          <w:rFonts w:eastAsia="仿宋_GB2312"/>
          <w:sz w:val="28"/>
        </w:rPr>
        <w:t xml:space="preserve">1. </w:t>
      </w:r>
      <w:r w:rsidR="00E72D19" w:rsidRPr="007B58A3">
        <w:rPr>
          <w:rFonts w:eastAsia="仿宋_GB2312"/>
          <w:sz w:val="28"/>
        </w:rPr>
        <w:t>城乡统筹原则</w:t>
      </w:r>
    </w:p>
    <w:p w:rsidR="00B81F5A" w:rsidRPr="007B58A3" w:rsidRDefault="00E72D19">
      <w:pPr>
        <w:adjustRightInd w:val="0"/>
        <w:snapToGrid w:val="0"/>
        <w:spacing w:line="360" w:lineRule="auto"/>
        <w:ind w:firstLineChars="200" w:firstLine="560"/>
        <w:rPr>
          <w:rFonts w:eastAsia="仿宋_GB2312"/>
          <w:sz w:val="28"/>
        </w:rPr>
      </w:pPr>
      <w:r w:rsidRPr="007B58A3">
        <w:rPr>
          <w:rFonts w:eastAsia="仿宋_GB2312"/>
          <w:sz w:val="28"/>
        </w:rPr>
        <w:t>按照党的十九大精神和习近平总书记对广东重要讲话和批示精神，探索建立城乡统一的建设用地市场，增强市场配置土地资源的能力。通过规划引导城市发展建设，优化城市空间布局，整合城乡土地资源，拓展城乡发展空间，妥善处理区域用地关系，落实土地宏观调控，加快城乡规划、产业发展、基础设施、公共服务、就业保障一体化建设，切实满足城乡保障性住房、社会事业等民生工程用地需要，充分发挥土地资源在促进经济社会发展中的宏观调控作用，实现区域协调发展。</w:t>
      </w:r>
    </w:p>
    <w:p w:rsidR="00B81F5A" w:rsidRPr="007B58A3" w:rsidRDefault="00A83A6B" w:rsidP="00253266">
      <w:pPr>
        <w:adjustRightInd w:val="0"/>
        <w:snapToGrid w:val="0"/>
        <w:spacing w:line="360" w:lineRule="auto"/>
        <w:ind w:firstLineChars="200" w:firstLine="560"/>
        <w:outlineLvl w:val="3"/>
        <w:rPr>
          <w:rFonts w:eastAsia="仿宋_GB2312"/>
          <w:sz w:val="28"/>
        </w:rPr>
      </w:pPr>
      <w:r w:rsidRPr="007B58A3">
        <w:rPr>
          <w:rFonts w:eastAsia="仿宋_GB2312"/>
          <w:sz w:val="28"/>
        </w:rPr>
        <w:t xml:space="preserve">2. </w:t>
      </w:r>
      <w:r w:rsidR="00E72D19" w:rsidRPr="007B58A3">
        <w:rPr>
          <w:rFonts w:eastAsia="仿宋_GB2312"/>
          <w:sz w:val="28"/>
        </w:rPr>
        <w:t>节约集约用地原则</w:t>
      </w:r>
    </w:p>
    <w:p w:rsidR="00B81F5A" w:rsidRPr="007B58A3" w:rsidRDefault="00E72D19">
      <w:pPr>
        <w:adjustRightInd w:val="0"/>
        <w:snapToGrid w:val="0"/>
        <w:spacing w:line="360" w:lineRule="auto"/>
        <w:ind w:firstLineChars="200" w:firstLine="560"/>
        <w:rPr>
          <w:rFonts w:eastAsia="仿宋_GB2312"/>
          <w:sz w:val="28"/>
        </w:rPr>
      </w:pPr>
      <w:r w:rsidRPr="007B58A3">
        <w:rPr>
          <w:rFonts w:eastAsia="仿宋_GB2312"/>
          <w:sz w:val="28"/>
        </w:rPr>
        <w:t>切实加快推进城乡土地生态利用制度综合改革试点，进一步加强土地统筹整合，加快推进</w:t>
      </w:r>
      <w:r w:rsidRPr="007B58A3">
        <w:rPr>
          <w:rFonts w:eastAsia="仿宋_GB2312"/>
          <w:sz w:val="28"/>
        </w:rPr>
        <w:t>“</w:t>
      </w:r>
      <w:r w:rsidRPr="007B58A3">
        <w:rPr>
          <w:rFonts w:eastAsia="仿宋_GB2312"/>
          <w:sz w:val="28"/>
        </w:rPr>
        <w:t>三旧</w:t>
      </w:r>
      <w:r w:rsidRPr="007B58A3">
        <w:rPr>
          <w:rFonts w:eastAsia="仿宋_GB2312"/>
          <w:sz w:val="28"/>
        </w:rPr>
        <w:t>”</w:t>
      </w:r>
      <w:r w:rsidRPr="007B58A3">
        <w:rPr>
          <w:rFonts w:eastAsia="仿宋_GB2312"/>
          <w:sz w:val="28"/>
        </w:rPr>
        <w:t>改造，坚持</w:t>
      </w:r>
      <w:r w:rsidRPr="007B58A3">
        <w:rPr>
          <w:rFonts w:eastAsia="仿宋_GB2312"/>
          <w:sz w:val="28"/>
        </w:rPr>
        <w:t>“</w:t>
      </w:r>
      <w:r w:rsidRPr="007B58A3">
        <w:rPr>
          <w:rFonts w:eastAsia="仿宋_GB2312"/>
          <w:sz w:val="28"/>
        </w:rPr>
        <w:t>严控总量、用好增量、盘活存量、提高质量</w:t>
      </w:r>
      <w:r w:rsidRPr="007B58A3">
        <w:rPr>
          <w:rFonts w:eastAsia="仿宋_GB2312"/>
          <w:sz w:val="28"/>
        </w:rPr>
        <w:t>”</w:t>
      </w:r>
      <w:r w:rsidRPr="007B58A3">
        <w:rPr>
          <w:rFonts w:eastAsia="仿宋_GB2312"/>
          <w:sz w:val="28"/>
        </w:rPr>
        <w:t>的指导思想，通过规模引导、布局优化、标准控制、市场配置、盘活利用等手段，促进节约土地、减量用地、提升</w:t>
      </w:r>
      <w:r w:rsidRPr="007B58A3">
        <w:rPr>
          <w:rFonts w:eastAsia="仿宋_GB2312"/>
          <w:sz w:val="28"/>
        </w:rPr>
        <w:lastRenderedPageBreak/>
        <w:t>用地强度、优化土地利用结构和布局、提高土地利用效率。</w:t>
      </w:r>
    </w:p>
    <w:p w:rsidR="00B81F5A" w:rsidRPr="007B58A3" w:rsidRDefault="00A83A6B" w:rsidP="00253266">
      <w:pPr>
        <w:adjustRightInd w:val="0"/>
        <w:snapToGrid w:val="0"/>
        <w:spacing w:line="360" w:lineRule="auto"/>
        <w:ind w:firstLineChars="200" w:firstLine="560"/>
        <w:outlineLvl w:val="3"/>
        <w:rPr>
          <w:rFonts w:eastAsia="仿宋_GB2312"/>
          <w:sz w:val="28"/>
        </w:rPr>
      </w:pPr>
      <w:r w:rsidRPr="007B58A3">
        <w:rPr>
          <w:rFonts w:eastAsia="仿宋_GB2312"/>
          <w:sz w:val="28"/>
        </w:rPr>
        <w:t xml:space="preserve">3. </w:t>
      </w:r>
      <w:r w:rsidR="00E72D19" w:rsidRPr="007B58A3">
        <w:rPr>
          <w:rFonts w:eastAsia="仿宋_GB2312"/>
          <w:sz w:val="28"/>
        </w:rPr>
        <w:t>供需平衡原则</w:t>
      </w:r>
    </w:p>
    <w:p w:rsidR="00B81F5A" w:rsidRPr="007B58A3" w:rsidRDefault="00E72D19">
      <w:pPr>
        <w:adjustRightInd w:val="0"/>
        <w:snapToGrid w:val="0"/>
        <w:spacing w:line="360" w:lineRule="auto"/>
        <w:ind w:firstLineChars="200" w:firstLine="560"/>
        <w:rPr>
          <w:rFonts w:eastAsia="仿宋_GB2312"/>
          <w:sz w:val="28"/>
        </w:rPr>
      </w:pPr>
      <w:r w:rsidRPr="007B58A3">
        <w:rPr>
          <w:rFonts w:eastAsia="仿宋_GB2312"/>
          <w:sz w:val="28"/>
        </w:rPr>
        <w:t>充分考虑近年来我市经济发展、土地供应、房屋销售等情况，结合土地利用计划、土地储备计划，科学合理地安排土地供应总量和时序，以供给引导需求，防止土地供应大起大落，确保土地市场平稳健康发展。通过农地转用、存量土地盘活、棚户区改造、</w:t>
      </w:r>
      <w:r w:rsidRPr="007B58A3">
        <w:rPr>
          <w:rFonts w:eastAsia="仿宋_GB2312"/>
          <w:sz w:val="28"/>
        </w:rPr>
        <w:t>“</w:t>
      </w:r>
      <w:r w:rsidRPr="007B58A3">
        <w:rPr>
          <w:rFonts w:eastAsia="仿宋_GB2312"/>
          <w:sz w:val="28"/>
        </w:rPr>
        <w:t>三旧</w:t>
      </w:r>
      <w:r w:rsidRPr="007B58A3">
        <w:rPr>
          <w:rFonts w:eastAsia="仿宋_GB2312"/>
          <w:sz w:val="28"/>
        </w:rPr>
        <w:t>”</w:t>
      </w:r>
      <w:r w:rsidRPr="007B58A3">
        <w:rPr>
          <w:rFonts w:eastAsia="仿宋_GB2312"/>
          <w:sz w:val="28"/>
        </w:rPr>
        <w:t>改造、城乡建设用地增减挂钩，提高土地利用的规模效益；通过城市土地利用向空间发展，分层布局，立体利用，提高土地的供给能力。</w:t>
      </w:r>
    </w:p>
    <w:p w:rsidR="00B81F5A" w:rsidRPr="007B58A3" w:rsidRDefault="00A83A6B" w:rsidP="00253266">
      <w:pPr>
        <w:adjustRightInd w:val="0"/>
        <w:snapToGrid w:val="0"/>
        <w:spacing w:line="360" w:lineRule="auto"/>
        <w:ind w:firstLineChars="200" w:firstLine="560"/>
        <w:outlineLvl w:val="3"/>
        <w:rPr>
          <w:rFonts w:eastAsia="仿宋_GB2312"/>
          <w:sz w:val="28"/>
        </w:rPr>
      </w:pPr>
      <w:r w:rsidRPr="007B58A3">
        <w:rPr>
          <w:rFonts w:eastAsia="仿宋_GB2312"/>
          <w:sz w:val="28"/>
        </w:rPr>
        <w:t xml:space="preserve">4. </w:t>
      </w:r>
      <w:r w:rsidR="00E72D19" w:rsidRPr="007B58A3">
        <w:rPr>
          <w:rFonts w:eastAsia="仿宋_GB2312"/>
          <w:sz w:val="28"/>
        </w:rPr>
        <w:t>有保有压原则</w:t>
      </w:r>
    </w:p>
    <w:p w:rsidR="00B81F5A" w:rsidRPr="007B58A3" w:rsidRDefault="00E72D19">
      <w:pPr>
        <w:adjustRightInd w:val="0"/>
        <w:snapToGrid w:val="0"/>
        <w:spacing w:line="360" w:lineRule="auto"/>
        <w:ind w:firstLineChars="200" w:firstLine="560"/>
        <w:rPr>
          <w:rFonts w:eastAsia="仿宋_GB2312"/>
          <w:sz w:val="28"/>
        </w:rPr>
      </w:pPr>
      <w:r w:rsidRPr="007B58A3">
        <w:rPr>
          <w:rFonts w:eastAsia="仿宋_GB2312"/>
          <w:sz w:val="28"/>
          <w:szCs w:val="28"/>
        </w:rPr>
        <w:t>优先保障全市</w:t>
      </w:r>
      <w:r w:rsidRPr="007B58A3">
        <w:rPr>
          <w:rFonts w:eastAsia="仿宋_GB2312"/>
          <w:sz w:val="28"/>
          <w:szCs w:val="28"/>
        </w:rPr>
        <w:t>“</w:t>
      </w:r>
      <w:r w:rsidRPr="007B58A3">
        <w:rPr>
          <w:rFonts w:eastAsia="仿宋_GB2312"/>
          <w:sz w:val="28"/>
          <w:szCs w:val="28"/>
        </w:rPr>
        <w:t>三重</w:t>
      </w:r>
      <w:r w:rsidRPr="007B58A3">
        <w:rPr>
          <w:rFonts w:eastAsia="仿宋_GB2312"/>
          <w:sz w:val="28"/>
          <w:szCs w:val="28"/>
        </w:rPr>
        <w:t>”</w:t>
      </w:r>
      <w:r w:rsidRPr="007B58A3">
        <w:rPr>
          <w:rFonts w:eastAsia="仿宋_GB2312"/>
          <w:sz w:val="28"/>
          <w:szCs w:val="28"/>
        </w:rPr>
        <w:t>建设项目（重大项目、重大产业集聚区、重大科技专项）、重点项目、园区建设、民生工程等用地需求</w:t>
      </w:r>
      <w:r w:rsidRPr="007B58A3">
        <w:rPr>
          <w:rFonts w:eastAsia="仿宋_GB2312"/>
          <w:sz w:val="28"/>
        </w:rPr>
        <w:t>。坚持节约集约用地，控制一般产业项目用地规模，禁止</w:t>
      </w:r>
      <w:r w:rsidRPr="007B58A3">
        <w:rPr>
          <w:rFonts w:eastAsia="仿宋_GB2312"/>
          <w:sz w:val="28"/>
        </w:rPr>
        <w:t>“</w:t>
      </w:r>
      <w:r w:rsidRPr="007B58A3">
        <w:rPr>
          <w:rFonts w:eastAsia="仿宋_GB2312"/>
          <w:sz w:val="28"/>
        </w:rPr>
        <w:t>两高一资</w:t>
      </w:r>
      <w:r w:rsidRPr="007B58A3">
        <w:rPr>
          <w:rFonts w:eastAsia="仿宋_GB2312"/>
          <w:sz w:val="28"/>
        </w:rPr>
        <w:t>”</w:t>
      </w:r>
      <w:r w:rsidRPr="007B58A3">
        <w:rPr>
          <w:rFonts w:eastAsia="仿宋_GB2312"/>
          <w:sz w:val="28"/>
        </w:rPr>
        <w:t>（高耗能、高污染和消耗资源性项目）、产能过剩、低水平重复建设和违反国家产业政策的项目，</w:t>
      </w:r>
      <w:r w:rsidRPr="007B58A3">
        <w:rPr>
          <w:rFonts w:eastAsia="仿宋_GB2312"/>
          <w:bCs/>
          <w:sz w:val="28"/>
          <w:szCs w:val="28"/>
          <w:shd w:val="clear" w:color="auto" w:fill="FFFFFF"/>
        </w:rPr>
        <w:t>限制高档商品住房用地规模</w:t>
      </w:r>
      <w:r w:rsidRPr="007B58A3">
        <w:rPr>
          <w:rFonts w:eastAsia="仿宋_GB2312"/>
          <w:sz w:val="28"/>
        </w:rPr>
        <w:t>。密切关注国家关于房地产市场的调控政策，参考往年年均供地量，科学规划、合理安排住房用地特别是保障性住房用地供应总量和结构，加大保障性住房及中低价位、中小套型普通商品住宅用地的保障力度，在土地供应上做到</w:t>
      </w:r>
      <w:r w:rsidRPr="007B58A3">
        <w:rPr>
          <w:rFonts w:eastAsia="仿宋_GB2312"/>
          <w:sz w:val="28"/>
        </w:rPr>
        <w:t>“</w:t>
      </w:r>
      <w:r w:rsidRPr="007B58A3">
        <w:rPr>
          <w:rFonts w:eastAsia="仿宋_GB2312"/>
          <w:sz w:val="28"/>
        </w:rPr>
        <w:t>应保尽保</w:t>
      </w:r>
      <w:r w:rsidRPr="007B58A3">
        <w:rPr>
          <w:rFonts w:eastAsia="仿宋_GB2312"/>
          <w:sz w:val="28"/>
        </w:rPr>
        <w:t>”</w:t>
      </w:r>
      <w:r w:rsidRPr="007B58A3">
        <w:rPr>
          <w:rFonts w:eastAsia="仿宋_GB2312"/>
          <w:sz w:val="28"/>
        </w:rPr>
        <w:t>。</w:t>
      </w:r>
    </w:p>
    <w:p w:rsidR="00B81F5A" w:rsidRPr="007B58A3" w:rsidRDefault="00A83A6B" w:rsidP="00253266">
      <w:pPr>
        <w:adjustRightInd w:val="0"/>
        <w:snapToGrid w:val="0"/>
        <w:spacing w:line="360" w:lineRule="auto"/>
        <w:ind w:firstLineChars="200" w:firstLine="560"/>
        <w:outlineLvl w:val="3"/>
        <w:rPr>
          <w:rFonts w:eastAsia="仿宋_GB2312"/>
          <w:sz w:val="28"/>
        </w:rPr>
      </w:pPr>
      <w:r w:rsidRPr="007B58A3">
        <w:rPr>
          <w:rFonts w:eastAsia="仿宋_GB2312"/>
          <w:sz w:val="28"/>
        </w:rPr>
        <w:t xml:space="preserve">5. </w:t>
      </w:r>
      <w:r w:rsidR="00E72D19" w:rsidRPr="007B58A3">
        <w:rPr>
          <w:rFonts w:eastAsia="仿宋_GB2312"/>
          <w:sz w:val="28"/>
        </w:rPr>
        <w:t>可持续发展原则</w:t>
      </w:r>
    </w:p>
    <w:p w:rsidR="00B81F5A" w:rsidRPr="007B58A3" w:rsidRDefault="00E72D19">
      <w:pPr>
        <w:adjustRightInd w:val="0"/>
        <w:snapToGrid w:val="0"/>
        <w:spacing w:line="360" w:lineRule="auto"/>
        <w:ind w:firstLineChars="200" w:firstLine="560"/>
        <w:rPr>
          <w:rFonts w:eastAsia="仿宋_GB2312"/>
          <w:sz w:val="28"/>
        </w:rPr>
      </w:pPr>
      <w:r w:rsidRPr="007B58A3">
        <w:rPr>
          <w:rFonts w:eastAsia="仿宋_GB2312"/>
          <w:sz w:val="28"/>
        </w:rPr>
        <w:t>巩固发挥城镇化的先发优势，提高城市发展的质量和水平推动新型城镇</w:t>
      </w:r>
      <w:proofErr w:type="gramStart"/>
      <w:r w:rsidRPr="007B58A3">
        <w:rPr>
          <w:rFonts w:eastAsia="仿宋_GB2312"/>
          <w:sz w:val="28"/>
        </w:rPr>
        <w:t>化继续</w:t>
      </w:r>
      <w:proofErr w:type="gramEnd"/>
      <w:r w:rsidRPr="007B58A3">
        <w:rPr>
          <w:rFonts w:eastAsia="仿宋_GB2312"/>
          <w:sz w:val="28"/>
        </w:rPr>
        <w:t>走在全省乃至全国前列，积极打造生产空间集约高效、生活空间宜居适度、生态空间山清水秀的美丽东莞，努力形成产业支撑城市发展、城市助</w:t>
      </w:r>
      <w:proofErr w:type="gramStart"/>
      <w:r w:rsidRPr="007B58A3">
        <w:rPr>
          <w:rFonts w:eastAsia="仿宋_GB2312"/>
          <w:sz w:val="28"/>
        </w:rPr>
        <w:t>推产业</w:t>
      </w:r>
      <w:proofErr w:type="gramEnd"/>
      <w:r w:rsidRPr="007B58A3">
        <w:rPr>
          <w:rFonts w:eastAsia="仿宋_GB2312"/>
          <w:sz w:val="28"/>
        </w:rPr>
        <w:t>升级、</w:t>
      </w:r>
      <w:proofErr w:type="gramStart"/>
      <w:r w:rsidRPr="007B58A3">
        <w:rPr>
          <w:rFonts w:eastAsia="仿宋_GB2312"/>
          <w:sz w:val="28"/>
        </w:rPr>
        <w:t>产城一体化</w:t>
      </w:r>
      <w:proofErr w:type="gramEnd"/>
      <w:r w:rsidRPr="007B58A3">
        <w:rPr>
          <w:rFonts w:eastAsia="仿宋_GB2312"/>
          <w:sz w:val="28"/>
        </w:rPr>
        <w:t>的良好格局。</w:t>
      </w:r>
    </w:p>
    <w:bookmarkEnd w:id="2"/>
    <w:bookmarkEnd w:id="3"/>
    <w:bookmarkEnd w:id="4"/>
    <w:bookmarkEnd w:id="5"/>
    <w:bookmarkEnd w:id="6"/>
    <w:bookmarkEnd w:id="7"/>
    <w:bookmarkEnd w:id="8"/>
    <w:bookmarkEnd w:id="9"/>
    <w:p w:rsidR="00B81F5A" w:rsidRPr="007B58A3" w:rsidRDefault="00E72D19">
      <w:pPr>
        <w:adjustRightInd w:val="0"/>
        <w:snapToGrid w:val="0"/>
        <w:spacing w:line="360" w:lineRule="auto"/>
        <w:outlineLvl w:val="0"/>
        <w:rPr>
          <w:rFonts w:eastAsia="黑体"/>
          <w:b/>
          <w:sz w:val="32"/>
          <w:szCs w:val="32"/>
        </w:rPr>
      </w:pPr>
      <w:r w:rsidRPr="007B58A3">
        <w:rPr>
          <w:rFonts w:eastAsia="黑体"/>
          <w:b/>
          <w:sz w:val="32"/>
          <w:szCs w:val="32"/>
        </w:rPr>
        <w:br w:type="page"/>
      </w:r>
    </w:p>
    <w:p w:rsidR="00B81F5A" w:rsidRPr="007B58A3" w:rsidRDefault="00E72D19" w:rsidP="00253266">
      <w:pPr>
        <w:adjustRightInd w:val="0"/>
        <w:snapToGrid w:val="0"/>
        <w:spacing w:line="360" w:lineRule="auto"/>
        <w:ind w:firstLineChars="200" w:firstLine="640"/>
        <w:outlineLvl w:val="0"/>
        <w:rPr>
          <w:rFonts w:eastAsia="黑体"/>
          <w:sz w:val="32"/>
          <w:szCs w:val="32"/>
        </w:rPr>
      </w:pPr>
      <w:bookmarkStart w:id="23" w:name="_Toc35439060"/>
      <w:r w:rsidRPr="007B58A3">
        <w:rPr>
          <w:rFonts w:eastAsia="黑体" w:hAnsi="黑体"/>
          <w:sz w:val="32"/>
          <w:szCs w:val="32"/>
        </w:rPr>
        <w:lastRenderedPageBreak/>
        <w:t>三、</w:t>
      </w:r>
      <w:r w:rsidRPr="007B58A3">
        <w:rPr>
          <w:rFonts w:eastAsia="黑体"/>
          <w:sz w:val="32"/>
          <w:szCs w:val="32"/>
        </w:rPr>
        <w:t>2020</w:t>
      </w:r>
      <w:r w:rsidRPr="007B58A3">
        <w:rPr>
          <w:rFonts w:eastAsia="黑体" w:hAnsi="黑体"/>
          <w:sz w:val="32"/>
          <w:szCs w:val="32"/>
        </w:rPr>
        <w:t>年度供应计划指标</w:t>
      </w:r>
      <w:bookmarkEnd w:id="23"/>
    </w:p>
    <w:p w:rsidR="00B81F5A" w:rsidRPr="007B58A3" w:rsidRDefault="00E72D19" w:rsidP="00253266">
      <w:pPr>
        <w:adjustRightInd w:val="0"/>
        <w:snapToGrid w:val="0"/>
        <w:spacing w:line="360" w:lineRule="auto"/>
        <w:ind w:firstLineChars="200" w:firstLine="600"/>
        <w:outlineLvl w:val="1"/>
        <w:rPr>
          <w:rFonts w:eastAsia="楷体_GB2312"/>
          <w:sz w:val="30"/>
          <w:szCs w:val="30"/>
        </w:rPr>
      </w:pPr>
      <w:bookmarkStart w:id="24" w:name="_Toc35439061"/>
      <w:bookmarkStart w:id="25" w:name="_Toc321074889"/>
      <w:bookmarkStart w:id="26" w:name="_Toc287358540"/>
      <w:r w:rsidRPr="007B58A3">
        <w:rPr>
          <w:rFonts w:eastAsia="楷体_GB2312"/>
          <w:sz w:val="30"/>
          <w:szCs w:val="30"/>
        </w:rPr>
        <w:t>（一）土地利用形势分析</w:t>
      </w:r>
      <w:bookmarkEnd w:id="24"/>
    </w:p>
    <w:bookmarkEnd w:id="25"/>
    <w:p w:rsidR="00B81F5A" w:rsidRPr="007B58A3" w:rsidRDefault="00A83A6B" w:rsidP="00253266">
      <w:pPr>
        <w:adjustRightInd w:val="0"/>
        <w:snapToGrid w:val="0"/>
        <w:spacing w:line="360" w:lineRule="auto"/>
        <w:ind w:firstLineChars="200" w:firstLine="560"/>
        <w:outlineLvl w:val="3"/>
        <w:rPr>
          <w:rFonts w:eastAsia="仿宋_GB2312"/>
          <w:sz w:val="28"/>
        </w:rPr>
      </w:pPr>
      <w:r w:rsidRPr="007B58A3">
        <w:rPr>
          <w:rFonts w:eastAsia="仿宋_GB2312"/>
          <w:sz w:val="28"/>
        </w:rPr>
        <w:t>1.</w:t>
      </w:r>
      <w:r w:rsidR="00FA6659" w:rsidRPr="007B58A3">
        <w:rPr>
          <w:rFonts w:eastAsia="仿宋_GB2312"/>
          <w:sz w:val="28"/>
        </w:rPr>
        <w:t xml:space="preserve"> </w:t>
      </w:r>
      <w:r w:rsidR="00E72D19" w:rsidRPr="007B58A3">
        <w:rPr>
          <w:rFonts w:eastAsia="仿宋_GB2312"/>
          <w:sz w:val="28"/>
        </w:rPr>
        <w:t>2019</w:t>
      </w:r>
      <w:r w:rsidR="00E72D19" w:rsidRPr="007B58A3">
        <w:rPr>
          <w:rFonts w:eastAsia="仿宋_GB2312"/>
          <w:sz w:val="28"/>
        </w:rPr>
        <w:t>年度计划执行评价</w:t>
      </w:r>
    </w:p>
    <w:p w:rsidR="00B81F5A" w:rsidRPr="007B58A3" w:rsidRDefault="00E72D19">
      <w:pPr>
        <w:widowControl/>
        <w:spacing w:line="360" w:lineRule="atLeast"/>
        <w:ind w:firstLine="560"/>
        <w:jc w:val="left"/>
        <w:rPr>
          <w:rFonts w:eastAsia="仿宋_GB2312"/>
          <w:kern w:val="0"/>
          <w:sz w:val="24"/>
        </w:rPr>
      </w:pPr>
      <w:r w:rsidRPr="007B58A3">
        <w:rPr>
          <w:rFonts w:eastAsia="仿宋_GB2312"/>
          <w:kern w:val="0"/>
          <w:sz w:val="28"/>
          <w:szCs w:val="28"/>
        </w:rPr>
        <w:t>东莞市</w:t>
      </w:r>
      <w:r w:rsidRPr="007B58A3">
        <w:rPr>
          <w:rFonts w:eastAsia="仿宋_GB2312"/>
          <w:kern w:val="0"/>
          <w:sz w:val="28"/>
          <w:szCs w:val="28"/>
        </w:rPr>
        <w:t>2019</w:t>
      </w:r>
      <w:r w:rsidRPr="007B58A3">
        <w:rPr>
          <w:rFonts w:eastAsia="仿宋_GB2312"/>
          <w:kern w:val="0"/>
          <w:sz w:val="28"/>
          <w:szCs w:val="28"/>
        </w:rPr>
        <w:t>年国有建设用地供应计划整体实施情况良好，引领和保障了城市经济、社会、资源和环境的协调发展，落实了国民经济和社会发展规划、东莞市城市总体规划关于社会经济发展、城市建设、土地利用的规划目标，保障了重大投资项目的顺利推进和有效实施，为城市有序建设和土地高效集约利用发挥了重要的作用。</w:t>
      </w:r>
    </w:p>
    <w:p w:rsidR="00B81F5A" w:rsidRPr="007B58A3" w:rsidRDefault="00A83A6B" w:rsidP="00253266">
      <w:pPr>
        <w:adjustRightInd w:val="0"/>
        <w:snapToGrid w:val="0"/>
        <w:spacing w:line="360" w:lineRule="auto"/>
        <w:ind w:firstLineChars="200" w:firstLine="560"/>
        <w:outlineLvl w:val="3"/>
        <w:rPr>
          <w:rFonts w:eastAsia="仿宋_GB2312"/>
          <w:sz w:val="28"/>
        </w:rPr>
      </w:pPr>
      <w:bookmarkStart w:id="27" w:name="_Toc321074890"/>
      <w:r w:rsidRPr="007B58A3">
        <w:rPr>
          <w:rFonts w:eastAsia="仿宋_GB2312"/>
          <w:sz w:val="28"/>
        </w:rPr>
        <w:t xml:space="preserve">2. </w:t>
      </w:r>
      <w:r w:rsidR="00E72D19" w:rsidRPr="007B58A3">
        <w:rPr>
          <w:rFonts w:eastAsia="仿宋_GB2312"/>
          <w:sz w:val="28"/>
        </w:rPr>
        <w:t>社会经济发展形势判断</w:t>
      </w:r>
      <w:bookmarkEnd w:id="27"/>
    </w:p>
    <w:p w:rsidR="00B81F5A" w:rsidRPr="007B58A3" w:rsidRDefault="00E72D19">
      <w:pPr>
        <w:widowControl/>
        <w:spacing w:line="360" w:lineRule="atLeast"/>
        <w:ind w:firstLine="560"/>
        <w:jc w:val="left"/>
        <w:rPr>
          <w:rFonts w:eastAsia="仿宋_GB2312"/>
          <w:kern w:val="0"/>
          <w:sz w:val="24"/>
        </w:rPr>
      </w:pPr>
      <w:r w:rsidRPr="007B58A3">
        <w:rPr>
          <w:rFonts w:eastAsia="仿宋_GB2312"/>
          <w:sz w:val="28"/>
          <w:szCs w:val="28"/>
        </w:rPr>
        <w:t>（</w:t>
      </w:r>
      <w:r w:rsidRPr="007B58A3">
        <w:rPr>
          <w:rFonts w:eastAsia="仿宋_GB2312"/>
          <w:sz w:val="28"/>
          <w:szCs w:val="28"/>
        </w:rPr>
        <w:t>1</w:t>
      </w:r>
      <w:r w:rsidRPr="007B58A3">
        <w:rPr>
          <w:rFonts w:eastAsia="仿宋_GB2312"/>
          <w:sz w:val="28"/>
          <w:szCs w:val="28"/>
        </w:rPr>
        <w:t>）</w:t>
      </w:r>
      <w:r w:rsidRPr="007B58A3">
        <w:rPr>
          <w:rFonts w:eastAsia="仿宋_GB2312"/>
          <w:kern w:val="0"/>
          <w:sz w:val="28"/>
          <w:szCs w:val="28"/>
        </w:rPr>
        <w:t>综合实力稳步增强，产业结构持续优化，人们生活不断改善，城市形象日益提升；</w:t>
      </w:r>
      <w:r w:rsidRPr="007B58A3">
        <w:rPr>
          <w:rFonts w:eastAsia="仿宋_GB2312"/>
          <w:sz w:val="28"/>
          <w:szCs w:val="28"/>
        </w:rPr>
        <w:t>（</w:t>
      </w:r>
      <w:r w:rsidRPr="007B58A3">
        <w:rPr>
          <w:rFonts w:eastAsia="仿宋_GB2312"/>
          <w:sz w:val="28"/>
          <w:szCs w:val="28"/>
        </w:rPr>
        <w:t>2</w:t>
      </w:r>
      <w:r w:rsidRPr="007B58A3">
        <w:rPr>
          <w:rFonts w:eastAsia="仿宋_GB2312"/>
          <w:sz w:val="28"/>
          <w:szCs w:val="28"/>
        </w:rPr>
        <w:t>）</w:t>
      </w:r>
      <w:r w:rsidRPr="007B58A3">
        <w:rPr>
          <w:rFonts w:eastAsia="仿宋_GB2312"/>
          <w:kern w:val="0"/>
          <w:sz w:val="28"/>
          <w:szCs w:val="28"/>
        </w:rPr>
        <w:t>转变经济发展产业结构调整任重道远。世界经济格局的深刻变化，加速了全球产业布局的调整</w:t>
      </w:r>
      <w:r w:rsidR="00A83A6B" w:rsidRPr="007B58A3">
        <w:rPr>
          <w:rFonts w:eastAsia="仿宋_GB2312"/>
          <w:kern w:val="0"/>
          <w:sz w:val="28"/>
          <w:szCs w:val="28"/>
        </w:rPr>
        <w:t>,</w:t>
      </w:r>
      <w:r w:rsidR="00EF0D0A">
        <w:rPr>
          <w:rFonts w:eastAsia="仿宋_GB2312"/>
          <w:kern w:val="0"/>
          <w:sz w:val="28"/>
          <w:szCs w:val="28"/>
        </w:rPr>
        <w:t>复杂严峻的外部</w:t>
      </w:r>
      <w:r w:rsidR="00EF0D0A">
        <w:rPr>
          <w:rFonts w:eastAsia="仿宋_GB2312" w:hint="eastAsia"/>
          <w:kern w:val="0"/>
          <w:sz w:val="28"/>
          <w:szCs w:val="28"/>
        </w:rPr>
        <w:t>环</w:t>
      </w:r>
      <w:r w:rsidRPr="007B58A3">
        <w:rPr>
          <w:rFonts w:eastAsia="仿宋_GB2312"/>
          <w:kern w:val="0"/>
          <w:sz w:val="28"/>
          <w:szCs w:val="28"/>
        </w:rPr>
        <w:t>境，倒</w:t>
      </w:r>
      <w:proofErr w:type="gramStart"/>
      <w:r w:rsidRPr="007B58A3">
        <w:rPr>
          <w:rFonts w:eastAsia="仿宋_GB2312"/>
          <w:kern w:val="0"/>
          <w:sz w:val="28"/>
          <w:szCs w:val="28"/>
        </w:rPr>
        <w:t>逼基层</w:t>
      </w:r>
      <w:proofErr w:type="gramEnd"/>
      <w:r w:rsidRPr="007B58A3">
        <w:rPr>
          <w:rFonts w:eastAsia="仿宋_GB2312"/>
          <w:kern w:val="0"/>
          <w:sz w:val="28"/>
          <w:szCs w:val="28"/>
        </w:rPr>
        <w:t>和企业加快转型升级的步伐；</w:t>
      </w:r>
      <w:r w:rsidRPr="007B58A3">
        <w:rPr>
          <w:rFonts w:eastAsia="仿宋_GB2312"/>
          <w:sz w:val="28"/>
          <w:szCs w:val="28"/>
        </w:rPr>
        <w:t>（</w:t>
      </w:r>
      <w:r w:rsidRPr="007B58A3">
        <w:rPr>
          <w:rFonts w:eastAsia="仿宋_GB2312"/>
          <w:sz w:val="28"/>
          <w:szCs w:val="28"/>
        </w:rPr>
        <w:t>3</w:t>
      </w:r>
      <w:r w:rsidRPr="007B58A3">
        <w:rPr>
          <w:rFonts w:eastAsia="仿宋_GB2312"/>
          <w:sz w:val="28"/>
          <w:szCs w:val="28"/>
        </w:rPr>
        <w:t>）</w:t>
      </w:r>
      <w:r w:rsidRPr="007B58A3">
        <w:rPr>
          <w:rFonts w:eastAsia="仿宋_GB2312"/>
          <w:kern w:val="0"/>
          <w:sz w:val="28"/>
          <w:szCs w:val="28"/>
        </w:rPr>
        <w:t>增进民生幸福的要求日趋强烈</w:t>
      </w:r>
      <w:r w:rsidR="00A83A6B" w:rsidRPr="007B58A3">
        <w:rPr>
          <w:rFonts w:eastAsia="仿宋_GB2312"/>
          <w:kern w:val="0"/>
          <w:sz w:val="28"/>
          <w:szCs w:val="28"/>
        </w:rPr>
        <w:t>,</w:t>
      </w:r>
      <w:r w:rsidRPr="007B58A3">
        <w:rPr>
          <w:rFonts w:eastAsia="仿宋_GB2312"/>
          <w:kern w:val="0"/>
          <w:sz w:val="28"/>
          <w:szCs w:val="28"/>
        </w:rPr>
        <w:t>不断提高的市民实际需求促使社会建设从解决好基本民生问题向建设民生幸福城市转变。</w:t>
      </w:r>
    </w:p>
    <w:p w:rsidR="00B81F5A" w:rsidRPr="007B58A3" w:rsidRDefault="00A83A6B" w:rsidP="00253266">
      <w:pPr>
        <w:adjustRightInd w:val="0"/>
        <w:snapToGrid w:val="0"/>
        <w:spacing w:line="360" w:lineRule="auto"/>
        <w:ind w:firstLineChars="200" w:firstLine="560"/>
        <w:outlineLvl w:val="3"/>
        <w:rPr>
          <w:rFonts w:eastAsia="仿宋_GB2312"/>
          <w:sz w:val="28"/>
        </w:rPr>
      </w:pPr>
      <w:bookmarkStart w:id="28" w:name="_Toc321074891"/>
      <w:r w:rsidRPr="007B58A3">
        <w:rPr>
          <w:rFonts w:eastAsia="仿宋_GB2312"/>
          <w:sz w:val="28"/>
        </w:rPr>
        <w:t xml:space="preserve">3. </w:t>
      </w:r>
      <w:r w:rsidR="00E72D19" w:rsidRPr="007B58A3">
        <w:rPr>
          <w:rFonts w:eastAsia="仿宋_GB2312"/>
          <w:sz w:val="28"/>
        </w:rPr>
        <w:t>土地利用形势分析</w:t>
      </w:r>
      <w:bookmarkEnd w:id="28"/>
    </w:p>
    <w:p w:rsidR="00B81F5A" w:rsidRPr="007B58A3" w:rsidRDefault="00E72D19">
      <w:pPr>
        <w:widowControl/>
        <w:spacing w:line="360" w:lineRule="atLeast"/>
        <w:ind w:firstLine="560"/>
        <w:jc w:val="left"/>
        <w:rPr>
          <w:rFonts w:eastAsia="仿宋_GB2312"/>
          <w:kern w:val="0"/>
          <w:sz w:val="24"/>
        </w:rPr>
      </w:pPr>
      <w:r w:rsidRPr="007B58A3">
        <w:rPr>
          <w:rFonts w:eastAsia="仿宋_GB2312"/>
          <w:kern w:val="0"/>
          <w:sz w:val="28"/>
          <w:szCs w:val="28"/>
        </w:rPr>
        <w:t>当前全市土地管理和发展大局面临的紧迫</w:t>
      </w:r>
      <w:bookmarkStart w:id="29" w:name="_GoBack"/>
      <w:bookmarkEnd w:id="29"/>
      <w:r w:rsidRPr="007B58A3">
        <w:rPr>
          <w:rFonts w:eastAsia="仿宋_GB2312"/>
          <w:kern w:val="0"/>
          <w:sz w:val="28"/>
          <w:szCs w:val="28"/>
        </w:rPr>
        <w:t>问题。从自然资源上看，全市建设用地后备资源十分紧缺，主要体现在三个方面：一是全市土地开发利用强度高；二是全市人均耕地面积少，后备资源不足；三是</w:t>
      </w:r>
      <w:proofErr w:type="gramStart"/>
      <w:r w:rsidRPr="007B58A3">
        <w:rPr>
          <w:rFonts w:eastAsia="仿宋_GB2312"/>
          <w:kern w:val="0"/>
          <w:sz w:val="28"/>
          <w:szCs w:val="28"/>
        </w:rPr>
        <w:t>因全市</w:t>
      </w:r>
      <w:proofErr w:type="gramEnd"/>
      <w:r w:rsidRPr="007B58A3">
        <w:rPr>
          <w:rFonts w:eastAsia="仿宋_GB2312"/>
          <w:kern w:val="0"/>
          <w:sz w:val="28"/>
          <w:szCs w:val="28"/>
        </w:rPr>
        <w:t>土地资源紧缺，省下达给东莞的年度用地指标相对较少。</w:t>
      </w:r>
      <w:r w:rsidRPr="007B58A3">
        <w:rPr>
          <w:rFonts w:eastAsia="仿宋_GB2312"/>
          <w:kern w:val="0"/>
          <w:sz w:val="28"/>
          <w:szCs w:val="28"/>
        </w:rPr>
        <w:t>2020</w:t>
      </w:r>
      <w:r w:rsidRPr="007B58A3">
        <w:rPr>
          <w:rFonts w:eastAsia="仿宋_GB2312"/>
          <w:kern w:val="0"/>
          <w:sz w:val="28"/>
          <w:szCs w:val="28"/>
        </w:rPr>
        <w:t>年度用地需求仍然比较旺盛，供需矛盾尖锐。</w:t>
      </w:r>
    </w:p>
    <w:p w:rsidR="00B81F5A" w:rsidRPr="007B58A3" w:rsidRDefault="00E72D19">
      <w:pPr>
        <w:widowControl/>
        <w:spacing w:line="360" w:lineRule="atLeast"/>
        <w:ind w:firstLine="560"/>
        <w:jc w:val="left"/>
        <w:rPr>
          <w:rFonts w:eastAsia="仿宋_GB2312"/>
          <w:kern w:val="0"/>
          <w:sz w:val="24"/>
        </w:rPr>
      </w:pPr>
      <w:r w:rsidRPr="007B58A3">
        <w:rPr>
          <w:rFonts w:eastAsia="仿宋_GB2312"/>
          <w:kern w:val="0"/>
          <w:sz w:val="28"/>
          <w:szCs w:val="28"/>
        </w:rPr>
        <w:lastRenderedPageBreak/>
        <w:t>在国家政策严厉、全市建设用地后备资源紧缺的形势下，节约集约用地是唯一出路。十三五时期，全市土地利用必须坚持</w:t>
      </w:r>
      <w:r w:rsidRPr="007B58A3">
        <w:rPr>
          <w:rFonts w:eastAsia="仿宋_GB2312"/>
          <w:kern w:val="0"/>
          <w:sz w:val="28"/>
          <w:szCs w:val="28"/>
        </w:rPr>
        <w:t>“</w:t>
      </w:r>
      <w:r w:rsidRPr="007B58A3">
        <w:rPr>
          <w:rFonts w:eastAsia="仿宋_GB2312"/>
          <w:kern w:val="0"/>
          <w:sz w:val="28"/>
          <w:szCs w:val="28"/>
        </w:rPr>
        <w:t>三量</w:t>
      </w:r>
      <w:r w:rsidRPr="007B58A3">
        <w:rPr>
          <w:rFonts w:eastAsia="仿宋_GB2312"/>
          <w:kern w:val="0"/>
          <w:sz w:val="28"/>
          <w:szCs w:val="28"/>
        </w:rPr>
        <w:t>”</w:t>
      </w:r>
      <w:r w:rsidRPr="007B58A3">
        <w:rPr>
          <w:rFonts w:eastAsia="仿宋_GB2312"/>
          <w:kern w:val="0"/>
          <w:sz w:val="28"/>
          <w:szCs w:val="28"/>
        </w:rPr>
        <w:t>：严控总量、盘活存量、提高质量。</w:t>
      </w:r>
    </w:p>
    <w:p w:rsidR="00B81F5A" w:rsidRPr="007B58A3" w:rsidRDefault="00E72D19" w:rsidP="00253266">
      <w:pPr>
        <w:adjustRightInd w:val="0"/>
        <w:snapToGrid w:val="0"/>
        <w:spacing w:line="360" w:lineRule="auto"/>
        <w:ind w:firstLineChars="200" w:firstLine="600"/>
        <w:outlineLvl w:val="1"/>
        <w:rPr>
          <w:rFonts w:eastAsia="楷体_GB2312"/>
          <w:sz w:val="30"/>
          <w:szCs w:val="30"/>
        </w:rPr>
      </w:pPr>
      <w:bookmarkStart w:id="30" w:name="_Toc35439062"/>
      <w:r w:rsidRPr="007B58A3">
        <w:rPr>
          <w:rFonts w:eastAsia="楷体_GB2312"/>
          <w:sz w:val="30"/>
          <w:szCs w:val="30"/>
        </w:rPr>
        <w:t>（二）国有建设用地供应计划指标</w:t>
      </w:r>
      <w:bookmarkEnd w:id="26"/>
      <w:bookmarkEnd w:id="30"/>
    </w:p>
    <w:p w:rsidR="00B81F5A" w:rsidRPr="007B58A3" w:rsidRDefault="00E72D19">
      <w:pPr>
        <w:ind w:firstLineChars="200" w:firstLine="560"/>
        <w:rPr>
          <w:rFonts w:eastAsia="仿宋_GB2312"/>
          <w:sz w:val="28"/>
          <w:szCs w:val="28"/>
        </w:rPr>
      </w:pPr>
      <w:bookmarkStart w:id="31" w:name="_Toc287358541"/>
      <w:r w:rsidRPr="007B58A3">
        <w:rPr>
          <w:rFonts w:eastAsia="仿宋_GB2312"/>
          <w:sz w:val="28"/>
          <w:szCs w:val="28"/>
        </w:rPr>
        <w:t>东莞市着力保障经济稳中向好，扎实推进供给侧结构性改革，为进一步促进我市房地产市场平稳健康有序发展，做好房地产用地管理和调控，坚持</w:t>
      </w:r>
      <w:r w:rsidRPr="007B58A3">
        <w:rPr>
          <w:rFonts w:eastAsia="仿宋_GB2312"/>
          <w:sz w:val="28"/>
          <w:szCs w:val="28"/>
        </w:rPr>
        <w:t>“</w:t>
      </w:r>
      <w:r w:rsidRPr="007B58A3">
        <w:rPr>
          <w:rFonts w:eastAsia="仿宋_GB2312"/>
          <w:sz w:val="28"/>
          <w:szCs w:val="28"/>
        </w:rPr>
        <w:t>房子是用来住的，不是用来炒的</w:t>
      </w:r>
      <w:r w:rsidRPr="007B58A3">
        <w:rPr>
          <w:rFonts w:eastAsia="仿宋_GB2312"/>
          <w:sz w:val="28"/>
          <w:szCs w:val="28"/>
        </w:rPr>
        <w:t>”</w:t>
      </w:r>
      <w:r w:rsidRPr="007B58A3">
        <w:rPr>
          <w:rFonts w:eastAsia="仿宋_GB2312"/>
          <w:sz w:val="28"/>
          <w:szCs w:val="28"/>
        </w:rPr>
        <w:t>定位，保持城市地价平稳，切实稳定土地市场，根据东莞市人民政府办公室颁布的《东莞市人民政府办公室关于进一步促进我市房地产市场平稳健康发展的若干意见》、《东莞市人民政府办公室关于进一步规范我市房地产市场发展的通知》，我局结合上年度的实际供地情况，对</w:t>
      </w:r>
      <w:r w:rsidRPr="007B58A3">
        <w:rPr>
          <w:rFonts w:eastAsia="仿宋_GB2312"/>
          <w:sz w:val="28"/>
          <w:szCs w:val="28"/>
        </w:rPr>
        <w:t>2020</w:t>
      </w:r>
      <w:r w:rsidRPr="007B58A3">
        <w:rPr>
          <w:rFonts w:eastAsia="仿宋_GB2312"/>
          <w:sz w:val="28"/>
          <w:szCs w:val="28"/>
        </w:rPr>
        <w:t>年上报项目按照以下原则筛选：</w:t>
      </w:r>
    </w:p>
    <w:p w:rsidR="00B81F5A" w:rsidRPr="007B58A3" w:rsidRDefault="00FA6659">
      <w:pPr>
        <w:ind w:firstLineChars="200" w:firstLine="560"/>
        <w:rPr>
          <w:rFonts w:eastAsia="仿宋_GB2312"/>
          <w:sz w:val="28"/>
          <w:szCs w:val="28"/>
        </w:rPr>
      </w:pPr>
      <w:r w:rsidRPr="007B58A3">
        <w:rPr>
          <w:rFonts w:eastAsia="仿宋_GB2312"/>
          <w:sz w:val="28"/>
          <w:szCs w:val="28"/>
        </w:rPr>
        <w:t xml:space="preserve">1. </w:t>
      </w:r>
      <w:r w:rsidR="00E72D19" w:rsidRPr="007B58A3">
        <w:rPr>
          <w:rFonts w:eastAsia="仿宋_GB2312"/>
          <w:sz w:val="28"/>
          <w:szCs w:val="28"/>
        </w:rPr>
        <w:t>申报地块已完成征地手续和建设用地规划要素审批的；</w:t>
      </w:r>
    </w:p>
    <w:p w:rsidR="00B81F5A" w:rsidRPr="007B58A3" w:rsidRDefault="00FA6659">
      <w:pPr>
        <w:ind w:firstLineChars="200" w:firstLine="560"/>
        <w:rPr>
          <w:rFonts w:eastAsia="仿宋_GB2312"/>
          <w:sz w:val="28"/>
          <w:szCs w:val="28"/>
        </w:rPr>
      </w:pPr>
      <w:r w:rsidRPr="007B58A3">
        <w:rPr>
          <w:rFonts w:eastAsia="仿宋_GB2312"/>
          <w:sz w:val="28"/>
          <w:szCs w:val="28"/>
        </w:rPr>
        <w:t xml:space="preserve">2. </w:t>
      </w:r>
      <w:r w:rsidR="00E72D19" w:rsidRPr="007B58A3">
        <w:rPr>
          <w:rFonts w:eastAsia="仿宋_GB2312"/>
          <w:sz w:val="28"/>
          <w:szCs w:val="28"/>
        </w:rPr>
        <w:t>通过</w:t>
      </w:r>
      <w:r w:rsidR="00E72D19" w:rsidRPr="007B58A3">
        <w:rPr>
          <w:rFonts w:eastAsia="仿宋_GB2312"/>
          <w:sz w:val="28"/>
          <w:szCs w:val="28"/>
        </w:rPr>
        <w:t>“</w:t>
      </w:r>
      <w:r w:rsidR="00E72D19" w:rsidRPr="007B58A3">
        <w:rPr>
          <w:rFonts w:eastAsia="仿宋_GB2312"/>
          <w:sz w:val="28"/>
          <w:szCs w:val="28"/>
        </w:rPr>
        <w:t>三旧</w:t>
      </w:r>
      <w:r w:rsidR="00E72D19" w:rsidRPr="007B58A3">
        <w:rPr>
          <w:rFonts w:eastAsia="仿宋_GB2312"/>
          <w:sz w:val="28"/>
          <w:szCs w:val="28"/>
        </w:rPr>
        <w:t>”</w:t>
      </w:r>
      <w:r w:rsidR="00E72D19" w:rsidRPr="007B58A3">
        <w:rPr>
          <w:rFonts w:eastAsia="仿宋_GB2312"/>
          <w:sz w:val="28"/>
          <w:szCs w:val="28"/>
        </w:rPr>
        <w:t>供地并已完善</w:t>
      </w:r>
      <w:r w:rsidR="00E72D19" w:rsidRPr="007B58A3">
        <w:rPr>
          <w:rFonts w:eastAsia="仿宋_GB2312"/>
          <w:sz w:val="28"/>
          <w:szCs w:val="28"/>
        </w:rPr>
        <w:t>“</w:t>
      </w:r>
      <w:r w:rsidR="00E72D19" w:rsidRPr="007B58A3">
        <w:rPr>
          <w:rFonts w:eastAsia="仿宋_GB2312"/>
          <w:sz w:val="28"/>
          <w:szCs w:val="28"/>
        </w:rPr>
        <w:t>三旧</w:t>
      </w:r>
      <w:r w:rsidR="00E72D19" w:rsidRPr="007B58A3">
        <w:rPr>
          <w:rFonts w:eastAsia="仿宋_GB2312"/>
          <w:sz w:val="28"/>
          <w:szCs w:val="28"/>
        </w:rPr>
        <w:t>”</w:t>
      </w:r>
      <w:r w:rsidR="00E72D19" w:rsidRPr="007B58A3">
        <w:rPr>
          <w:rFonts w:eastAsia="仿宋_GB2312"/>
          <w:sz w:val="28"/>
          <w:szCs w:val="28"/>
        </w:rPr>
        <w:t>前期供地材料的宗地；</w:t>
      </w:r>
    </w:p>
    <w:p w:rsidR="00B81F5A" w:rsidRPr="007B58A3" w:rsidRDefault="00FA6659">
      <w:pPr>
        <w:ind w:firstLineChars="200" w:firstLine="560"/>
        <w:rPr>
          <w:rFonts w:eastAsia="仿宋_GB2312"/>
          <w:sz w:val="28"/>
          <w:szCs w:val="28"/>
        </w:rPr>
      </w:pPr>
      <w:r w:rsidRPr="007B58A3">
        <w:rPr>
          <w:rFonts w:eastAsia="仿宋_GB2312"/>
          <w:sz w:val="28"/>
          <w:szCs w:val="28"/>
        </w:rPr>
        <w:t xml:space="preserve">3. </w:t>
      </w:r>
      <w:r w:rsidR="00DF30A3" w:rsidRPr="007B58A3">
        <w:rPr>
          <w:rFonts w:eastAsia="仿宋_GB2312"/>
          <w:sz w:val="28"/>
          <w:szCs w:val="28"/>
        </w:rPr>
        <w:t>涉</w:t>
      </w:r>
      <w:r w:rsidR="00E72D19" w:rsidRPr="007B58A3">
        <w:rPr>
          <w:rFonts w:eastAsia="仿宋_GB2312"/>
          <w:sz w:val="28"/>
          <w:szCs w:val="28"/>
        </w:rPr>
        <w:t>及公租房和保障性住房项目的宗地；</w:t>
      </w:r>
    </w:p>
    <w:p w:rsidR="00B81F5A" w:rsidRPr="007B58A3" w:rsidRDefault="00FA6659">
      <w:pPr>
        <w:ind w:firstLineChars="200" w:firstLine="560"/>
        <w:rPr>
          <w:rFonts w:eastAsia="仿宋_GB2312"/>
          <w:sz w:val="28"/>
          <w:szCs w:val="28"/>
        </w:rPr>
      </w:pPr>
      <w:r w:rsidRPr="007B58A3">
        <w:rPr>
          <w:rFonts w:eastAsia="仿宋_GB2312"/>
          <w:sz w:val="28"/>
          <w:szCs w:val="28"/>
        </w:rPr>
        <w:t xml:space="preserve">4. </w:t>
      </w:r>
      <w:r w:rsidR="00C344DA" w:rsidRPr="007B58A3">
        <w:rPr>
          <w:rFonts w:eastAsia="仿宋_GB2312"/>
          <w:sz w:val="28"/>
          <w:szCs w:val="28"/>
        </w:rPr>
        <w:t>滨海湾新区</w:t>
      </w:r>
      <w:r w:rsidR="00E72D19" w:rsidRPr="007B58A3">
        <w:rPr>
          <w:rFonts w:eastAsia="仿宋_GB2312"/>
          <w:sz w:val="28"/>
          <w:szCs w:val="28"/>
        </w:rPr>
        <w:t>本年度计划供应的宗地；</w:t>
      </w:r>
    </w:p>
    <w:p w:rsidR="00B81F5A" w:rsidRPr="007B58A3" w:rsidRDefault="00FA6659">
      <w:pPr>
        <w:ind w:firstLineChars="200" w:firstLine="560"/>
        <w:rPr>
          <w:rFonts w:eastAsia="仿宋_GB2312"/>
          <w:sz w:val="28"/>
          <w:szCs w:val="28"/>
        </w:rPr>
      </w:pPr>
      <w:r w:rsidRPr="007B58A3">
        <w:rPr>
          <w:rFonts w:eastAsia="仿宋_GB2312"/>
          <w:sz w:val="28"/>
          <w:szCs w:val="28"/>
        </w:rPr>
        <w:t xml:space="preserve">5. </w:t>
      </w:r>
      <w:proofErr w:type="gramStart"/>
      <w:r w:rsidR="007C64AC" w:rsidRPr="007B58A3">
        <w:rPr>
          <w:rFonts w:eastAsia="仿宋_GB2312"/>
          <w:sz w:val="28"/>
          <w:szCs w:val="28"/>
        </w:rPr>
        <w:t>保障</w:t>
      </w:r>
      <w:r w:rsidR="00253266" w:rsidRPr="007B58A3">
        <w:rPr>
          <w:rFonts w:eastAsia="仿宋_GB2312"/>
          <w:sz w:val="28"/>
          <w:szCs w:val="28"/>
        </w:rPr>
        <w:t>商</w:t>
      </w:r>
      <w:proofErr w:type="gramEnd"/>
      <w:r w:rsidR="00E72D19" w:rsidRPr="007B58A3">
        <w:rPr>
          <w:rFonts w:eastAsia="仿宋_GB2312"/>
          <w:sz w:val="28"/>
          <w:szCs w:val="28"/>
        </w:rPr>
        <w:t>服用地中</w:t>
      </w:r>
      <w:r w:rsidR="00E72D19" w:rsidRPr="007B58A3">
        <w:rPr>
          <w:rFonts w:eastAsia="仿宋_GB2312"/>
          <w:sz w:val="28"/>
          <w:szCs w:val="28"/>
        </w:rPr>
        <w:t>TOD</w:t>
      </w:r>
      <w:r w:rsidR="00E72D19" w:rsidRPr="007B58A3">
        <w:rPr>
          <w:rFonts w:eastAsia="仿宋_GB2312"/>
          <w:sz w:val="28"/>
          <w:szCs w:val="28"/>
        </w:rPr>
        <w:t>、</w:t>
      </w:r>
      <w:r w:rsidR="00E72D19" w:rsidRPr="007B58A3">
        <w:rPr>
          <w:rFonts w:eastAsia="仿宋_GB2312"/>
          <w:sz w:val="28"/>
          <w:szCs w:val="28"/>
        </w:rPr>
        <w:t>TID</w:t>
      </w:r>
      <w:r w:rsidR="00E72D19" w:rsidRPr="007B58A3">
        <w:rPr>
          <w:rFonts w:eastAsia="仿宋_GB2312"/>
          <w:sz w:val="28"/>
          <w:szCs w:val="28"/>
        </w:rPr>
        <w:t>（虎门、石龙和南城）、松山湖园区、公共设施（加油站）项目供应；</w:t>
      </w:r>
    </w:p>
    <w:p w:rsidR="00B81F5A" w:rsidRPr="007B58A3" w:rsidRDefault="00FA6659">
      <w:pPr>
        <w:ind w:firstLineChars="200" w:firstLine="560"/>
        <w:rPr>
          <w:rFonts w:eastAsia="仿宋_GB2312"/>
          <w:sz w:val="28"/>
          <w:szCs w:val="28"/>
        </w:rPr>
      </w:pPr>
      <w:r w:rsidRPr="007B58A3">
        <w:rPr>
          <w:rFonts w:eastAsia="仿宋_GB2312"/>
          <w:sz w:val="28"/>
          <w:szCs w:val="28"/>
        </w:rPr>
        <w:t xml:space="preserve">6. </w:t>
      </w:r>
      <w:r w:rsidR="00DF30A3" w:rsidRPr="007B58A3">
        <w:rPr>
          <w:rFonts w:eastAsia="仿宋_GB2312"/>
          <w:sz w:val="28"/>
          <w:szCs w:val="28"/>
        </w:rPr>
        <w:t>通过供</w:t>
      </w:r>
      <w:r w:rsidR="00E72D19" w:rsidRPr="007B58A3">
        <w:rPr>
          <w:rFonts w:eastAsia="仿宋_GB2312"/>
          <w:sz w:val="28"/>
          <w:szCs w:val="28"/>
        </w:rPr>
        <w:t>地化解</w:t>
      </w:r>
      <w:proofErr w:type="gramStart"/>
      <w:r w:rsidR="00E72D19" w:rsidRPr="007B58A3">
        <w:rPr>
          <w:rFonts w:eastAsia="仿宋_GB2312"/>
          <w:sz w:val="28"/>
          <w:szCs w:val="28"/>
        </w:rPr>
        <w:t>维稳问题</w:t>
      </w:r>
      <w:proofErr w:type="gramEnd"/>
      <w:r w:rsidR="00E72D19" w:rsidRPr="007B58A3">
        <w:rPr>
          <w:rFonts w:eastAsia="仿宋_GB2312"/>
          <w:sz w:val="28"/>
          <w:szCs w:val="28"/>
        </w:rPr>
        <w:t>的宗地；</w:t>
      </w:r>
    </w:p>
    <w:p w:rsidR="00B81F5A" w:rsidRPr="007B58A3" w:rsidRDefault="00FA6659">
      <w:pPr>
        <w:ind w:firstLineChars="200" w:firstLine="560"/>
        <w:rPr>
          <w:rFonts w:eastAsia="仿宋_GB2312"/>
          <w:sz w:val="28"/>
          <w:szCs w:val="28"/>
        </w:rPr>
      </w:pPr>
      <w:r w:rsidRPr="007B58A3">
        <w:rPr>
          <w:rFonts w:eastAsia="仿宋_GB2312"/>
          <w:sz w:val="28"/>
          <w:szCs w:val="28"/>
        </w:rPr>
        <w:t xml:space="preserve">7. </w:t>
      </w:r>
      <w:r w:rsidR="007C64AC" w:rsidRPr="007B58A3">
        <w:rPr>
          <w:rFonts w:eastAsia="仿宋_GB2312"/>
          <w:sz w:val="28"/>
          <w:szCs w:val="28"/>
        </w:rPr>
        <w:t>通过</w:t>
      </w:r>
      <w:r w:rsidR="00253266" w:rsidRPr="007B58A3">
        <w:rPr>
          <w:rFonts w:eastAsia="仿宋_GB2312"/>
          <w:sz w:val="28"/>
          <w:szCs w:val="28"/>
        </w:rPr>
        <w:t>“</w:t>
      </w:r>
      <w:r w:rsidR="00E72D19" w:rsidRPr="007B58A3">
        <w:rPr>
          <w:rFonts w:eastAsia="仿宋_GB2312"/>
          <w:sz w:val="28"/>
          <w:szCs w:val="28"/>
        </w:rPr>
        <w:t>三旧</w:t>
      </w:r>
      <w:r w:rsidR="00E72D19" w:rsidRPr="007B58A3">
        <w:rPr>
          <w:rFonts w:eastAsia="仿宋_GB2312"/>
          <w:sz w:val="28"/>
          <w:szCs w:val="28"/>
        </w:rPr>
        <w:t>”</w:t>
      </w:r>
      <w:r w:rsidR="00E72D19" w:rsidRPr="007B58A3">
        <w:rPr>
          <w:rFonts w:eastAsia="仿宋_GB2312"/>
          <w:sz w:val="28"/>
          <w:szCs w:val="28"/>
        </w:rPr>
        <w:t>改造单一项目碎片化（小于</w:t>
      </w:r>
      <w:r w:rsidR="00E72D19" w:rsidRPr="007B58A3">
        <w:rPr>
          <w:rFonts w:eastAsia="仿宋_GB2312"/>
          <w:sz w:val="28"/>
          <w:szCs w:val="28"/>
        </w:rPr>
        <w:t>1</w:t>
      </w:r>
      <w:r w:rsidR="00E72D19" w:rsidRPr="007B58A3">
        <w:rPr>
          <w:rFonts w:eastAsia="仿宋_GB2312"/>
          <w:sz w:val="28"/>
          <w:szCs w:val="28"/>
        </w:rPr>
        <w:t>公顷）的不予申报；</w:t>
      </w:r>
    </w:p>
    <w:p w:rsidR="00B81F5A" w:rsidRPr="007B58A3" w:rsidRDefault="00FA6659">
      <w:pPr>
        <w:ind w:firstLineChars="200" w:firstLine="560"/>
        <w:rPr>
          <w:rFonts w:eastAsia="仿宋_GB2312"/>
          <w:sz w:val="28"/>
          <w:szCs w:val="28"/>
        </w:rPr>
      </w:pPr>
      <w:r w:rsidRPr="007B58A3">
        <w:rPr>
          <w:rFonts w:eastAsia="仿宋_GB2312"/>
          <w:sz w:val="28"/>
          <w:szCs w:val="28"/>
        </w:rPr>
        <w:t xml:space="preserve">8. </w:t>
      </w:r>
      <w:r w:rsidR="00DF30A3" w:rsidRPr="007B58A3">
        <w:rPr>
          <w:rFonts w:eastAsia="仿宋_GB2312"/>
          <w:sz w:val="28"/>
          <w:szCs w:val="28"/>
        </w:rPr>
        <w:t>工矿仓</w:t>
      </w:r>
      <w:r w:rsidR="00E72D19" w:rsidRPr="007B58A3">
        <w:rPr>
          <w:rFonts w:eastAsia="仿宋_GB2312"/>
          <w:sz w:val="28"/>
          <w:szCs w:val="28"/>
        </w:rPr>
        <w:t>储用地、公共管理与公共服务用地、交通运输用地、水域及水利设施用地、特殊用地项目按照各单位申报项目全部通过，</w:t>
      </w:r>
      <w:r w:rsidR="00E72D19" w:rsidRPr="007B58A3">
        <w:rPr>
          <w:rFonts w:eastAsia="仿宋_GB2312"/>
          <w:sz w:val="28"/>
          <w:szCs w:val="28"/>
        </w:rPr>
        <w:lastRenderedPageBreak/>
        <w:t>如实上报</w:t>
      </w:r>
      <w:r w:rsidR="00336570" w:rsidRPr="007B58A3">
        <w:rPr>
          <w:rFonts w:eastAsia="仿宋_GB2312"/>
          <w:sz w:val="28"/>
          <w:szCs w:val="28"/>
        </w:rPr>
        <w:t>。</w:t>
      </w:r>
    </w:p>
    <w:p w:rsidR="00B81F5A" w:rsidRPr="007B58A3" w:rsidRDefault="00E72D19">
      <w:pPr>
        <w:ind w:firstLineChars="200" w:firstLine="560"/>
        <w:rPr>
          <w:rFonts w:eastAsia="仿宋_GB2312"/>
          <w:sz w:val="28"/>
          <w:szCs w:val="28"/>
        </w:rPr>
      </w:pPr>
      <w:r w:rsidRPr="007B58A3">
        <w:rPr>
          <w:rFonts w:eastAsia="仿宋_GB2312"/>
          <w:sz w:val="28"/>
          <w:szCs w:val="28"/>
        </w:rPr>
        <w:t>确定</w:t>
      </w:r>
      <w:r w:rsidRPr="007B58A3">
        <w:rPr>
          <w:rFonts w:eastAsia="仿宋_GB2312"/>
          <w:sz w:val="28"/>
          <w:szCs w:val="28"/>
        </w:rPr>
        <w:t>2020</w:t>
      </w:r>
      <w:r w:rsidRPr="007B58A3">
        <w:rPr>
          <w:rFonts w:eastAsia="仿宋_GB2312"/>
          <w:sz w:val="28"/>
          <w:szCs w:val="28"/>
        </w:rPr>
        <w:t>年东莞市国有建设用地供应计划指标为</w:t>
      </w:r>
      <w:r w:rsidRPr="007B58A3">
        <w:rPr>
          <w:rFonts w:eastAsia="仿宋_GB2312"/>
          <w:sz w:val="28"/>
          <w:szCs w:val="28"/>
        </w:rPr>
        <w:t>1095.4217</w:t>
      </w:r>
      <w:r w:rsidRPr="007B58A3">
        <w:rPr>
          <w:rFonts w:eastAsia="仿宋_GB2312"/>
          <w:sz w:val="28"/>
          <w:szCs w:val="28"/>
        </w:rPr>
        <w:t>公顷，其中新增建设用地</w:t>
      </w:r>
      <w:r w:rsidRPr="007B58A3">
        <w:rPr>
          <w:rFonts w:eastAsia="仿宋_GB2312"/>
          <w:sz w:val="28"/>
          <w:szCs w:val="28"/>
        </w:rPr>
        <w:t>405.3722</w:t>
      </w:r>
      <w:r w:rsidRPr="007B58A3">
        <w:rPr>
          <w:rFonts w:eastAsia="仿宋_GB2312"/>
          <w:sz w:val="28"/>
          <w:szCs w:val="28"/>
        </w:rPr>
        <w:t>公顷，存量建设用地</w:t>
      </w:r>
      <w:r w:rsidRPr="007B58A3">
        <w:rPr>
          <w:rFonts w:eastAsia="仿宋_GB2312"/>
          <w:sz w:val="28"/>
          <w:szCs w:val="28"/>
        </w:rPr>
        <w:t>690.0495</w:t>
      </w:r>
      <w:r w:rsidRPr="007B58A3">
        <w:rPr>
          <w:rFonts w:eastAsia="仿宋_GB2312"/>
          <w:sz w:val="28"/>
          <w:szCs w:val="28"/>
        </w:rPr>
        <w:t>公顷</w:t>
      </w:r>
      <w:r w:rsidR="00E609B6" w:rsidRPr="007B58A3">
        <w:rPr>
          <w:rFonts w:eastAsia="仿宋_GB2312"/>
          <w:sz w:val="28"/>
          <w:szCs w:val="28"/>
        </w:rPr>
        <w:t>（</w:t>
      </w:r>
      <w:proofErr w:type="gramStart"/>
      <w:r w:rsidR="00E609B6" w:rsidRPr="007B58A3">
        <w:rPr>
          <w:rFonts w:eastAsia="仿宋_GB2312"/>
          <w:sz w:val="28"/>
          <w:szCs w:val="28"/>
        </w:rPr>
        <w:t>三旧改造</w:t>
      </w:r>
      <w:proofErr w:type="gramEnd"/>
      <w:r w:rsidR="00E609B6" w:rsidRPr="007B58A3">
        <w:rPr>
          <w:rFonts w:eastAsia="仿宋_GB2312"/>
          <w:sz w:val="28"/>
          <w:szCs w:val="28"/>
        </w:rPr>
        <w:t>用地面积</w:t>
      </w:r>
      <w:r w:rsidR="00E609B6" w:rsidRPr="007B58A3">
        <w:rPr>
          <w:rFonts w:eastAsia="仿宋_GB2312"/>
          <w:sz w:val="28"/>
          <w:szCs w:val="28"/>
        </w:rPr>
        <w:t>105.2923</w:t>
      </w:r>
      <w:r w:rsidR="00E609B6" w:rsidRPr="007B58A3">
        <w:rPr>
          <w:rFonts w:eastAsia="仿宋_GB2312"/>
          <w:sz w:val="28"/>
          <w:szCs w:val="28"/>
        </w:rPr>
        <w:t>公顷）</w:t>
      </w:r>
      <w:r w:rsidRPr="007B58A3">
        <w:rPr>
          <w:rFonts w:eastAsia="仿宋_GB2312"/>
          <w:sz w:val="28"/>
          <w:szCs w:val="28"/>
        </w:rPr>
        <w:t>。</w:t>
      </w:r>
    </w:p>
    <w:p w:rsidR="00B81F5A" w:rsidRPr="007B58A3" w:rsidRDefault="00E72D19" w:rsidP="00E609B6">
      <w:pPr>
        <w:adjustRightInd w:val="0"/>
        <w:snapToGrid w:val="0"/>
        <w:spacing w:line="360" w:lineRule="auto"/>
        <w:ind w:firstLineChars="200" w:firstLine="600"/>
        <w:outlineLvl w:val="1"/>
        <w:rPr>
          <w:rFonts w:eastAsia="楷体_GB2312"/>
          <w:sz w:val="30"/>
          <w:szCs w:val="30"/>
        </w:rPr>
      </w:pPr>
      <w:bookmarkStart w:id="32" w:name="_Toc35439063"/>
      <w:r w:rsidRPr="007B58A3">
        <w:rPr>
          <w:rFonts w:eastAsia="楷体_GB2312"/>
          <w:sz w:val="30"/>
          <w:szCs w:val="30"/>
        </w:rPr>
        <w:t>（三）国有建设用地供应计划指标分解</w:t>
      </w:r>
      <w:bookmarkEnd w:id="31"/>
      <w:bookmarkEnd w:id="32"/>
    </w:p>
    <w:p w:rsidR="00FA6659" w:rsidRPr="007B58A3" w:rsidRDefault="00E72D19" w:rsidP="00FA6659">
      <w:pPr>
        <w:adjustRightInd w:val="0"/>
        <w:snapToGrid w:val="0"/>
        <w:spacing w:line="360" w:lineRule="auto"/>
        <w:ind w:firstLineChars="200" w:firstLine="560"/>
        <w:rPr>
          <w:rFonts w:eastAsia="仿宋_GB2312"/>
          <w:sz w:val="28"/>
          <w:szCs w:val="28"/>
        </w:rPr>
      </w:pPr>
      <w:r w:rsidRPr="007B58A3">
        <w:rPr>
          <w:rFonts w:eastAsia="仿宋_GB2312"/>
          <w:sz w:val="28"/>
          <w:szCs w:val="28"/>
        </w:rPr>
        <w:t>东莞市</w:t>
      </w:r>
      <w:r w:rsidRPr="007B58A3">
        <w:rPr>
          <w:rFonts w:eastAsia="仿宋_GB2312"/>
          <w:sz w:val="28"/>
          <w:szCs w:val="28"/>
        </w:rPr>
        <w:t>2020</w:t>
      </w:r>
      <w:r w:rsidRPr="007B58A3">
        <w:rPr>
          <w:rFonts w:eastAsia="仿宋_GB2312"/>
          <w:sz w:val="28"/>
          <w:szCs w:val="28"/>
        </w:rPr>
        <w:t>年度国有建设用地供应总量中，计划供应商服用地</w:t>
      </w:r>
      <w:r w:rsidRPr="007B58A3">
        <w:rPr>
          <w:rFonts w:eastAsia="仿宋_GB2312"/>
          <w:sz w:val="28"/>
          <w:szCs w:val="28"/>
        </w:rPr>
        <w:t>30.3552</w:t>
      </w:r>
      <w:r w:rsidRPr="007B58A3">
        <w:rPr>
          <w:rFonts w:eastAsia="仿宋_GB2312"/>
          <w:sz w:val="28"/>
          <w:szCs w:val="28"/>
        </w:rPr>
        <w:t>公顷，商服用地中</w:t>
      </w:r>
      <w:proofErr w:type="gramStart"/>
      <w:r w:rsidRPr="007B58A3">
        <w:rPr>
          <w:rFonts w:eastAsia="仿宋_GB2312"/>
          <w:sz w:val="28"/>
          <w:szCs w:val="28"/>
        </w:rPr>
        <w:t>三旧改造</w:t>
      </w:r>
      <w:proofErr w:type="gramEnd"/>
      <w:r w:rsidRPr="007B58A3">
        <w:rPr>
          <w:rFonts w:eastAsia="仿宋_GB2312"/>
          <w:sz w:val="28"/>
          <w:szCs w:val="28"/>
        </w:rPr>
        <w:t>项目</w:t>
      </w:r>
      <w:r w:rsidRPr="007B58A3">
        <w:rPr>
          <w:rFonts w:eastAsia="仿宋_GB2312"/>
          <w:sz w:val="28"/>
          <w:szCs w:val="28"/>
        </w:rPr>
        <w:t>4.3523</w:t>
      </w:r>
      <w:r w:rsidRPr="007B58A3">
        <w:rPr>
          <w:rFonts w:eastAsia="仿宋_GB2312"/>
          <w:sz w:val="28"/>
          <w:szCs w:val="28"/>
        </w:rPr>
        <w:t>公顷；住宅用地</w:t>
      </w:r>
      <w:r w:rsidRPr="007B58A3">
        <w:rPr>
          <w:rFonts w:eastAsia="仿宋_GB2312"/>
          <w:sz w:val="28"/>
          <w:szCs w:val="28"/>
        </w:rPr>
        <w:t>229.6222</w:t>
      </w:r>
      <w:r w:rsidRPr="007B58A3">
        <w:rPr>
          <w:rFonts w:eastAsia="仿宋_GB2312"/>
          <w:sz w:val="28"/>
          <w:szCs w:val="28"/>
        </w:rPr>
        <w:t>公顷，住宅用地中</w:t>
      </w:r>
      <w:proofErr w:type="gramStart"/>
      <w:r w:rsidRPr="007B58A3">
        <w:rPr>
          <w:rFonts w:eastAsia="仿宋_GB2312"/>
          <w:sz w:val="28"/>
          <w:szCs w:val="28"/>
        </w:rPr>
        <w:t>三旧改造</w:t>
      </w:r>
      <w:proofErr w:type="gramEnd"/>
      <w:r w:rsidRPr="007B58A3">
        <w:rPr>
          <w:rFonts w:eastAsia="仿宋_GB2312"/>
          <w:sz w:val="28"/>
          <w:szCs w:val="28"/>
        </w:rPr>
        <w:t>项目</w:t>
      </w:r>
      <w:r w:rsidRPr="007B58A3">
        <w:rPr>
          <w:rFonts w:eastAsia="仿宋_GB2312"/>
          <w:sz w:val="28"/>
          <w:szCs w:val="28"/>
        </w:rPr>
        <w:t>20.0027</w:t>
      </w:r>
      <w:r w:rsidRPr="007B58A3">
        <w:rPr>
          <w:rFonts w:eastAsia="仿宋_GB2312"/>
          <w:sz w:val="28"/>
          <w:szCs w:val="28"/>
        </w:rPr>
        <w:t>公顷；工矿仓储用地</w:t>
      </w:r>
      <w:r w:rsidRPr="007B58A3">
        <w:rPr>
          <w:rFonts w:eastAsia="仿宋_GB2312"/>
          <w:sz w:val="28"/>
          <w:szCs w:val="28"/>
        </w:rPr>
        <w:t>559.7726</w:t>
      </w:r>
      <w:r w:rsidRPr="007B58A3">
        <w:rPr>
          <w:rFonts w:eastAsia="仿宋_GB2312"/>
          <w:sz w:val="28"/>
          <w:szCs w:val="28"/>
        </w:rPr>
        <w:t>公顷，工矿仓储用地中</w:t>
      </w:r>
      <w:proofErr w:type="gramStart"/>
      <w:r w:rsidRPr="007B58A3">
        <w:rPr>
          <w:rFonts w:eastAsia="仿宋_GB2312"/>
          <w:sz w:val="28"/>
          <w:szCs w:val="28"/>
        </w:rPr>
        <w:t>三旧改造</w:t>
      </w:r>
      <w:proofErr w:type="gramEnd"/>
      <w:r w:rsidRPr="007B58A3">
        <w:rPr>
          <w:rFonts w:eastAsia="仿宋_GB2312"/>
          <w:sz w:val="28"/>
          <w:szCs w:val="28"/>
        </w:rPr>
        <w:t>项目</w:t>
      </w:r>
      <w:r w:rsidRPr="007B58A3">
        <w:rPr>
          <w:rFonts w:eastAsia="仿宋_GB2312"/>
          <w:sz w:val="28"/>
          <w:szCs w:val="28"/>
        </w:rPr>
        <w:t>66.5686</w:t>
      </w:r>
      <w:r w:rsidRPr="007B58A3">
        <w:rPr>
          <w:rFonts w:eastAsia="仿宋_GB2312"/>
          <w:sz w:val="28"/>
          <w:szCs w:val="28"/>
        </w:rPr>
        <w:t>公顷；公共管理与公共服务用地</w:t>
      </w:r>
      <w:r w:rsidRPr="007B58A3">
        <w:rPr>
          <w:rFonts w:eastAsia="仿宋_GB2312"/>
          <w:sz w:val="28"/>
          <w:szCs w:val="28"/>
        </w:rPr>
        <w:t>209.6864</w:t>
      </w:r>
      <w:r w:rsidRPr="007B58A3">
        <w:rPr>
          <w:rFonts w:eastAsia="仿宋_GB2312"/>
          <w:sz w:val="28"/>
          <w:szCs w:val="28"/>
        </w:rPr>
        <w:t>公顷，公共管理与公共服务用地中</w:t>
      </w:r>
      <w:proofErr w:type="gramStart"/>
      <w:r w:rsidRPr="007B58A3">
        <w:rPr>
          <w:rFonts w:eastAsia="仿宋_GB2312"/>
          <w:sz w:val="28"/>
          <w:szCs w:val="28"/>
        </w:rPr>
        <w:t>三旧改造</w:t>
      </w:r>
      <w:proofErr w:type="gramEnd"/>
      <w:r w:rsidRPr="007B58A3">
        <w:rPr>
          <w:rFonts w:eastAsia="仿宋_GB2312"/>
          <w:sz w:val="28"/>
          <w:szCs w:val="28"/>
        </w:rPr>
        <w:t>项目</w:t>
      </w:r>
      <w:r w:rsidRPr="007B58A3">
        <w:rPr>
          <w:rFonts w:eastAsia="仿宋_GB2312"/>
          <w:sz w:val="28"/>
          <w:szCs w:val="28"/>
        </w:rPr>
        <w:t>11.8809</w:t>
      </w:r>
      <w:r w:rsidRPr="007B58A3">
        <w:rPr>
          <w:rFonts w:eastAsia="仿宋_GB2312"/>
          <w:sz w:val="28"/>
          <w:szCs w:val="28"/>
        </w:rPr>
        <w:t>公顷；交通运输用地</w:t>
      </w:r>
      <w:r w:rsidRPr="007B58A3">
        <w:rPr>
          <w:rFonts w:eastAsia="仿宋_GB2312"/>
          <w:sz w:val="28"/>
          <w:szCs w:val="28"/>
        </w:rPr>
        <w:t>65.9853</w:t>
      </w:r>
      <w:r w:rsidRPr="007B58A3">
        <w:rPr>
          <w:rFonts w:eastAsia="仿宋_GB2312"/>
          <w:sz w:val="28"/>
          <w:szCs w:val="28"/>
        </w:rPr>
        <w:t>公顷，交通运输用地中</w:t>
      </w:r>
      <w:proofErr w:type="gramStart"/>
      <w:r w:rsidRPr="007B58A3">
        <w:rPr>
          <w:rFonts w:eastAsia="仿宋_GB2312"/>
          <w:sz w:val="28"/>
          <w:szCs w:val="28"/>
        </w:rPr>
        <w:t>三旧改造</w:t>
      </w:r>
      <w:proofErr w:type="gramEnd"/>
      <w:r w:rsidRPr="007B58A3">
        <w:rPr>
          <w:rFonts w:eastAsia="仿宋_GB2312"/>
          <w:sz w:val="28"/>
          <w:szCs w:val="28"/>
        </w:rPr>
        <w:t>项目</w:t>
      </w:r>
      <w:r w:rsidRPr="007B58A3">
        <w:rPr>
          <w:rFonts w:eastAsia="仿宋_GB2312"/>
          <w:sz w:val="28"/>
          <w:szCs w:val="28"/>
        </w:rPr>
        <w:t>2.4878</w:t>
      </w:r>
      <w:r w:rsidRPr="007B58A3">
        <w:rPr>
          <w:rFonts w:eastAsia="仿宋_GB2312"/>
          <w:sz w:val="28"/>
          <w:szCs w:val="28"/>
        </w:rPr>
        <w:t>公顷；水域及水利设施用地</w:t>
      </w:r>
      <w:r w:rsidRPr="007B58A3">
        <w:rPr>
          <w:rFonts w:eastAsia="仿宋_GB2312"/>
          <w:sz w:val="28"/>
          <w:szCs w:val="28"/>
        </w:rPr>
        <w:t>0</w:t>
      </w:r>
      <w:r w:rsidRPr="007B58A3">
        <w:rPr>
          <w:rFonts w:eastAsia="仿宋_GB2312"/>
          <w:sz w:val="28"/>
          <w:szCs w:val="28"/>
        </w:rPr>
        <w:t>公顷；特殊用地</w:t>
      </w:r>
      <w:r w:rsidRPr="007B58A3">
        <w:rPr>
          <w:rFonts w:eastAsia="仿宋_GB2312"/>
          <w:sz w:val="28"/>
          <w:szCs w:val="28"/>
        </w:rPr>
        <w:t>0</w:t>
      </w:r>
      <w:r w:rsidRPr="007B58A3">
        <w:rPr>
          <w:rFonts w:eastAsia="仿宋_GB2312"/>
          <w:sz w:val="28"/>
          <w:szCs w:val="28"/>
        </w:rPr>
        <w:t>公顷。</w:t>
      </w:r>
    </w:p>
    <w:p w:rsidR="00B81F5A" w:rsidRPr="007B58A3" w:rsidRDefault="00E72D19">
      <w:pPr>
        <w:adjustRightInd w:val="0"/>
        <w:snapToGrid w:val="0"/>
        <w:jc w:val="center"/>
        <w:rPr>
          <w:rFonts w:eastAsia="仿宋_GB2312"/>
          <w:b/>
          <w:sz w:val="24"/>
        </w:rPr>
      </w:pPr>
      <w:r w:rsidRPr="007B58A3">
        <w:rPr>
          <w:rFonts w:eastAsia="仿宋_GB2312"/>
          <w:b/>
          <w:sz w:val="24"/>
        </w:rPr>
        <w:t>表</w:t>
      </w:r>
      <w:r w:rsidRPr="007B58A3">
        <w:rPr>
          <w:rFonts w:eastAsia="仿宋_GB2312"/>
          <w:b/>
          <w:sz w:val="24"/>
        </w:rPr>
        <w:t xml:space="preserve">3-1 </w:t>
      </w:r>
      <w:r w:rsidRPr="007B58A3">
        <w:rPr>
          <w:rFonts w:eastAsia="仿宋_GB2312"/>
          <w:b/>
          <w:sz w:val="24"/>
        </w:rPr>
        <w:t>东莞市</w:t>
      </w:r>
      <w:r w:rsidRPr="007B58A3">
        <w:rPr>
          <w:rFonts w:eastAsia="仿宋_GB2312"/>
          <w:b/>
          <w:sz w:val="24"/>
        </w:rPr>
        <w:t>2020</w:t>
      </w:r>
      <w:r w:rsidRPr="007B58A3">
        <w:rPr>
          <w:rFonts w:eastAsia="仿宋_GB2312"/>
          <w:b/>
          <w:sz w:val="24"/>
        </w:rPr>
        <w:t>年国有建设用地供应指标分解表</w:t>
      </w:r>
    </w:p>
    <w:p w:rsidR="00B81F5A" w:rsidRPr="007B58A3" w:rsidRDefault="00E72D19">
      <w:pPr>
        <w:adjustRightInd w:val="0"/>
        <w:snapToGrid w:val="0"/>
        <w:jc w:val="right"/>
        <w:rPr>
          <w:rFonts w:eastAsia="仿宋_GB2312"/>
          <w:sz w:val="24"/>
        </w:rPr>
      </w:pPr>
      <w:r w:rsidRPr="007B58A3">
        <w:rPr>
          <w:rFonts w:eastAsia="仿宋_GB2312"/>
          <w:sz w:val="24"/>
        </w:rPr>
        <w:t>单位：公顷、</w:t>
      </w:r>
      <w:r w:rsidRPr="007B58A3">
        <w:rPr>
          <w:rFonts w:eastAsia="仿宋_GB2312"/>
          <w:sz w:val="24"/>
        </w:rPr>
        <w:t>%</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5"/>
        <w:gridCol w:w="2937"/>
        <w:gridCol w:w="2396"/>
      </w:tblGrid>
      <w:tr w:rsidR="00B81F5A" w:rsidRPr="007B58A3">
        <w:trPr>
          <w:trHeight w:val="567"/>
          <w:tblHeader/>
          <w:jc w:val="center"/>
        </w:trPr>
        <w:tc>
          <w:tcPr>
            <w:tcW w:w="3195" w:type="dxa"/>
            <w:shd w:val="clear" w:color="auto" w:fill="auto"/>
            <w:noWrap/>
            <w:vAlign w:val="center"/>
          </w:tcPr>
          <w:p w:rsidR="00B81F5A" w:rsidRPr="007B58A3" w:rsidRDefault="00E72D19">
            <w:pPr>
              <w:widowControl/>
              <w:adjustRightInd w:val="0"/>
              <w:snapToGrid w:val="0"/>
              <w:jc w:val="center"/>
              <w:rPr>
                <w:rFonts w:eastAsia="仿宋_GB2312"/>
                <w:b/>
                <w:kern w:val="0"/>
                <w:sz w:val="24"/>
              </w:rPr>
            </w:pPr>
            <w:bookmarkStart w:id="33" w:name="OLE_LINK9"/>
            <w:bookmarkStart w:id="34" w:name="OLE_LINK1"/>
            <w:r w:rsidRPr="007B58A3">
              <w:rPr>
                <w:rFonts w:eastAsia="仿宋_GB2312"/>
                <w:b/>
                <w:kern w:val="0"/>
                <w:sz w:val="24"/>
              </w:rPr>
              <w:t>土地用途</w:t>
            </w:r>
          </w:p>
        </w:tc>
        <w:tc>
          <w:tcPr>
            <w:tcW w:w="2937" w:type="dxa"/>
            <w:shd w:val="clear" w:color="auto" w:fill="auto"/>
            <w:vAlign w:val="center"/>
          </w:tcPr>
          <w:p w:rsidR="00B81F5A" w:rsidRPr="007B58A3" w:rsidRDefault="00E72D19">
            <w:pPr>
              <w:widowControl/>
              <w:adjustRightInd w:val="0"/>
              <w:snapToGrid w:val="0"/>
              <w:jc w:val="center"/>
              <w:rPr>
                <w:rFonts w:eastAsia="仿宋_GB2312"/>
                <w:b/>
                <w:kern w:val="0"/>
                <w:sz w:val="24"/>
              </w:rPr>
            </w:pPr>
            <w:r w:rsidRPr="007B58A3">
              <w:rPr>
                <w:rFonts w:eastAsia="仿宋_GB2312"/>
                <w:b/>
                <w:kern w:val="0"/>
                <w:sz w:val="24"/>
              </w:rPr>
              <w:t>建设用地计划供应面积</w:t>
            </w:r>
          </w:p>
        </w:tc>
        <w:tc>
          <w:tcPr>
            <w:tcW w:w="2396" w:type="dxa"/>
            <w:vAlign w:val="center"/>
          </w:tcPr>
          <w:p w:rsidR="00B81F5A" w:rsidRPr="007B58A3" w:rsidRDefault="00E72D19">
            <w:pPr>
              <w:widowControl/>
              <w:adjustRightInd w:val="0"/>
              <w:snapToGrid w:val="0"/>
              <w:jc w:val="center"/>
              <w:rPr>
                <w:rFonts w:eastAsia="仿宋_GB2312"/>
                <w:b/>
                <w:kern w:val="0"/>
                <w:sz w:val="24"/>
              </w:rPr>
            </w:pPr>
            <w:r w:rsidRPr="007B58A3">
              <w:rPr>
                <w:rFonts w:eastAsia="仿宋_GB2312"/>
                <w:b/>
                <w:kern w:val="0"/>
                <w:sz w:val="24"/>
              </w:rPr>
              <w:t>占计划指标的比例</w:t>
            </w:r>
          </w:p>
        </w:tc>
      </w:tr>
      <w:tr w:rsidR="00B81F5A" w:rsidRPr="007B58A3">
        <w:trPr>
          <w:trHeight w:val="567"/>
          <w:jc w:val="center"/>
        </w:trPr>
        <w:tc>
          <w:tcPr>
            <w:tcW w:w="3195" w:type="dxa"/>
            <w:shd w:val="clear" w:color="auto" w:fill="auto"/>
            <w:noWrap/>
            <w:vAlign w:val="center"/>
          </w:tcPr>
          <w:p w:rsidR="00B81F5A" w:rsidRPr="007B58A3" w:rsidRDefault="00E72D19">
            <w:pPr>
              <w:jc w:val="center"/>
              <w:rPr>
                <w:rFonts w:eastAsia="仿宋_GB2312"/>
                <w:sz w:val="24"/>
              </w:rPr>
            </w:pPr>
            <w:r w:rsidRPr="007B58A3">
              <w:rPr>
                <w:rFonts w:eastAsia="仿宋_GB2312"/>
                <w:sz w:val="24"/>
              </w:rPr>
              <w:t>商服用地</w:t>
            </w:r>
          </w:p>
        </w:tc>
        <w:tc>
          <w:tcPr>
            <w:tcW w:w="2937" w:type="dxa"/>
            <w:shd w:val="clear" w:color="auto" w:fill="auto"/>
            <w:vAlign w:val="center"/>
          </w:tcPr>
          <w:p w:rsidR="00B81F5A" w:rsidRPr="007B58A3" w:rsidRDefault="00E72D19">
            <w:pPr>
              <w:jc w:val="center"/>
              <w:rPr>
                <w:rFonts w:eastAsia="仿宋_GB2312"/>
                <w:sz w:val="24"/>
              </w:rPr>
            </w:pPr>
            <w:r w:rsidRPr="007B58A3">
              <w:rPr>
                <w:rFonts w:eastAsia="仿宋_GB2312"/>
                <w:sz w:val="24"/>
              </w:rPr>
              <w:t>30.3552</w:t>
            </w:r>
          </w:p>
        </w:tc>
        <w:tc>
          <w:tcPr>
            <w:tcW w:w="2396" w:type="dxa"/>
            <w:vAlign w:val="center"/>
          </w:tcPr>
          <w:p w:rsidR="00B81F5A" w:rsidRPr="007B58A3" w:rsidRDefault="00E72D19">
            <w:pPr>
              <w:jc w:val="center"/>
              <w:rPr>
                <w:rFonts w:eastAsia="仿宋_GB2312"/>
                <w:sz w:val="24"/>
              </w:rPr>
            </w:pPr>
            <w:r w:rsidRPr="007B58A3">
              <w:rPr>
                <w:rFonts w:eastAsia="仿宋_GB2312"/>
                <w:sz w:val="24"/>
              </w:rPr>
              <w:t>2.77</w:t>
            </w:r>
          </w:p>
        </w:tc>
      </w:tr>
      <w:tr w:rsidR="00B81F5A" w:rsidRPr="007B58A3">
        <w:trPr>
          <w:trHeight w:val="567"/>
          <w:jc w:val="center"/>
        </w:trPr>
        <w:tc>
          <w:tcPr>
            <w:tcW w:w="3195" w:type="dxa"/>
            <w:shd w:val="clear" w:color="auto" w:fill="auto"/>
            <w:noWrap/>
            <w:vAlign w:val="center"/>
          </w:tcPr>
          <w:p w:rsidR="00B81F5A" w:rsidRPr="007B58A3" w:rsidRDefault="00E72D19">
            <w:pPr>
              <w:jc w:val="center"/>
              <w:rPr>
                <w:rFonts w:eastAsia="仿宋_GB2312"/>
                <w:sz w:val="24"/>
              </w:rPr>
            </w:pPr>
            <w:r w:rsidRPr="007B58A3">
              <w:rPr>
                <w:rFonts w:eastAsia="仿宋_GB2312"/>
                <w:sz w:val="24"/>
              </w:rPr>
              <w:t>住宅用地</w:t>
            </w:r>
          </w:p>
        </w:tc>
        <w:tc>
          <w:tcPr>
            <w:tcW w:w="2937" w:type="dxa"/>
            <w:shd w:val="clear" w:color="auto" w:fill="auto"/>
            <w:noWrap/>
            <w:vAlign w:val="center"/>
          </w:tcPr>
          <w:p w:rsidR="00B81F5A" w:rsidRPr="007B58A3" w:rsidRDefault="00E72D19">
            <w:pPr>
              <w:jc w:val="center"/>
              <w:rPr>
                <w:rFonts w:eastAsia="仿宋_GB2312"/>
                <w:sz w:val="24"/>
              </w:rPr>
            </w:pPr>
            <w:r w:rsidRPr="007B58A3">
              <w:rPr>
                <w:rFonts w:eastAsia="仿宋_GB2312"/>
                <w:sz w:val="24"/>
              </w:rPr>
              <w:t>229.6222</w:t>
            </w:r>
          </w:p>
        </w:tc>
        <w:tc>
          <w:tcPr>
            <w:tcW w:w="2396" w:type="dxa"/>
            <w:vAlign w:val="center"/>
          </w:tcPr>
          <w:p w:rsidR="00B81F5A" w:rsidRPr="007B58A3" w:rsidRDefault="00E72D19">
            <w:pPr>
              <w:jc w:val="center"/>
              <w:rPr>
                <w:rFonts w:eastAsia="仿宋_GB2312"/>
                <w:sz w:val="24"/>
              </w:rPr>
            </w:pPr>
            <w:r w:rsidRPr="007B58A3">
              <w:rPr>
                <w:rFonts w:eastAsia="仿宋_GB2312"/>
                <w:sz w:val="24"/>
              </w:rPr>
              <w:t>20.96</w:t>
            </w:r>
          </w:p>
        </w:tc>
      </w:tr>
      <w:tr w:rsidR="00B81F5A" w:rsidRPr="007B58A3">
        <w:trPr>
          <w:trHeight w:val="567"/>
          <w:jc w:val="center"/>
        </w:trPr>
        <w:tc>
          <w:tcPr>
            <w:tcW w:w="3195" w:type="dxa"/>
            <w:shd w:val="clear" w:color="auto" w:fill="auto"/>
            <w:noWrap/>
            <w:vAlign w:val="center"/>
          </w:tcPr>
          <w:p w:rsidR="00B81F5A" w:rsidRPr="007B58A3" w:rsidRDefault="00E72D19">
            <w:pPr>
              <w:jc w:val="center"/>
              <w:rPr>
                <w:rFonts w:eastAsia="仿宋_GB2312"/>
                <w:sz w:val="24"/>
              </w:rPr>
            </w:pPr>
            <w:r w:rsidRPr="007B58A3">
              <w:rPr>
                <w:rFonts w:eastAsia="仿宋_GB2312"/>
                <w:sz w:val="24"/>
              </w:rPr>
              <w:t>工矿仓储用地</w:t>
            </w:r>
          </w:p>
        </w:tc>
        <w:tc>
          <w:tcPr>
            <w:tcW w:w="2937" w:type="dxa"/>
            <w:shd w:val="clear" w:color="auto" w:fill="auto"/>
            <w:vAlign w:val="center"/>
          </w:tcPr>
          <w:p w:rsidR="00B81F5A" w:rsidRPr="007B58A3" w:rsidRDefault="00E72D19">
            <w:pPr>
              <w:jc w:val="center"/>
              <w:rPr>
                <w:rFonts w:eastAsia="仿宋_GB2312"/>
                <w:sz w:val="24"/>
              </w:rPr>
            </w:pPr>
            <w:r w:rsidRPr="007B58A3">
              <w:rPr>
                <w:rFonts w:eastAsia="仿宋_GB2312"/>
                <w:sz w:val="24"/>
              </w:rPr>
              <w:t>559.7726</w:t>
            </w:r>
          </w:p>
        </w:tc>
        <w:tc>
          <w:tcPr>
            <w:tcW w:w="2396" w:type="dxa"/>
            <w:vAlign w:val="center"/>
          </w:tcPr>
          <w:p w:rsidR="00B81F5A" w:rsidRPr="007B58A3" w:rsidRDefault="00E72D19">
            <w:pPr>
              <w:jc w:val="center"/>
              <w:rPr>
                <w:rFonts w:eastAsia="仿宋_GB2312"/>
                <w:sz w:val="24"/>
              </w:rPr>
            </w:pPr>
            <w:r w:rsidRPr="007B58A3">
              <w:rPr>
                <w:rFonts w:eastAsia="仿宋_GB2312"/>
                <w:sz w:val="24"/>
              </w:rPr>
              <w:t>51.11</w:t>
            </w:r>
          </w:p>
        </w:tc>
      </w:tr>
      <w:tr w:rsidR="00B81F5A" w:rsidRPr="007B58A3">
        <w:trPr>
          <w:trHeight w:val="567"/>
          <w:jc w:val="center"/>
        </w:trPr>
        <w:tc>
          <w:tcPr>
            <w:tcW w:w="3195" w:type="dxa"/>
            <w:shd w:val="clear" w:color="auto" w:fill="auto"/>
            <w:noWrap/>
            <w:vAlign w:val="center"/>
          </w:tcPr>
          <w:p w:rsidR="00B81F5A" w:rsidRPr="007B58A3" w:rsidRDefault="00E72D19">
            <w:pPr>
              <w:jc w:val="center"/>
              <w:rPr>
                <w:rFonts w:eastAsia="仿宋_GB2312"/>
                <w:sz w:val="24"/>
              </w:rPr>
            </w:pPr>
            <w:r w:rsidRPr="007B58A3">
              <w:rPr>
                <w:rFonts w:eastAsia="仿宋_GB2312"/>
                <w:sz w:val="24"/>
              </w:rPr>
              <w:t>公共管理与公共服务用地</w:t>
            </w:r>
          </w:p>
        </w:tc>
        <w:tc>
          <w:tcPr>
            <w:tcW w:w="2937" w:type="dxa"/>
            <w:shd w:val="clear" w:color="auto" w:fill="auto"/>
            <w:vAlign w:val="center"/>
          </w:tcPr>
          <w:p w:rsidR="00B81F5A" w:rsidRPr="007B58A3" w:rsidRDefault="00E72D19">
            <w:pPr>
              <w:jc w:val="center"/>
              <w:rPr>
                <w:rFonts w:eastAsia="仿宋_GB2312"/>
                <w:sz w:val="24"/>
              </w:rPr>
            </w:pPr>
            <w:r w:rsidRPr="007B58A3">
              <w:rPr>
                <w:rFonts w:eastAsia="仿宋_GB2312"/>
                <w:sz w:val="24"/>
              </w:rPr>
              <w:t>209.6864</w:t>
            </w:r>
          </w:p>
        </w:tc>
        <w:tc>
          <w:tcPr>
            <w:tcW w:w="2396" w:type="dxa"/>
            <w:vAlign w:val="center"/>
          </w:tcPr>
          <w:p w:rsidR="00B81F5A" w:rsidRPr="007B58A3" w:rsidRDefault="00E72D19">
            <w:pPr>
              <w:jc w:val="center"/>
              <w:rPr>
                <w:rFonts w:eastAsia="仿宋_GB2312"/>
                <w:sz w:val="24"/>
              </w:rPr>
            </w:pPr>
            <w:r w:rsidRPr="007B58A3">
              <w:rPr>
                <w:rFonts w:eastAsia="仿宋_GB2312"/>
                <w:sz w:val="24"/>
              </w:rPr>
              <w:t>19.14</w:t>
            </w:r>
          </w:p>
        </w:tc>
      </w:tr>
      <w:tr w:rsidR="00B81F5A" w:rsidRPr="007B58A3">
        <w:trPr>
          <w:trHeight w:val="567"/>
          <w:jc w:val="center"/>
        </w:trPr>
        <w:tc>
          <w:tcPr>
            <w:tcW w:w="3195" w:type="dxa"/>
            <w:shd w:val="clear" w:color="auto" w:fill="auto"/>
            <w:noWrap/>
            <w:vAlign w:val="center"/>
          </w:tcPr>
          <w:p w:rsidR="00B81F5A" w:rsidRPr="007B58A3" w:rsidRDefault="00E72D19">
            <w:pPr>
              <w:jc w:val="center"/>
              <w:rPr>
                <w:rFonts w:eastAsia="仿宋_GB2312"/>
                <w:sz w:val="24"/>
              </w:rPr>
            </w:pPr>
            <w:r w:rsidRPr="007B58A3">
              <w:rPr>
                <w:rFonts w:eastAsia="仿宋_GB2312"/>
                <w:sz w:val="24"/>
              </w:rPr>
              <w:t>交通运输用地</w:t>
            </w:r>
          </w:p>
        </w:tc>
        <w:tc>
          <w:tcPr>
            <w:tcW w:w="2937" w:type="dxa"/>
            <w:shd w:val="clear" w:color="auto" w:fill="auto"/>
            <w:vAlign w:val="center"/>
          </w:tcPr>
          <w:p w:rsidR="00B81F5A" w:rsidRPr="007B58A3" w:rsidRDefault="00E72D19">
            <w:pPr>
              <w:jc w:val="center"/>
              <w:rPr>
                <w:rFonts w:eastAsia="仿宋_GB2312"/>
                <w:sz w:val="24"/>
              </w:rPr>
            </w:pPr>
            <w:r w:rsidRPr="007B58A3">
              <w:rPr>
                <w:rFonts w:eastAsia="仿宋_GB2312"/>
                <w:sz w:val="24"/>
              </w:rPr>
              <w:t>65.9853</w:t>
            </w:r>
          </w:p>
        </w:tc>
        <w:tc>
          <w:tcPr>
            <w:tcW w:w="2396" w:type="dxa"/>
            <w:vAlign w:val="center"/>
          </w:tcPr>
          <w:p w:rsidR="00B81F5A" w:rsidRPr="007B58A3" w:rsidRDefault="00E72D19">
            <w:pPr>
              <w:jc w:val="center"/>
              <w:rPr>
                <w:rFonts w:eastAsia="仿宋_GB2312"/>
                <w:sz w:val="24"/>
              </w:rPr>
            </w:pPr>
            <w:r w:rsidRPr="007B58A3">
              <w:rPr>
                <w:rFonts w:eastAsia="仿宋_GB2312"/>
                <w:sz w:val="24"/>
              </w:rPr>
              <w:t>6.02</w:t>
            </w:r>
          </w:p>
        </w:tc>
      </w:tr>
      <w:tr w:rsidR="00B81F5A" w:rsidRPr="007B58A3">
        <w:trPr>
          <w:trHeight w:val="567"/>
          <w:jc w:val="center"/>
        </w:trPr>
        <w:tc>
          <w:tcPr>
            <w:tcW w:w="3195" w:type="dxa"/>
            <w:shd w:val="clear" w:color="auto" w:fill="auto"/>
            <w:noWrap/>
            <w:vAlign w:val="center"/>
          </w:tcPr>
          <w:p w:rsidR="00B81F5A" w:rsidRPr="007B58A3" w:rsidRDefault="00E72D19">
            <w:pPr>
              <w:jc w:val="center"/>
              <w:rPr>
                <w:rFonts w:eastAsia="仿宋_GB2312"/>
                <w:sz w:val="24"/>
              </w:rPr>
            </w:pPr>
            <w:r w:rsidRPr="007B58A3">
              <w:rPr>
                <w:rFonts w:eastAsia="仿宋_GB2312"/>
                <w:sz w:val="24"/>
              </w:rPr>
              <w:t>水域及水利设施用地</w:t>
            </w:r>
          </w:p>
        </w:tc>
        <w:tc>
          <w:tcPr>
            <w:tcW w:w="2937" w:type="dxa"/>
            <w:shd w:val="clear" w:color="auto" w:fill="auto"/>
            <w:vAlign w:val="center"/>
          </w:tcPr>
          <w:p w:rsidR="00B81F5A" w:rsidRPr="007B58A3" w:rsidRDefault="00E72D19">
            <w:pPr>
              <w:jc w:val="center"/>
              <w:rPr>
                <w:rFonts w:eastAsia="仿宋_GB2312"/>
                <w:sz w:val="24"/>
              </w:rPr>
            </w:pPr>
            <w:r w:rsidRPr="007B58A3">
              <w:rPr>
                <w:rFonts w:eastAsia="仿宋_GB2312"/>
                <w:sz w:val="24"/>
              </w:rPr>
              <w:t>0</w:t>
            </w:r>
          </w:p>
        </w:tc>
        <w:tc>
          <w:tcPr>
            <w:tcW w:w="2396" w:type="dxa"/>
            <w:vAlign w:val="center"/>
          </w:tcPr>
          <w:p w:rsidR="00B81F5A" w:rsidRPr="007B58A3" w:rsidRDefault="00E72D19">
            <w:pPr>
              <w:jc w:val="center"/>
              <w:rPr>
                <w:rFonts w:eastAsia="仿宋_GB2312"/>
                <w:sz w:val="24"/>
              </w:rPr>
            </w:pPr>
            <w:r w:rsidRPr="007B58A3">
              <w:rPr>
                <w:rFonts w:eastAsia="仿宋_GB2312"/>
                <w:sz w:val="24"/>
              </w:rPr>
              <w:t>0.00</w:t>
            </w:r>
          </w:p>
        </w:tc>
      </w:tr>
      <w:tr w:rsidR="00B81F5A" w:rsidRPr="007B58A3">
        <w:trPr>
          <w:trHeight w:val="567"/>
          <w:jc w:val="center"/>
        </w:trPr>
        <w:tc>
          <w:tcPr>
            <w:tcW w:w="3195" w:type="dxa"/>
            <w:shd w:val="clear" w:color="auto" w:fill="auto"/>
            <w:noWrap/>
            <w:vAlign w:val="center"/>
          </w:tcPr>
          <w:p w:rsidR="00B81F5A" w:rsidRPr="007B58A3" w:rsidRDefault="00E72D19">
            <w:pPr>
              <w:jc w:val="center"/>
              <w:rPr>
                <w:rFonts w:eastAsia="仿宋_GB2312"/>
                <w:sz w:val="24"/>
              </w:rPr>
            </w:pPr>
            <w:r w:rsidRPr="007B58A3">
              <w:rPr>
                <w:rFonts w:eastAsia="仿宋_GB2312"/>
                <w:sz w:val="24"/>
              </w:rPr>
              <w:t>特殊用地</w:t>
            </w:r>
          </w:p>
        </w:tc>
        <w:tc>
          <w:tcPr>
            <w:tcW w:w="2937" w:type="dxa"/>
            <w:shd w:val="clear" w:color="auto" w:fill="auto"/>
            <w:vAlign w:val="center"/>
          </w:tcPr>
          <w:p w:rsidR="00B81F5A" w:rsidRPr="007B58A3" w:rsidRDefault="00E72D19">
            <w:pPr>
              <w:jc w:val="center"/>
              <w:rPr>
                <w:rFonts w:eastAsia="仿宋_GB2312"/>
                <w:sz w:val="24"/>
              </w:rPr>
            </w:pPr>
            <w:r w:rsidRPr="007B58A3">
              <w:rPr>
                <w:rFonts w:eastAsia="仿宋_GB2312"/>
                <w:sz w:val="24"/>
              </w:rPr>
              <w:t>0</w:t>
            </w:r>
          </w:p>
        </w:tc>
        <w:tc>
          <w:tcPr>
            <w:tcW w:w="2396" w:type="dxa"/>
            <w:vAlign w:val="center"/>
          </w:tcPr>
          <w:p w:rsidR="00B81F5A" w:rsidRPr="007B58A3" w:rsidRDefault="00E72D19">
            <w:pPr>
              <w:jc w:val="center"/>
              <w:rPr>
                <w:rFonts w:eastAsia="仿宋_GB2312"/>
                <w:sz w:val="24"/>
              </w:rPr>
            </w:pPr>
            <w:r w:rsidRPr="007B58A3">
              <w:rPr>
                <w:rFonts w:eastAsia="仿宋_GB2312"/>
                <w:sz w:val="24"/>
              </w:rPr>
              <w:t>0.00</w:t>
            </w:r>
          </w:p>
        </w:tc>
      </w:tr>
      <w:tr w:rsidR="00B81F5A" w:rsidRPr="007B58A3">
        <w:trPr>
          <w:trHeight w:val="567"/>
          <w:jc w:val="center"/>
        </w:trPr>
        <w:tc>
          <w:tcPr>
            <w:tcW w:w="3195" w:type="dxa"/>
            <w:shd w:val="clear" w:color="auto" w:fill="auto"/>
            <w:noWrap/>
            <w:vAlign w:val="center"/>
          </w:tcPr>
          <w:p w:rsidR="00B81F5A" w:rsidRPr="007B58A3" w:rsidRDefault="00E72D19">
            <w:pPr>
              <w:jc w:val="center"/>
              <w:rPr>
                <w:rFonts w:eastAsia="仿宋_GB2312"/>
                <w:sz w:val="24"/>
              </w:rPr>
            </w:pPr>
            <w:r w:rsidRPr="007B58A3">
              <w:rPr>
                <w:rFonts w:eastAsia="仿宋_GB2312"/>
                <w:sz w:val="24"/>
              </w:rPr>
              <w:t>合计</w:t>
            </w:r>
          </w:p>
        </w:tc>
        <w:tc>
          <w:tcPr>
            <w:tcW w:w="2937" w:type="dxa"/>
            <w:shd w:val="clear" w:color="auto" w:fill="auto"/>
            <w:vAlign w:val="center"/>
          </w:tcPr>
          <w:p w:rsidR="00B81F5A" w:rsidRPr="007B58A3" w:rsidRDefault="00E72D19">
            <w:pPr>
              <w:jc w:val="center"/>
              <w:rPr>
                <w:rFonts w:eastAsia="仿宋_GB2312"/>
                <w:sz w:val="24"/>
              </w:rPr>
            </w:pPr>
            <w:r w:rsidRPr="007B58A3">
              <w:rPr>
                <w:rFonts w:eastAsia="仿宋_GB2312"/>
                <w:sz w:val="24"/>
              </w:rPr>
              <w:t>1095.4217</w:t>
            </w:r>
          </w:p>
        </w:tc>
        <w:tc>
          <w:tcPr>
            <w:tcW w:w="2396" w:type="dxa"/>
            <w:vAlign w:val="center"/>
          </w:tcPr>
          <w:p w:rsidR="00B81F5A" w:rsidRPr="007B58A3" w:rsidRDefault="00E72D19">
            <w:pPr>
              <w:jc w:val="center"/>
              <w:rPr>
                <w:rFonts w:eastAsia="仿宋_GB2312"/>
                <w:sz w:val="24"/>
              </w:rPr>
            </w:pPr>
            <w:r w:rsidRPr="007B58A3">
              <w:rPr>
                <w:rFonts w:eastAsia="仿宋_GB2312"/>
                <w:sz w:val="24"/>
              </w:rPr>
              <w:t>100</w:t>
            </w:r>
          </w:p>
        </w:tc>
      </w:tr>
      <w:bookmarkEnd w:id="33"/>
      <w:bookmarkEnd w:id="34"/>
    </w:tbl>
    <w:p w:rsidR="00FA6659" w:rsidRPr="007B58A3" w:rsidRDefault="00FA6659" w:rsidP="00EF0D0A">
      <w:pPr>
        <w:adjustRightInd w:val="0"/>
        <w:snapToGrid w:val="0"/>
        <w:spacing w:line="360" w:lineRule="auto"/>
        <w:ind w:firstLineChars="200" w:firstLine="602"/>
        <w:outlineLvl w:val="2"/>
        <w:rPr>
          <w:rFonts w:eastAsia="仿宋_GB2312"/>
          <w:b/>
          <w:sz w:val="30"/>
          <w:szCs w:val="30"/>
        </w:rPr>
      </w:pPr>
    </w:p>
    <w:p w:rsidR="00B81F5A" w:rsidRPr="007B58A3" w:rsidRDefault="00A83A6B" w:rsidP="00E609B6">
      <w:pPr>
        <w:adjustRightInd w:val="0"/>
        <w:snapToGrid w:val="0"/>
        <w:spacing w:line="360" w:lineRule="auto"/>
        <w:ind w:firstLineChars="200" w:firstLine="560"/>
        <w:outlineLvl w:val="2"/>
        <w:rPr>
          <w:rFonts w:eastAsia="仿宋_GB2312"/>
          <w:sz w:val="28"/>
          <w:szCs w:val="28"/>
        </w:rPr>
      </w:pPr>
      <w:r w:rsidRPr="007B58A3">
        <w:rPr>
          <w:rFonts w:eastAsia="仿宋_GB2312"/>
          <w:sz w:val="28"/>
          <w:szCs w:val="28"/>
        </w:rPr>
        <w:lastRenderedPageBreak/>
        <w:t xml:space="preserve">1. </w:t>
      </w:r>
      <w:r w:rsidR="00E72D19" w:rsidRPr="007B58A3">
        <w:rPr>
          <w:rFonts w:eastAsia="仿宋_GB2312"/>
          <w:sz w:val="28"/>
          <w:szCs w:val="28"/>
        </w:rPr>
        <w:t>商服用地</w:t>
      </w:r>
    </w:p>
    <w:p w:rsidR="00B81F5A" w:rsidRPr="007B58A3" w:rsidRDefault="00E72D19">
      <w:pPr>
        <w:adjustRightInd w:val="0"/>
        <w:snapToGrid w:val="0"/>
        <w:spacing w:line="360" w:lineRule="auto"/>
        <w:ind w:firstLineChars="200" w:firstLine="560"/>
        <w:rPr>
          <w:rFonts w:eastAsia="仿宋_GB2312"/>
          <w:sz w:val="28"/>
          <w:szCs w:val="28"/>
        </w:rPr>
      </w:pPr>
      <w:r w:rsidRPr="007B58A3">
        <w:rPr>
          <w:rFonts w:eastAsia="仿宋_GB2312"/>
          <w:sz w:val="28"/>
          <w:szCs w:val="28"/>
        </w:rPr>
        <w:t>大力推进现代服务业发展，把服务业作为产业结构优化升级的战略重点，加快发展生产服务业，重点发展金融、物流、商务会展、信息服务、文化创意、总部经济、服务外包等现代服务业，促进现代服务业和制造业融合发展。</w:t>
      </w:r>
    </w:p>
    <w:p w:rsidR="00B81F5A" w:rsidRPr="007B58A3" w:rsidRDefault="00E72D19">
      <w:pPr>
        <w:adjustRightInd w:val="0"/>
        <w:snapToGrid w:val="0"/>
        <w:spacing w:line="360" w:lineRule="auto"/>
        <w:ind w:firstLineChars="200" w:firstLine="560"/>
        <w:rPr>
          <w:rFonts w:eastAsia="仿宋_GB2312"/>
          <w:sz w:val="28"/>
          <w:szCs w:val="28"/>
        </w:rPr>
      </w:pPr>
      <w:r w:rsidRPr="007B58A3">
        <w:rPr>
          <w:rFonts w:eastAsia="仿宋_GB2312"/>
          <w:sz w:val="28"/>
          <w:szCs w:val="28"/>
        </w:rPr>
        <w:t>本年度计划供应商服用地</w:t>
      </w:r>
      <w:r w:rsidRPr="007B58A3">
        <w:rPr>
          <w:rFonts w:eastAsia="仿宋_GB2312"/>
          <w:sz w:val="28"/>
          <w:szCs w:val="28"/>
        </w:rPr>
        <w:t>30.3552</w:t>
      </w:r>
      <w:r w:rsidRPr="007B58A3">
        <w:rPr>
          <w:rFonts w:eastAsia="仿宋_GB2312"/>
          <w:sz w:val="28"/>
          <w:szCs w:val="28"/>
        </w:rPr>
        <w:t>公顷，用于安排配套商业设施、酒店、商务会展、金融中心等服务设施用地。</w:t>
      </w:r>
    </w:p>
    <w:p w:rsidR="00B81F5A" w:rsidRPr="007B58A3" w:rsidRDefault="00A83A6B" w:rsidP="00E609B6">
      <w:pPr>
        <w:adjustRightInd w:val="0"/>
        <w:snapToGrid w:val="0"/>
        <w:spacing w:line="360" w:lineRule="auto"/>
        <w:ind w:firstLineChars="200" w:firstLine="560"/>
        <w:outlineLvl w:val="2"/>
        <w:rPr>
          <w:rFonts w:eastAsia="仿宋_GB2312"/>
          <w:sz w:val="28"/>
          <w:szCs w:val="28"/>
        </w:rPr>
      </w:pPr>
      <w:r w:rsidRPr="007B58A3">
        <w:rPr>
          <w:rFonts w:eastAsia="仿宋_GB2312"/>
          <w:sz w:val="28"/>
          <w:szCs w:val="28"/>
        </w:rPr>
        <w:t xml:space="preserve">2. </w:t>
      </w:r>
      <w:r w:rsidR="00E72D19" w:rsidRPr="007B58A3">
        <w:rPr>
          <w:rFonts w:eastAsia="仿宋_GB2312"/>
          <w:sz w:val="28"/>
          <w:szCs w:val="28"/>
        </w:rPr>
        <w:t>住宅用地</w:t>
      </w:r>
    </w:p>
    <w:p w:rsidR="00B81F5A" w:rsidRPr="007B58A3" w:rsidRDefault="00E72D19">
      <w:pPr>
        <w:adjustRightInd w:val="0"/>
        <w:snapToGrid w:val="0"/>
        <w:spacing w:line="360" w:lineRule="auto"/>
        <w:ind w:firstLineChars="200" w:firstLine="560"/>
        <w:rPr>
          <w:rFonts w:eastAsia="仿宋_GB2312"/>
          <w:sz w:val="28"/>
          <w:szCs w:val="28"/>
        </w:rPr>
      </w:pPr>
      <w:r w:rsidRPr="007B58A3">
        <w:rPr>
          <w:rFonts w:eastAsia="仿宋_GB2312"/>
          <w:sz w:val="28"/>
          <w:szCs w:val="28"/>
        </w:rPr>
        <w:t>按照国家关于调整住房供应结构、稳定住房价格、切实解决城市中等偏下收入家庭住房困难、新就业无房职工及在本市稳定就业的外来务工人员的住房困难以及促进房地产市场健康发展的相关政策精神，以《东莞市廉租住房保障办法》（东府〔</w:t>
      </w:r>
      <w:r w:rsidRPr="007B58A3">
        <w:rPr>
          <w:rFonts w:eastAsia="仿宋_GB2312"/>
          <w:sz w:val="28"/>
          <w:szCs w:val="28"/>
        </w:rPr>
        <w:t>2012</w:t>
      </w:r>
      <w:r w:rsidRPr="007B58A3">
        <w:rPr>
          <w:rFonts w:eastAsia="仿宋_GB2312"/>
          <w:sz w:val="28"/>
          <w:szCs w:val="28"/>
        </w:rPr>
        <w:t>〕</w:t>
      </w:r>
      <w:r w:rsidRPr="007B58A3">
        <w:rPr>
          <w:rFonts w:eastAsia="仿宋_GB2312"/>
          <w:sz w:val="28"/>
          <w:szCs w:val="28"/>
        </w:rPr>
        <w:t>12</w:t>
      </w:r>
      <w:r w:rsidRPr="007B58A3">
        <w:rPr>
          <w:rFonts w:eastAsia="仿宋_GB2312"/>
          <w:sz w:val="28"/>
          <w:szCs w:val="28"/>
        </w:rPr>
        <w:t>号）、《东莞市经济适用住房管理办法》（东府〔</w:t>
      </w:r>
      <w:r w:rsidRPr="007B58A3">
        <w:rPr>
          <w:rFonts w:eastAsia="仿宋_GB2312"/>
          <w:sz w:val="28"/>
          <w:szCs w:val="28"/>
        </w:rPr>
        <w:t>2012</w:t>
      </w:r>
      <w:r w:rsidRPr="007B58A3">
        <w:rPr>
          <w:rFonts w:eastAsia="仿宋_GB2312"/>
          <w:sz w:val="28"/>
          <w:szCs w:val="28"/>
        </w:rPr>
        <w:t>〕</w:t>
      </w:r>
      <w:r w:rsidRPr="007B58A3">
        <w:rPr>
          <w:rFonts w:eastAsia="仿宋_GB2312"/>
          <w:sz w:val="28"/>
          <w:szCs w:val="28"/>
        </w:rPr>
        <w:t>11</w:t>
      </w:r>
      <w:r w:rsidRPr="007B58A3">
        <w:rPr>
          <w:rFonts w:eastAsia="仿宋_GB2312"/>
          <w:sz w:val="28"/>
          <w:szCs w:val="28"/>
        </w:rPr>
        <w:t>号）和《东莞市公共租赁住房管理办法》（市政府第</w:t>
      </w:r>
      <w:r w:rsidRPr="007B58A3">
        <w:rPr>
          <w:rFonts w:eastAsia="仿宋_GB2312"/>
          <w:sz w:val="28"/>
          <w:szCs w:val="28"/>
        </w:rPr>
        <w:t>138</w:t>
      </w:r>
      <w:r w:rsidRPr="007B58A3">
        <w:rPr>
          <w:rFonts w:eastAsia="仿宋_GB2312"/>
          <w:sz w:val="28"/>
          <w:szCs w:val="28"/>
        </w:rPr>
        <w:t>号令）为指导，围绕城市轨道经济带建设，提升人居环境质量和房地产业发展水平，结合东莞市住房需求与市场形势，本年度计划供应住宅用地</w:t>
      </w:r>
      <w:r w:rsidRPr="007B58A3">
        <w:rPr>
          <w:rFonts w:eastAsia="仿宋_GB2312"/>
          <w:sz w:val="28"/>
          <w:szCs w:val="28"/>
        </w:rPr>
        <w:t>229.6222</w:t>
      </w:r>
      <w:r w:rsidRPr="007B58A3">
        <w:rPr>
          <w:rFonts w:eastAsia="仿宋_GB2312"/>
          <w:sz w:val="28"/>
          <w:szCs w:val="28"/>
        </w:rPr>
        <w:t>公顷。</w:t>
      </w:r>
    </w:p>
    <w:p w:rsidR="00B81F5A" w:rsidRPr="007B58A3" w:rsidRDefault="00A83A6B" w:rsidP="00E609B6">
      <w:pPr>
        <w:adjustRightInd w:val="0"/>
        <w:snapToGrid w:val="0"/>
        <w:spacing w:line="360" w:lineRule="auto"/>
        <w:ind w:firstLineChars="200" w:firstLine="560"/>
        <w:outlineLvl w:val="2"/>
        <w:rPr>
          <w:rFonts w:eastAsia="仿宋_GB2312"/>
          <w:sz w:val="28"/>
          <w:szCs w:val="28"/>
        </w:rPr>
      </w:pPr>
      <w:r w:rsidRPr="007B58A3">
        <w:rPr>
          <w:rFonts w:eastAsia="仿宋_GB2312"/>
          <w:sz w:val="28"/>
          <w:szCs w:val="28"/>
        </w:rPr>
        <w:t xml:space="preserve">3. </w:t>
      </w:r>
      <w:r w:rsidR="00E72D19" w:rsidRPr="007B58A3">
        <w:rPr>
          <w:rFonts w:eastAsia="仿宋_GB2312"/>
          <w:sz w:val="28"/>
          <w:szCs w:val="28"/>
        </w:rPr>
        <w:t>工矿仓储用地</w:t>
      </w:r>
    </w:p>
    <w:p w:rsidR="00B81F5A" w:rsidRPr="007B58A3" w:rsidRDefault="00E72D19">
      <w:pPr>
        <w:adjustRightInd w:val="0"/>
        <w:snapToGrid w:val="0"/>
        <w:spacing w:line="360" w:lineRule="auto"/>
        <w:ind w:firstLineChars="200" w:firstLine="560"/>
        <w:rPr>
          <w:rFonts w:eastAsia="仿宋_GB2312"/>
          <w:sz w:val="28"/>
          <w:szCs w:val="28"/>
        </w:rPr>
      </w:pPr>
      <w:r w:rsidRPr="007B58A3">
        <w:rPr>
          <w:rFonts w:eastAsia="仿宋_GB2312"/>
          <w:sz w:val="28"/>
          <w:szCs w:val="28"/>
        </w:rPr>
        <w:t>发展创新型经济，是东莞实现高水平崛起的必然要求，是东莞市未来经济建设的核心任务，也是发展方式转变的核心内容。大力发展先进制造业和战略性新兴产业。依托现有产业基础和重大产业平台，集聚发展电气机械、汽车装备、通信设备等先进制造业，大力发展智能终端、云计算、生物医药、新能源、</w:t>
      </w:r>
      <w:r w:rsidRPr="007B58A3">
        <w:rPr>
          <w:rFonts w:eastAsia="仿宋_GB2312"/>
          <w:sz w:val="28"/>
          <w:szCs w:val="28"/>
        </w:rPr>
        <w:t>3D</w:t>
      </w:r>
      <w:r w:rsidRPr="007B58A3">
        <w:rPr>
          <w:rFonts w:eastAsia="仿宋_GB2312"/>
          <w:sz w:val="28"/>
          <w:szCs w:val="28"/>
        </w:rPr>
        <w:t>打印等战略性新兴产业，培育发展机器人产业。推广物联网智能路灯改造应用。巩固制造业产业优势，进一步延伸和完善产业链，形成上下游产业与制造业互相配套、互相支撑的良好产业生态。促进信息化和工业化融合，加大工业</w:t>
      </w:r>
      <w:r w:rsidRPr="007B58A3">
        <w:rPr>
          <w:rFonts w:eastAsia="仿宋_GB2312"/>
          <w:sz w:val="28"/>
          <w:szCs w:val="28"/>
        </w:rPr>
        <w:lastRenderedPageBreak/>
        <w:t>技改资助力度，支持家具、服装等传统优势行业研发自动化生产线，鼓励劳动密集型企业利用机器手等进行智能技术改造，努力让东莞从制造业大市变成制造业强市。</w:t>
      </w:r>
    </w:p>
    <w:p w:rsidR="00B81F5A" w:rsidRPr="007B58A3" w:rsidRDefault="00E72D19">
      <w:pPr>
        <w:adjustRightInd w:val="0"/>
        <w:snapToGrid w:val="0"/>
        <w:spacing w:line="360" w:lineRule="auto"/>
        <w:ind w:firstLineChars="200" w:firstLine="560"/>
        <w:rPr>
          <w:rFonts w:eastAsia="仿宋_GB2312"/>
          <w:sz w:val="28"/>
          <w:szCs w:val="28"/>
        </w:rPr>
      </w:pPr>
      <w:r w:rsidRPr="007B58A3">
        <w:rPr>
          <w:rFonts w:eastAsia="仿宋_GB2312"/>
          <w:sz w:val="28"/>
          <w:szCs w:val="28"/>
        </w:rPr>
        <w:t>本年度计划供应工矿仓储用地</w:t>
      </w:r>
      <w:r w:rsidRPr="007B58A3">
        <w:rPr>
          <w:rFonts w:eastAsia="仿宋_GB2312"/>
          <w:sz w:val="28"/>
          <w:szCs w:val="28"/>
        </w:rPr>
        <w:t>559.7726</w:t>
      </w:r>
      <w:r w:rsidRPr="007B58A3">
        <w:rPr>
          <w:rFonts w:eastAsia="仿宋_GB2312"/>
          <w:sz w:val="28"/>
          <w:szCs w:val="28"/>
        </w:rPr>
        <w:t>公顷。</w:t>
      </w:r>
    </w:p>
    <w:p w:rsidR="00B81F5A" w:rsidRPr="007B58A3" w:rsidRDefault="00A83A6B" w:rsidP="00E609B6">
      <w:pPr>
        <w:adjustRightInd w:val="0"/>
        <w:snapToGrid w:val="0"/>
        <w:spacing w:line="360" w:lineRule="auto"/>
        <w:ind w:firstLineChars="200" w:firstLine="560"/>
        <w:outlineLvl w:val="2"/>
        <w:rPr>
          <w:rFonts w:eastAsia="仿宋_GB2312"/>
          <w:sz w:val="28"/>
          <w:szCs w:val="28"/>
        </w:rPr>
      </w:pPr>
      <w:r w:rsidRPr="007B58A3">
        <w:rPr>
          <w:rFonts w:eastAsia="仿宋_GB2312"/>
          <w:sz w:val="28"/>
          <w:szCs w:val="28"/>
        </w:rPr>
        <w:t xml:space="preserve">4. </w:t>
      </w:r>
      <w:r w:rsidR="00E72D19" w:rsidRPr="007B58A3">
        <w:rPr>
          <w:rFonts w:eastAsia="仿宋_GB2312"/>
          <w:sz w:val="28"/>
          <w:szCs w:val="28"/>
        </w:rPr>
        <w:t>公共管理与公共服务用地</w:t>
      </w:r>
    </w:p>
    <w:p w:rsidR="00B81F5A" w:rsidRPr="007B58A3" w:rsidRDefault="00E72D19">
      <w:pPr>
        <w:adjustRightInd w:val="0"/>
        <w:snapToGrid w:val="0"/>
        <w:spacing w:line="360" w:lineRule="auto"/>
        <w:ind w:firstLineChars="200" w:firstLine="560"/>
        <w:rPr>
          <w:rFonts w:eastAsia="仿宋_GB2312"/>
          <w:sz w:val="28"/>
          <w:szCs w:val="28"/>
        </w:rPr>
      </w:pPr>
      <w:r w:rsidRPr="007B58A3">
        <w:rPr>
          <w:rFonts w:eastAsia="仿宋_GB2312"/>
          <w:sz w:val="28"/>
          <w:szCs w:val="28"/>
        </w:rPr>
        <w:t>进一步加大政府公共资源配置向民生领域倾斜力度，进一步完善各项生活服务基础设施，加强供水管网、电网升级改造，科学合理布点建设医疗、教育、商贸、广播电视、邮电等生活服务设施项目。本年度计划供应公共管理与公共服务用地</w:t>
      </w:r>
      <w:r w:rsidRPr="007B58A3">
        <w:rPr>
          <w:rFonts w:eastAsia="仿宋_GB2312"/>
          <w:sz w:val="28"/>
          <w:szCs w:val="28"/>
        </w:rPr>
        <w:t>209.6864</w:t>
      </w:r>
      <w:r w:rsidRPr="007B58A3">
        <w:rPr>
          <w:rFonts w:eastAsia="仿宋_GB2312"/>
          <w:sz w:val="28"/>
          <w:szCs w:val="28"/>
        </w:rPr>
        <w:t>公顷。</w:t>
      </w:r>
    </w:p>
    <w:p w:rsidR="00B81F5A" w:rsidRPr="007B58A3" w:rsidRDefault="00A83A6B" w:rsidP="00E609B6">
      <w:pPr>
        <w:adjustRightInd w:val="0"/>
        <w:snapToGrid w:val="0"/>
        <w:spacing w:line="360" w:lineRule="auto"/>
        <w:ind w:firstLineChars="200" w:firstLine="560"/>
        <w:outlineLvl w:val="2"/>
        <w:rPr>
          <w:rFonts w:eastAsia="仿宋_GB2312"/>
          <w:sz w:val="28"/>
          <w:szCs w:val="28"/>
        </w:rPr>
      </w:pPr>
      <w:r w:rsidRPr="007B58A3">
        <w:rPr>
          <w:rFonts w:eastAsia="仿宋_GB2312"/>
          <w:sz w:val="28"/>
          <w:szCs w:val="28"/>
        </w:rPr>
        <w:t xml:space="preserve">5. </w:t>
      </w:r>
      <w:r w:rsidR="00E72D19" w:rsidRPr="007B58A3">
        <w:rPr>
          <w:rFonts w:eastAsia="仿宋_GB2312"/>
          <w:sz w:val="28"/>
          <w:szCs w:val="28"/>
        </w:rPr>
        <w:t>交通运输用地</w:t>
      </w:r>
    </w:p>
    <w:p w:rsidR="00B81F5A" w:rsidRPr="007B58A3" w:rsidRDefault="00E72D19">
      <w:pPr>
        <w:ind w:firstLineChars="200" w:firstLine="560"/>
        <w:rPr>
          <w:rFonts w:eastAsia="仿宋_GB2312"/>
          <w:sz w:val="28"/>
          <w:szCs w:val="28"/>
        </w:rPr>
      </w:pPr>
      <w:r w:rsidRPr="007B58A3">
        <w:rPr>
          <w:rFonts w:eastAsia="仿宋_GB2312"/>
          <w:sz w:val="28"/>
          <w:szCs w:val="28"/>
        </w:rPr>
        <w:t>继续完善城市干线道路网络，优化城市结构。本年度计划供应交通运输用地</w:t>
      </w:r>
      <w:r w:rsidRPr="007B58A3">
        <w:rPr>
          <w:rFonts w:eastAsia="仿宋_GB2312"/>
          <w:sz w:val="28"/>
          <w:szCs w:val="28"/>
        </w:rPr>
        <w:t>65.9853</w:t>
      </w:r>
      <w:r w:rsidRPr="007B58A3">
        <w:rPr>
          <w:rFonts w:eastAsia="仿宋_GB2312"/>
          <w:sz w:val="28"/>
          <w:szCs w:val="28"/>
        </w:rPr>
        <w:t>公顷，用于市轨道办虎门高铁站北广场扩建地块、虎门高铁站南广场扩建地块、黄江北站</w:t>
      </w:r>
      <w:r w:rsidRPr="007B58A3">
        <w:rPr>
          <w:rFonts w:eastAsia="仿宋_GB2312"/>
          <w:sz w:val="28"/>
          <w:szCs w:val="28"/>
        </w:rPr>
        <w:t>TOD</w:t>
      </w:r>
      <w:r w:rsidRPr="007B58A3">
        <w:rPr>
          <w:rFonts w:eastAsia="仿宋_GB2312"/>
          <w:sz w:val="28"/>
          <w:szCs w:val="28"/>
        </w:rPr>
        <w:t>综合开发项目，万江区新和加油站地块，虎门镇金洲统筹地块二道路地下空间、原港龙花园道路用地、西湖花园对面地块道路用地，厚街镇高速路服务区加油站、高速路服务区，麻涌镇广州港新沙港区</w:t>
      </w:r>
      <w:r w:rsidRPr="007B58A3">
        <w:rPr>
          <w:rFonts w:eastAsia="仿宋_GB2312"/>
          <w:sz w:val="28"/>
          <w:szCs w:val="28"/>
        </w:rPr>
        <w:t>11-12#</w:t>
      </w:r>
      <w:r w:rsidRPr="007B58A3">
        <w:rPr>
          <w:rFonts w:eastAsia="仿宋_GB2312"/>
          <w:sz w:val="28"/>
          <w:szCs w:val="28"/>
        </w:rPr>
        <w:t>泊位、广州港新沙港区</w:t>
      </w:r>
      <w:r w:rsidRPr="007B58A3">
        <w:rPr>
          <w:rFonts w:eastAsia="仿宋_GB2312"/>
          <w:sz w:val="28"/>
          <w:szCs w:val="28"/>
        </w:rPr>
        <w:t>13#</w:t>
      </w:r>
      <w:r w:rsidRPr="007B58A3">
        <w:rPr>
          <w:rFonts w:eastAsia="仿宋_GB2312"/>
          <w:sz w:val="28"/>
          <w:szCs w:val="28"/>
        </w:rPr>
        <w:t>泊位等项目。</w:t>
      </w:r>
    </w:p>
    <w:p w:rsidR="00B81F5A" w:rsidRPr="007B58A3" w:rsidRDefault="00A83A6B" w:rsidP="00E609B6">
      <w:pPr>
        <w:adjustRightInd w:val="0"/>
        <w:snapToGrid w:val="0"/>
        <w:spacing w:line="360" w:lineRule="auto"/>
        <w:ind w:firstLineChars="200" w:firstLine="560"/>
        <w:outlineLvl w:val="2"/>
        <w:rPr>
          <w:rFonts w:eastAsia="仿宋_GB2312"/>
          <w:sz w:val="28"/>
          <w:szCs w:val="28"/>
        </w:rPr>
      </w:pPr>
      <w:r w:rsidRPr="007B58A3">
        <w:rPr>
          <w:rFonts w:eastAsia="仿宋_GB2312"/>
          <w:sz w:val="28"/>
          <w:szCs w:val="28"/>
        </w:rPr>
        <w:t xml:space="preserve">6. </w:t>
      </w:r>
      <w:r w:rsidR="00E72D19" w:rsidRPr="007B58A3">
        <w:rPr>
          <w:rFonts w:eastAsia="仿宋_GB2312"/>
          <w:sz w:val="28"/>
          <w:szCs w:val="28"/>
        </w:rPr>
        <w:t>水域及水利设施用地</w:t>
      </w:r>
    </w:p>
    <w:p w:rsidR="00B81F5A" w:rsidRPr="007B58A3" w:rsidRDefault="00E72D19">
      <w:pPr>
        <w:adjustRightInd w:val="0"/>
        <w:snapToGrid w:val="0"/>
        <w:spacing w:line="360" w:lineRule="auto"/>
        <w:ind w:firstLineChars="200" w:firstLine="560"/>
        <w:rPr>
          <w:rFonts w:eastAsia="仿宋_GB2312"/>
          <w:sz w:val="28"/>
          <w:szCs w:val="28"/>
        </w:rPr>
      </w:pPr>
      <w:r w:rsidRPr="007B58A3">
        <w:rPr>
          <w:rFonts w:eastAsia="仿宋_GB2312"/>
          <w:sz w:val="28"/>
          <w:szCs w:val="28"/>
        </w:rPr>
        <w:t>本年度计划供应水域及水利设施用地</w:t>
      </w:r>
      <w:r w:rsidRPr="007B58A3">
        <w:rPr>
          <w:rFonts w:eastAsia="仿宋_GB2312"/>
          <w:sz w:val="28"/>
          <w:szCs w:val="28"/>
        </w:rPr>
        <w:t>0</w:t>
      </w:r>
      <w:r w:rsidRPr="007B58A3">
        <w:rPr>
          <w:rFonts w:eastAsia="仿宋_GB2312"/>
          <w:sz w:val="28"/>
          <w:szCs w:val="28"/>
        </w:rPr>
        <w:t>公顷。</w:t>
      </w:r>
    </w:p>
    <w:p w:rsidR="00B81F5A" w:rsidRPr="007B58A3" w:rsidRDefault="00A83A6B" w:rsidP="00E609B6">
      <w:pPr>
        <w:adjustRightInd w:val="0"/>
        <w:snapToGrid w:val="0"/>
        <w:spacing w:line="360" w:lineRule="auto"/>
        <w:ind w:firstLineChars="200" w:firstLine="560"/>
        <w:outlineLvl w:val="2"/>
        <w:rPr>
          <w:rFonts w:eastAsia="仿宋_GB2312"/>
          <w:sz w:val="28"/>
          <w:szCs w:val="28"/>
        </w:rPr>
      </w:pPr>
      <w:r w:rsidRPr="007B58A3">
        <w:rPr>
          <w:rFonts w:eastAsia="仿宋_GB2312"/>
          <w:sz w:val="28"/>
          <w:szCs w:val="28"/>
        </w:rPr>
        <w:t xml:space="preserve">7. </w:t>
      </w:r>
      <w:r w:rsidR="00E72D19" w:rsidRPr="007B58A3">
        <w:rPr>
          <w:rFonts w:eastAsia="仿宋_GB2312"/>
          <w:sz w:val="28"/>
          <w:szCs w:val="28"/>
        </w:rPr>
        <w:t>特殊用地</w:t>
      </w:r>
    </w:p>
    <w:p w:rsidR="00B81F5A" w:rsidRPr="007B58A3" w:rsidRDefault="00E72D19">
      <w:pPr>
        <w:adjustRightInd w:val="0"/>
        <w:snapToGrid w:val="0"/>
        <w:spacing w:line="360" w:lineRule="auto"/>
        <w:ind w:firstLineChars="200" w:firstLine="560"/>
        <w:rPr>
          <w:rFonts w:eastAsia="仿宋_GB2312"/>
          <w:sz w:val="28"/>
          <w:szCs w:val="28"/>
        </w:rPr>
      </w:pPr>
      <w:r w:rsidRPr="007B58A3">
        <w:rPr>
          <w:rFonts w:eastAsia="仿宋_GB2312"/>
          <w:sz w:val="28"/>
          <w:szCs w:val="28"/>
        </w:rPr>
        <w:t>本年度计划供应特殊用地</w:t>
      </w:r>
      <w:r w:rsidRPr="007B58A3">
        <w:rPr>
          <w:rFonts w:eastAsia="仿宋_GB2312"/>
          <w:sz w:val="28"/>
          <w:szCs w:val="28"/>
        </w:rPr>
        <w:t>0</w:t>
      </w:r>
      <w:r w:rsidRPr="007B58A3">
        <w:rPr>
          <w:rFonts w:eastAsia="仿宋_GB2312"/>
          <w:sz w:val="28"/>
          <w:szCs w:val="28"/>
        </w:rPr>
        <w:t>公顷。</w:t>
      </w:r>
    </w:p>
    <w:p w:rsidR="00B81F5A" w:rsidRPr="007B58A3" w:rsidRDefault="00E72D19" w:rsidP="00E609B6">
      <w:pPr>
        <w:adjustRightInd w:val="0"/>
        <w:snapToGrid w:val="0"/>
        <w:spacing w:line="360" w:lineRule="auto"/>
        <w:ind w:firstLineChars="200" w:firstLine="600"/>
        <w:outlineLvl w:val="1"/>
        <w:rPr>
          <w:rFonts w:eastAsia="楷体_GB2312"/>
          <w:sz w:val="30"/>
          <w:szCs w:val="30"/>
        </w:rPr>
      </w:pPr>
      <w:bookmarkStart w:id="35" w:name="_Toc289121659"/>
      <w:bookmarkStart w:id="36" w:name="_Toc35439064"/>
      <w:r w:rsidRPr="007B58A3">
        <w:rPr>
          <w:rFonts w:eastAsia="楷体_GB2312"/>
          <w:sz w:val="30"/>
          <w:szCs w:val="30"/>
        </w:rPr>
        <w:t>（四）国有建设用地供应布局</w:t>
      </w:r>
      <w:bookmarkEnd w:id="35"/>
      <w:bookmarkEnd w:id="36"/>
    </w:p>
    <w:p w:rsidR="00B81F5A" w:rsidRPr="007B58A3" w:rsidRDefault="00E72D19">
      <w:pPr>
        <w:adjustRightInd w:val="0"/>
        <w:snapToGrid w:val="0"/>
        <w:spacing w:line="360" w:lineRule="auto"/>
        <w:ind w:firstLineChars="200" w:firstLine="560"/>
        <w:rPr>
          <w:rFonts w:eastAsia="仿宋_GB2312"/>
          <w:sz w:val="28"/>
          <w:szCs w:val="28"/>
        </w:rPr>
      </w:pPr>
      <w:r w:rsidRPr="007B58A3">
        <w:rPr>
          <w:rFonts w:eastAsia="仿宋_GB2312"/>
          <w:sz w:val="28"/>
          <w:szCs w:val="28"/>
        </w:rPr>
        <w:t>2020</w:t>
      </w:r>
      <w:r w:rsidRPr="007B58A3">
        <w:rPr>
          <w:rFonts w:eastAsia="仿宋_GB2312"/>
          <w:sz w:val="28"/>
          <w:szCs w:val="28"/>
        </w:rPr>
        <w:t>年，是决胜全面建成小康社会、实施</w:t>
      </w:r>
      <w:r w:rsidRPr="007B58A3">
        <w:rPr>
          <w:rFonts w:eastAsia="仿宋_GB2312"/>
          <w:sz w:val="28"/>
          <w:szCs w:val="28"/>
        </w:rPr>
        <w:t>“</w:t>
      </w:r>
      <w:r w:rsidRPr="007B58A3">
        <w:rPr>
          <w:rFonts w:eastAsia="仿宋_GB2312"/>
          <w:sz w:val="28"/>
          <w:szCs w:val="28"/>
        </w:rPr>
        <w:t>十三五</w:t>
      </w:r>
      <w:r w:rsidRPr="007B58A3">
        <w:rPr>
          <w:rFonts w:eastAsia="仿宋_GB2312"/>
          <w:sz w:val="28"/>
          <w:szCs w:val="28"/>
        </w:rPr>
        <w:t>”</w:t>
      </w:r>
      <w:r w:rsidRPr="007B58A3">
        <w:rPr>
          <w:rFonts w:eastAsia="仿宋_GB2312"/>
          <w:sz w:val="28"/>
          <w:szCs w:val="28"/>
        </w:rPr>
        <w:t>规划承上启下的关键一年，亦是东莞改革深化、转型升级、治理提升的关键之年。</w:t>
      </w:r>
      <w:r w:rsidRPr="007B58A3">
        <w:rPr>
          <w:rFonts w:eastAsia="仿宋_GB2312"/>
          <w:sz w:val="28"/>
          <w:szCs w:val="28"/>
        </w:rPr>
        <w:lastRenderedPageBreak/>
        <w:t>东莞市将着力优环境、上项目、强统筹、抓改革，为加快转型升级、建设幸福东莞、实现高水平崛起不断开创新局面。</w:t>
      </w:r>
    </w:p>
    <w:p w:rsidR="00B81F5A" w:rsidRPr="007B58A3" w:rsidRDefault="00E72D19">
      <w:pPr>
        <w:adjustRightInd w:val="0"/>
        <w:snapToGrid w:val="0"/>
        <w:spacing w:line="360" w:lineRule="auto"/>
        <w:ind w:firstLineChars="200" w:firstLine="560"/>
        <w:rPr>
          <w:rFonts w:eastAsia="仿宋_GB2312"/>
          <w:sz w:val="28"/>
          <w:szCs w:val="28"/>
        </w:rPr>
      </w:pPr>
      <w:r w:rsidRPr="007B58A3">
        <w:rPr>
          <w:rFonts w:eastAsia="仿宋_GB2312"/>
          <w:sz w:val="28"/>
          <w:szCs w:val="28"/>
        </w:rPr>
        <w:t>建设用地供应计划以优化总体布局、突出区域特色为导向，实施区域协调发展战略、开启产业地区布局新篇章，统筹安排各类建设用地供应。根据重大基础设施优先原则、重点地区优先发展原则、产业引导与空间聚集原则，供应空间布局上，公共管理与公共服务用地等项目用地一般根据项目需要布局；住宅用地、商服用地、工矿仓储用地一般根据各地城市建设和经济社会发展趋势布局，实施扩容提质工程、加快新型城镇化进程。</w:t>
      </w:r>
    </w:p>
    <w:p w:rsidR="00B81F5A" w:rsidRPr="007B58A3" w:rsidRDefault="00E72D19" w:rsidP="00FA6659">
      <w:pPr>
        <w:adjustRightInd w:val="0"/>
        <w:snapToGrid w:val="0"/>
        <w:jc w:val="center"/>
        <w:rPr>
          <w:rFonts w:eastAsia="仿宋_GB2312"/>
          <w:b/>
          <w:sz w:val="24"/>
        </w:rPr>
      </w:pPr>
      <w:r w:rsidRPr="007B58A3">
        <w:rPr>
          <w:rFonts w:eastAsia="仿宋_GB2312"/>
          <w:b/>
          <w:sz w:val="24"/>
        </w:rPr>
        <w:t>表</w:t>
      </w:r>
      <w:r w:rsidRPr="007B58A3">
        <w:rPr>
          <w:rFonts w:eastAsia="仿宋_GB2312"/>
          <w:b/>
          <w:sz w:val="24"/>
        </w:rPr>
        <w:t xml:space="preserve">3-2 </w:t>
      </w:r>
      <w:r w:rsidRPr="007B58A3">
        <w:rPr>
          <w:rFonts w:eastAsia="仿宋_GB2312"/>
          <w:b/>
          <w:sz w:val="24"/>
        </w:rPr>
        <w:t>东莞市</w:t>
      </w:r>
      <w:r w:rsidRPr="007B58A3">
        <w:rPr>
          <w:rFonts w:eastAsia="仿宋_GB2312"/>
          <w:b/>
          <w:sz w:val="24"/>
        </w:rPr>
        <w:t>2020</w:t>
      </w:r>
      <w:r w:rsidRPr="007B58A3">
        <w:rPr>
          <w:rFonts w:eastAsia="仿宋_GB2312"/>
          <w:b/>
          <w:sz w:val="24"/>
        </w:rPr>
        <w:t>年国有建设用地供应布局分解表</w:t>
      </w:r>
    </w:p>
    <w:p w:rsidR="00B81F5A" w:rsidRPr="007B58A3" w:rsidRDefault="00E72D19" w:rsidP="00FA6659">
      <w:pPr>
        <w:adjustRightInd w:val="0"/>
        <w:snapToGrid w:val="0"/>
        <w:jc w:val="right"/>
        <w:rPr>
          <w:rFonts w:eastAsia="仿宋_GB2312"/>
          <w:sz w:val="24"/>
        </w:rPr>
      </w:pPr>
      <w:r w:rsidRPr="007B58A3">
        <w:rPr>
          <w:rFonts w:eastAsia="仿宋_GB2312"/>
          <w:sz w:val="24"/>
        </w:rPr>
        <w:t>单位：公顷</w:t>
      </w:r>
    </w:p>
    <w:tbl>
      <w:tblPr>
        <w:tblW w:w="9011" w:type="dxa"/>
        <w:jc w:val="center"/>
        <w:tblLayout w:type="fixed"/>
        <w:tblLook w:val="04A0" w:firstRow="1" w:lastRow="0" w:firstColumn="1" w:lastColumn="0" w:noHBand="0" w:noVBand="1"/>
      </w:tblPr>
      <w:tblGrid>
        <w:gridCol w:w="1272"/>
        <w:gridCol w:w="1248"/>
        <w:gridCol w:w="1104"/>
        <w:gridCol w:w="1134"/>
        <w:gridCol w:w="1134"/>
        <w:gridCol w:w="1134"/>
        <w:gridCol w:w="1121"/>
        <w:gridCol w:w="425"/>
        <w:gridCol w:w="439"/>
      </w:tblGrid>
      <w:tr w:rsidR="00B81F5A" w:rsidRPr="007B58A3" w:rsidTr="00FA6659">
        <w:trPr>
          <w:trHeight w:val="2975"/>
          <w:tblHeader/>
          <w:jc w:val="center"/>
        </w:trPr>
        <w:tc>
          <w:tcPr>
            <w:tcW w:w="1272"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B81F5A" w:rsidRPr="007B58A3" w:rsidRDefault="00FA6659">
            <w:pPr>
              <w:widowControl/>
              <w:snapToGrid w:val="0"/>
              <w:jc w:val="center"/>
              <w:rPr>
                <w:rFonts w:eastAsia="仿宋_GB2312"/>
                <w:b/>
                <w:kern w:val="0"/>
                <w:sz w:val="24"/>
              </w:rPr>
            </w:pPr>
            <w:r w:rsidRPr="007B58A3">
              <w:rPr>
                <w:rFonts w:eastAsia="仿宋_GB2312"/>
                <w:b/>
                <w:kern w:val="0"/>
                <w:sz w:val="24"/>
              </w:rPr>
              <w:t xml:space="preserve">    </w:t>
            </w:r>
            <w:r w:rsidR="00E72D19" w:rsidRPr="007B58A3">
              <w:rPr>
                <w:rFonts w:eastAsia="仿宋_GB2312"/>
                <w:b/>
                <w:kern w:val="0"/>
                <w:sz w:val="24"/>
              </w:rPr>
              <w:t>用途</w:t>
            </w:r>
          </w:p>
          <w:p w:rsidR="00B81F5A" w:rsidRPr="007B58A3" w:rsidRDefault="00E72D19">
            <w:pPr>
              <w:widowControl/>
              <w:snapToGrid w:val="0"/>
              <w:rPr>
                <w:rFonts w:eastAsia="仿宋_GB2312"/>
                <w:b/>
                <w:kern w:val="0"/>
                <w:sz w:val="24"/>
              </w:rPr>
            </w:pPr>
            <w:r w:rsidRPr="007B58A3">
              <w:rPr>
                <w:rFonts w:eastAsia="仿宋_GB2312"/>
                <w:b/>
                <w:kern w:val="0"/>
                <w:sz w:val="24"/>
              </w:rPr>
              <w:t>镇街</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widowControl/>
              <w:snapToGrid w:val="0"/>
              <w:jc w:val="center"/>
              <w:rPr>
                <w:rFonts w:eastAsia="仿宋_GB2312"/>
                <w:b/>
                <w:kern w:val="0"/>
                <w:sz w:val="24"/>
              </w:rPr>
            </w:pPr>
            <w:r w:rsidRPr="007B58A3">
              <w:rPr>
                <w:rFonts w:eastAsia="仿宋_GB2312"/>
                <w:b/>
                <w:kern w:val="0"/>
                <w:sz w:val="24"/>
              </w:rPr>
              <w:t>合计</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widowControl/>
              <w:snapToGrid w:val="0"/>
              <w:jc w:val="center"/>
              <w:rPr>
                <w:rFonts w:eastAsia="仿宋_GB2312"/>
                <w:b/>
                <w:kern w:val="0"/>
                <w:sz w:val="24"/>
              </w:rPr>
            </w:pPr>
            <w:r w:rsidRPr="007B58A3">
              <w:rPr>
                <w:rFonts w:eastAsia="仿宋_GB2312"/>
                <w:b/>
                <w:kern w:val="0"/>
                <w:sz w:val="24"/>
              </w:rPr>
              <w:t>商</w:t>
            </w:r>
          </w:p>
          <w:p w:rsidR="00B81F5A" w:rsidRPr="007B58A3" w:rsidRDefault="00E72D19">
            <w:pPr>
              <w:widowControl/>
              <w:snapToGrid w:val="0"/>
              <w:jc w:val="center"/>
              <w:rPr>
                <w:rFonts w:eastAsia="仿宋_GB2312"/>
                <w:b/>
                <w:kern w:val="0"/>
                <w:sz w:val="24"/>
              </w:rPr>
            </w:pPr>
            <w:r w:rsidRPr="007B58A3">
              <w:rPr>
                <w:rFonts w:eastAsia="仿宋_GB2312"/>
                <w:b/>
                <w:kern w:val="0"/>
                <w:sz w:val="24"/>
              </w:rPr>
              <w:t>服</w:t>
            </w:r>
          </w:p>
          <w:p w:rsidR="00B81F5A" w:rsidRPr="007B58A3" w:rsidRDefault="00E72D19">
            <w:pPr>
              <w:widowControl/>
              <w:snapToGrid w:val="0"/>
              <w:jc w:val="center"/>
              <w:rPr>
                <w:rFonts w:eastAsia="仿宋_GB2312"/>
                <w:b/>
                <w:kern w:val="0"/>
                <w:sz w:val="24"/>
              </w:rPr>
            </w:pPr>
            <w:r w:rsidRPr="007B58A3">
              <w:rPr>
                <w:rFonts w:eastAsia="仿宋_GB2312"/>
                <w:b/>
                <w:kern w:val="0"/>
                <w:sz w:val="24"/>
              </w:rPr>
              <w:t>用</w:t>
            </w:r>
          </w:p>
          <w:p w:rsidR="00B81F5A" w:rsidRPr="007B58A3" w:rsidRDefault="00E72D19">
            <w:pPr>
              <w:widowControl/>
              <w:snapToGrid w:val="0"/>
              <w:jc w:val="center"/>
              <w:rPr>
                <w:rFonts w:eastAsia="仿宋_GB2312"/>
                <w:b/>
                <w:kern w:val="0"/>
                <w:sz w:val="24"/>
              </w:rPr>
            </w:pPr>
            <w:r w:rsidRPr="007B58A3">
              <w:rPr>
                <w:rFonts w:eastAsia="仿宋_GB2312"/>
                <w:b/>
                <w:kern w:val="0"/>
                <w:sz w:val="24"/>
              </w:rPr>
              <w:t>地</w:t>
            </w:r>
          </w:p>
        </w:tc>
        <w:tc>
          <w:tcPr>
            <w:tcW w:w="1134" w:type="dxa"/>
            <w:tcBorders>
              <w:top w:val="single" w:sz="4" w:space="0" w:color="auto"/>
              <w:left w:val="single" w:sz="4" w:space="0" w:color="auto"/>
              <w:right w:val="single" w:sz="4" w:space="0" w:color="auto"/>
            </w:tcBorders>
            <w:vAlign w:val="center"/>
          </w:tcPr>
          <w:p w:rsidR="00B81F5A" w:rsidRPr="007B58A3" w:rsidRDefault="00E72D19">
            <w:pPr>
              <w:widowControl/>
              <w:snapToGrid w:val="0"/>
              <w:jc w:val="center"/>
              <w:rPr>
                <w:rFonts w:eastAsia="仿宋_GB2312"/>
                <w:b/>
                <w:kern w:val="0"/>
                <w:sz w:val="24"/>
              </w:rPr>
            </w:pPr>
            <w:r w:rsidRPr="007B58A3">
              <w:rPr>
                <w:rFonts w:eastAsia="仿宋_GB2312"/>
                <w:b/>
                <w:kern w:val="0"/>
                <w:sz w:val="24"/>
              </w:rPr>
              <w:t>住</w:t>
            </w:r>
          </w:p>
          <w:p w:rsidR="00B81F5A" w:rsidRPr="007B58A3" w:rsidRDefault="00E72D19">
            <w:pPr>
              <w:widowControl/>
              <w:snapToGrid w:val="0"/>
              <w:jc w:val="center"/>
              <w:rPr>
                <w:rFonts w:eastAsia="仿宋_GB2312"/>
                <w:b/>
                <w:kern w:val="0"/>
                <w:sz w:val="24"/>
              </w:rPr>
            </w:pPr>
            <w:proofErr w:type="gramStart"/>
            <w:r w:rsidRPr="007B58A3">
              <w:rPr>
                <w:rFonts w:eastAsia="仿宋_GB2312"/>
                <w:b/>
                <w:kern w:val="0"/>
                <w:sz w:val="24"/>
              </w:rPr>
              <w:t>宅</w:t>
            </w:r>
            <w:proofErr w:type="gramEnd"/>
          </w:p>
          <w:p w:rsidR="00B81F5A" w:rsidRPr="007B58A3" w:rsidRDefault="00E72D19">
            <w:pPr>
              <w:widowControl/>
              <w:snapToGrid w:val="0"/>
              <w:jc w:val="center"/>
              <w:rPr>
                <w:rFonts w:eastAsia="仿宋_GB2312"/>
                <w:b/>
                <w:kern w:val="0"/>
                <w:sz w:val="24"/>
              </w:rPr>
            </w:pPr>
            <w:r w:rsidRPr="007B58A3">
              <w:rPr>
                <w:rFonts w:eastAsia="仿宋_GB2312"/>
                <w:b/>
                <w:kern w:val="0"/>
                <w:sz w:val="24"/>
              </w:rPr>
              <w:t>用</w:t>
            </w:r>
          </w:p>
          <w:p w:rsidR="00B81F5A" w:rsidRPr="007B58A3" w:rsidRDefault="00E72D19">
            <w:pPr>
              <w:widowControl/>
              <w:snapToGrid w:val="0"/>
              <w:jc w:val="center"/>
              <w:rPr>
                <w:rFonts w:eastAsia="仿宋_GB2312"/>
                <w:b/>
                <w:kern w:val="0"/>
                <w:sz w:val="24"/>
              </w:rPr>
            </w:pPr>
            <w:r w:rsidRPr="007B58A3">
              <w:rPr>
                <w:rFonts w:eastAsia="仿宋_GB2312"/>
                <w:b/>
                <w:kern w:val="0"/>
                <w:sz w:val="24"/>
              </w:rPr>
              <w:t>地</w:t>
            </w:r>
          </w:p>
        </w:tc>
        <w:tc>
          <w:tcPr>
            <w:tcW w:w="1134" w:type="dxa"/>
            <w:tcBorders>
              <w:top w:val="single" w:sz="4" w:space="0" w:color="auto"/>
              <w:left w:val="single" w:sz="4" w:space="0" w:color="auto"/>
              <w:bottom w:val="single" w:sz="4" w:space="0" w:color="auto"/>
              <w:right w:val="single" w:sz="4" w:space="0" w:color="auto"/>
            </w:tcBorders>
            <w:vAlign w:val="center"/>
          </w:tcPr>
          <w:p w:rsidR="00B81F5A" w:rsidRPr="007B58A3" w:rsidRDefault="00E72D19">
            <w:pPr>
              <w:widowControl/>
              <w:snapToGrid w:val="0"/>
              <w:jc w:val="center"/>
              <w:rPr>
                <w:rFonts w:eastAsia="仿宋_GB2312"/>
                <w:b/>
                <w:kern w:val="0"/>
                <w:sz w:val="24"/>
              </w:rPr>
            </w:pPr>
            <w:r w:rsidRPr="007B58A3">
              <w:rPr>
                <w:rFonts w:eastAsia="仿宋_GB2312"/>
                <w:b/>
                <w:kern w:val="0"/>
                <w:sz w:val="24"/>
              </w:rPr>
              <w:t>工</w:t>
            </w:r>
          </w:p>
          <w:p w:rsidR="00B81F5A" w:rsidRPr="007B58A3" w:rsidRDefault="00E72D19">
            <w:pPr>
              <w:widowControl/>
              <w:snapToGrid w:val="0"/>
              <w:jc w:val="center"/>
              <w:rPr>
                <w:rFonts w:eastAsia="仿宋_GB2312"/>
                <w:b/>
                <w:kern w:val="0"/>
                <w:sz w:val="24"/>
              </w:rPr>
            </w:pPr>
            <w:r w:rsidRPr="007B58A3">
              <w:rPr>
                <w:rFonts w:eastAsia="仿宋_GB2312"/>
                <w:b/>
                <w:kern w:val="0"/>
                <w:sz w:val="24"/>
              </w:rPr>
              <w:t>矿</w:t>
            </w:r>
          </w:p>
          <w:p w:rsidR="00B81F5A" w:rsidRPr="007B58A3" w:rsidRDefault="00E72D19">
            <w:pPr>
              <w:widowControl/>
              <w:snapToGrid w:val="0"/>
              <w:jc w:val="center"/>
              <w:rPr>
                <w:rFonts w:eastAsia="仿宋_GB2312"/>
                <w:b/>
                <w:kern w:val="0"/>
                <w:sz w:val="24"/>
              </w:rPr>
            </w:pPr>
            <w:r w:rsidRPr="007B58A3">
              <w:rPr>
                <w:rFonts w:eastAsia="仿宋_GB2312"/>
                <w:b/>
                <w:kern w:val="0"/>
                <w:sz w:val="24"/>
              </w:rPr>
              <w:t>仓</w:t>
            </w:r>
          </w:p>
          <w:p w:rsidR="00B81F5A" w:rsidRPr="007B58A3" w:rsidRDefault="00E72D19">
            <w:pPr>
              <w:widowControl/>
              <w:snapToGrid w:val="0"/>
              <w:jc w:val="center"/>
              <w:rPr>
                <w:rFonts w:eastAsia="仿宋_GB2312"/>
                <w:b/>
                <w:kern w:val="0"/>
                <w:sz w:val="24"/>
              </w:rPr>
            </w:pPr>
            <w:r w:rsidRPr="007B58A3">
              <w:rPr>
                <w:rFonts w:eastAsia="仿宋_GB2312"/>
                <w:b/>
                <w:kern w:val="0"/>
                <w:sz w:val="24"/>
              </w:rPr>
              <w:t>储</w:t>
            </w:r>
          </w:p>
          <w:p w:rsidR="00B81F5A" w:rsidRPr="007B58A3" w:rsidRDefault="00E72D19">
            <w:pPr>
              <w:widowControl/>
              <w:snapToGrid w:val="0"/>
              <w:jc w:val="center"/>
              <w:rPr>
                <w:rFonts w:eastAsia="仿宋_GB2312"/>
                <w:b/>
                <w:kern w:val="0"/>
                <w:sz w:val="24"/>
              </w:rPr>
            </w:pPr>
            <w:r w:rsidRPr="007B58A3">
              <w:rPr>
                <w:rFonts w:eastAsia="仿宋_GB2312"/>
                <w:b/>
                <w:kern w:val="0"/>
                <w:sz w:val="24"/>
              </w:rPr>
              <w:t>用</w:t>
            </w:r>
          </w:p>
          <w:p w:rsidR="00B81F5A" w:rsidRPr="007B58A3" w:rsidRDefault="00E72D19">
            <w:pPr>
              <w:widowControl/>
              <w:snapToGrid w:val="0"/>
              <w:jc w:val="center"/>
              <w:rPr>
                <w:rFonts w:eastAsia="仿宋_GB2312"/>
                <w:b/>
                <w:kern w:val="0"/>
                <w:sz w:val="24"/>
              </w:rPr>
            </w:pPr>
            <w:r w:rsidRPr="007B58A3">
              <w:rPr>
                <w:rFonts w:eastAsia="仿宋_GB2312"/>
                <w:b/>
                <w:kern w:val="0"/>
                <w:sz w:val="24"/>
              </w:rPr>
              <w:t>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widowControl/>
              <w:snapToGrid w:val="0"/>
              <w:jc w:val="center"/>
              <w:rPr>
                <w:rFonts w:eastAsia="仿宋_GB2312"/>
                <w:b/>
                <w:kern w:val="0"/>
                <w:sz w:val="24"/>
              </w:rPr>
            </w:pPr>
            <w:r w:rsidRPr="007B58A3">
              <w:rPr>
                <w:rFonts w:eastAsia="仿宋_GB2312"/>
                <w:b/>
                <w:kern w:val="0"/>
                <w:sz w:val="24"/>
              </w:rPr>
              <w:t>公共管理</w:t>
            </w:r>
          </w:p>
          <w:p w:rsidR="00B81F5A" w:rsidRPr="007B58A3" w:rsidRDefault="00E72D19">
            <w:pPr>
              <w:widowControl/>
              <w:snapToGrid w:val="0"/>
              <w:jc w:val="center"/>
              <w:rPr>
                <w:rFonts w:eastAsia="仿宋_GB2312"/>
                <w:b/>
                <w:kern w:val="0"/>
                <w:sz w:val="24"/>
              </w:rPr>
            </w:pPr>
            <w:r w:rsidRPr="007B58A3">
              <w:rPr>
                <w:rFonts w:eastAsia="仿宋_GB2312"/>
                <w:b/>
                <w:kern w:val="0"/>
                <w:sz w:val="24"/>
              </w:rPr>
              <w:t>与公共服</w:t>
            </w:r>
          </w:p>
          <w:p w:rsidR="00B81F5A" w:rsidRPr="007B58A3" w:rsidRDefault="00E72D19">
            <w:pPr>
              <w:widowControl/>
              <w:snapToGrid w:val="0"/>
              <w:jc w:val="center"/>
              <w:rPr>
                <w:rFonts w:eastAsia="仿宋_GB2312"/>
                <w:b/>
                <w:kern w:val="0"/>
                <w:sz w:val="24"/>
              </w:rPr>
            </w:pPr>
            <w:proofErr w:type="gramStart"/>
            <w:r w:rsidRPr="007B58A3">
              <w:rPr>
                <w:rFonts w:eastAsia="仿宋_GB2312"/>
                <w:b/>
                <w:kern w:val="0"/>
                <w:sz w:val="24"/>
              </w:rPr>
              <w:t>务</w:t>
            </w:r>
            <w:proofErr w:type="gramEnd"/>
            <w:r w:rsidRPr="007B58A3">
              <w:rPr>
                <w:rFonts w:eastAsia="仿宋_GB2312"/>
                <w:b/>
                <w:kern w:val="0"/>
                <w:sz w:val="24"/>
              </w:rPr>
              <w:t>用地</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widowControl/>
              <w:snapToGrid w:val="0"/>
              <w:jc w:val="center"/>
              <w:rPr>
                <w:rFonts w:eastAsia="仿宋_GB2312"/>
                <w:b/>
                <w:kern w:val="0"/>
                <w:sz w:val="24"/>
              </w:rPr>
            </w:pPr>
            <w:r w:rsidRPr="007B58A3">
              <w:rPr>
                <w:rFonts w:eastAsia="仿宋_GB2312"/>
                <w:b/>
                <w:kern w:val="0"/>
                <w:sz w:val="24"/>
              </w:rPr>
              <w:t>交</w:t>
            </w:r>
          </w:p>
          <w:p w:rsidR="00B81F5A" w:rsidRPr="007B58A3" w:rsidRDefault="00E72D19">
            <w:pPr>
              <w:widowControl/>
              <w:snapToGrid w:val="0"/>
              <w:jc w:val="center"/>
              <w:rPr>
                <w:rFonts w:eastAsia="仿宋_GB2312"/>
                <w:b/>
                <w:kern w:val="0"/>
                <w:sz w:val="24"/>
              </w:rPr>
            </w:pPr>
            <w:r w:rsidRPr="007B58A3">
              <w:rPr>
                <w:rFonts w:eastAsia="仿宋_GB2312"/>
                <w:b/>
                <w:kern w:val="0"/>
                <w:sz w:val="24"/>
              </w:rPr>
              <w:t>通</w:t>
            </w:r>
          </w:p>
          <w:p w:rsidR="00B81F5A" w:rsidRPr="007B58A3" w:rsidRDefault="00E72D19">
            <w:pPr>
              <w:widowControl/>
              <w:snapToGrid w:val="0"/>
              <w:jc w:val="center"/>
              <w:rPr>
                <w:rFonts w:eastAsia="仿宋_GB2312"/>
                <w:b/>
                <w:kern w:val="0"/>
                <w:sz w:val="24"/>
              </w:rPr>
            </w:pPr>
            <w:r w:rsidRPr="007B58A3">
              <w:rPr>
                <w:rFonts w:eastAsia="仿宋_GB2312"/>
                <w:b/>
                <w:kern w:val="0"/>
                <w:sz w:val="24"/>
              </w:rPr>
              <w:t>运</w:t>
            </w:r>
          </w:p>
          <w:p w:rsidR="00B81F5A" w:rsidRPr="007B58A3" w:rsidRDefault="00E72D19">
            <w:pPr>
              <w:widowControl/>
              <w:snapToGrid w:val="0"/>
              <w:jc w:val="center"/>
              <w:rPr>
                <w:rFonts w:eastAsia="仿宋_GB2312"/>
                <w:b/>
                <w:kern w:val="0"/>
                <w:sz w:val="24"/>
              </w:rPr>
            </w:pPr>
            <w:r w:rsidRPr="007B58A3">
              <w:rPr>
                <w:rFonts w:eastAsia="仿宋_GB2312"/>
                <w:b/>
                <w:kern w:val="0"/>
                <w:sz w:val="24"/>
              </w:rPr>
              <w:t>输</w:t>
            </w:r>
          </w:p>
          <w:p w:rsidR="00B81F5A" w:rsidRPr="007B58A3" w:rsidRDefault="00E72D19">
            <w:pPr>
              <w:widowControl/>
              <w:snapToGrid w:val="0"/>
              <w:jc w:val="center"/>
              <w:rPr>
                <w:rFonts w:eastAsia="仿宋_GB2312"/>
                <w:b/>
                <w:kern w:val="0"/>
                <w:sz w:val="24"/>
              </w:rPr>
            </w:pPr>
            <w:r w:rsidRPr="007B58A3">
              <w:rPr>
                <w:rFonts w:eastAsia="仿宋_GB2312"/>
                <w:b/>
                <w:kern w:val="0"/>
                <w:sz w:val="24"/>
              </w:rPr>
              <w:t>用</w:t>
            </w:r>
          </w:p>
          <w:p w:rsidR="00B81F5A" w:rsidRPr="007B58A3" w:rsidRDefault="00E72D19">
            <w:pPr>
              <w:widowControl/>
              <w:snapToGrid w:val="0"/>
              <w:jc w:val="center"/>
              <w:rPr>
                <w:rFonts w:eastAsia="仿宋_GB2312"/>
                <w:b/>
                <w:kern w:val="0"/>
                <w:sz w:val="24"/>
              </w:rPr>
            </w:pPr>
            <w:r w:rsidRPr="007B58A3">
              <w:rPr>
                <w:rFonts w:eastAsia="仿宋_GB2312"/>
                <w:b/>
                <w:kern w:val="0"/>
                <w:sz w:val="24"/>
              </w:rPr>
              <w:t>地</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widowControl/>
              <w:snapToGrid w:val="0"/>
              <w:jc w:val="center"/>
              <w:rPr>
                <w:rFonts w:eastAsia="仿宋_GB2312"/>
                <w:b/>
                <w:kern w:val="0"/>
                <w:sz w:val="24"/>
              </w:rPr>
            </w:pPr>
            <w:r w:rsidRPr="007B58A3">
              <w:rPr>
                <w:rFonts w:eastAsia="仿宋_GB2312"/>
                <w:b/>
                <w:kern w:val="0"/>
                <w:sz w:val="24"/>
              </w:rPr>
              <w:t>水域及水利设施用地</w:t>
            </w: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widowControl/>
              <w:snapToGrid w:val="0"/>
              <w:jc w:val="center"/>
              <w:rPr>
                <w:rFonts w:eastAsia="仿宋_GB2312"/>
                <w:b/>
                <w:kern w:val="0"/>
                <w:sz w:val="24"/>
              </w:rPr>
            </w:pPr>
            <w:r w:rsidRPr="007B58A3">
              <w:rPr>
                <w:rFonts w:eastAsia="仿宋_GB2312"/>
                <w:b/>
                <w:kern w:val="0"/>
                <w:sz w:val="24"/>
              </w:rPr>
              <w:t>特殊用地</w:t>
            </w:r>
          </w:p>
        </w:tc>
      </w:tr>
      <w:tr w:rsidR="00B81F5A" w:rsidRPr="007B58A3" w:rsidTr="00FA6659">
        <w:trPr>
          <w:trHeight w:val="397"/>
          <w:jc w:val="center"/>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pPr>
              <w:jc w:val="center"/>
              <w:rPr>
                <w:rFonts w:eastAsia="仿宋_GB2312"/>
                <w:sz w:val="24"/>
              </w:rPr>
            </w:pPr>
            <w:r w:rsidRPr="007B58A3">
              <w:rPr>
                <w:rFonts w:eastAsia="仿宋_GB2312"/>
                <w:sz w:val="24"/>
              </w:rPr>
              <w:t>市土地储备中心</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45.3206</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41.9979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3.3227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r>
      <w:tr w:rsidR="00B81F5A" w:rsidRPr="007B58A3" w:rsidTr="00FA6659">
        <w:trPr>
          <w:trHeight w:val="397"/>
          <w:jc w:val="center"/>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pPr>
              <w:jc w:val="center"/>
              <w:rPr>
                <w:rFonts w:eastAsia="仿宋_GB2312"/>
                <w:sz w:val="24"/>
              </w:rPr>
            </w:pPr>
            <w:r w:rsidRPr="007B58A3">
              <w:rPr>
                <w:rFonts w:eastAsia="仿宋_GB2312"/>
                <w:sz w:val="24"/>
              </w:rPr>
              <w:t>市轨道交通局</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16.3505</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16.3505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r>
      <w:tr w:rsidR="00B81F5A" w:rsidRPr="007B58A3" w:rsidTr="00FA6659">
        <w:trPr>
          <w:trHeight w:val="397"/>
          <w:jc w:val="center"/>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pPr>
              <w:jc w:val="center"/>
              <w:rPr>
                <w:rFonts w:eastAsia="仿宋_GB2312"/>
                <w:sz w:val="24"/>
              </w:rPr>
            </w:pPr>
            <w:r w:rsidRPr="007B58A3">
              <w:rPr>
                <w:rFonts w:eastAsia="仿宋_GB2312"/>
                <w:sz w:val="24"/>
              </w:rPr>
              <w:t>松山湖管委会</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64.3137</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4.3321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42.1085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17.8731</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r>
      <w:tr w:rsidR="00FA6659" w:rsidRPr="007B58A3" w:rsidTr="00FA6659">
        <w:trPr>
          <w:trHeight w:val="397"/>
          <w:jc w:val="center"/>
        </w:trPr>
        <w:tc>
          <w:tcPr>
            <w:tcW w:w="1272" w:type="dxa"/>
            <w:tcBorders>
              <w:top w:val="single" w:sz="4" w:space="0" w:color="auto"/>
              <w:left w:val="single" w:sz="4" w:space="0" w:color="auto"/>
              <w:bottom w:val="single" w:sz="4" w:space="0" w:color="auto"/>
              <w:right w:val="single" w:sz="4" w:space="0" w:color="auto"/>
            </w:tcBorders>
            <w:shd w:val="clear" w:color="auto" w:fill="auto"/>
            <w:noWrap/>
          </w:tcPr>
          <w:p w:rsidR="00FA6659" w:rsidRPr="007B58A3" w:rsidRDefault="00FA6659" w:rsidP="00FA6659">
            <w:pPr>
              <w:jc w:val="center"/>
              <w:rPr>
                <w:rFonts w:eastAsia="仿宋_GB2312"/>
                <w:sz w:val="24"/>
              </w:rPr>
            </w:pPr>
            <w:r w:rsidRPr="007B58A3">
              <w:rPr>
                <w:rFonts w:eastAsia="仿宋_GB2312"/>
                <w:sz w:val="24"/>
              </w:rPr>
              <w:t>水乡管委会</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59" w:rsidRPr="007B58A3" w:rsidRDefault="00FA6659" w:rsidP="00FA6659">
            <w:pPr>
              <w:jc w:val="center"/>
              <w:rPr>
                <w:rFonts w:eastAsia="仿宋_GB2312"/>
                <w:sz w:val="24"/>
              </w:rPr>
            </w:pPr>
            <w:r w:rsidRPr="007B58A3">
              <w:rPr>
                <w:rFonts w:eastAsia="仿宋_GB2312"/>
                <w:sz w:val="24"/>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59" w:rsidRPr="007B58A3" w:rsidRDefault="00FA6659" w:rsidP="00FA6659">
            <w:pPr>
              <w:jc w:val="center"/>
              <w:rPr>
                <w:rFonts w:eastAsia="仿宋_GB2312"/>
                <w:sz w:val="24"/>
              </w:rPr>
            </w:pPr>
            <w:r w:rsidRPr="007B58A3">
              <w:rPr>
                <w:rFonts w:eastAsia="仿宋_GB2312"/>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A6659" w:rsidRPr="007B58A3" w:rsidRDefault="00FA6659" w:rsidP="00FA6659">
            <w:pPr>
              <w:jc w:val="center"/>
              <w:rPr>
                <w:rFonts w:eastAsia="仿宋_GB2312"/>
                <w:sz w:val="24"/>
              </w:rPr>
            </w:pPr>
            <w:r w:rsidRPr="007B58A3">
              <w:rPr>
                <w:rFonts w:eastAsia="仿宋_GB2312"/>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A6659" w:rsidRPr="007B58A3" w:rsidRDefault="00FA6659" w:rsidP="00FA6659">
            <w:pPr>
              <w:jc w:val="center"/>
              <w:rPr>
                <w:rFonts w:eastAsia="仿宋_GB2312"/>
                <w:sz w:val="24"/>
              </w:rPr>
            </w:pPr>
            <w:r w:rsidRPr="007B58A3">
              <w:rPr>
                <w:rFonts w:eastAsia="仿宋_GB2312"/>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59" w:rsidRPr="007B58A3" w:rsidRDefault="00FA6659" w:rsidP="00FA6659">
            <w:pPr>
              <w:jc w:val="center"/>
              <w:rPr>
                <w:rFonts w:eastAsia="仿宋_GB2312"/>
                <w:sz w:val="24"/>
              </w:rPr>
            </w:pPr>
            <w:r w:rsidRPr="007B58A3">
              <w:rPr>
                <w:rFonts w:eastAsia="仿宋_GB2312"/>
                <w:sz w:val="24"/>
              </w:rPr>
              <w:t>0</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59" w:rsidRPr="007B58A3" w:rsidRDefault="00FA6659" w:rsidP="00FA6659">
            <w:pPr>
              <w:jc w:val="center"/>
              <w:rPr>
                <w:rFonts w:eastAsia="仿宋_GB2312"/>
                <w:sz w:val="24"/>
              </w:rPr>
            </w:pPr>
            <w:r w:rsidRPr="007B58A3">
              <w:rPr>
                <w:rFonts w:eastAsia="仿宋_GB2312"/>
                <w:sz w:val="24"/>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659" w:rsidRPr="007B58A3" w:rsidRDefault="00FA6659" w:rsidP="00FA6659">
            <w:pPr>
              <w:jc w:val="center"/>
              <w:rPr>
                <w:rFonts w:eastAsia="仿宋_GB2312"/>
                <w:sz w:val="24"/>
              </w:rPr>
            </w:pPr>
            <w:r w:rsidRPr="007B58A3">
              <w:rPr>
                <w:rFonts w:eastAsia="仿宋_GB2312"/>
                <w:sz w:val="24"/>
              </w:rPr>
              <w:t>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FA6659" w:rsidRPr="007B58A3" w:rsidRDefault="00FA6659" w:rsidP="00FA6659">
            <w:pPr>
              <w:jc w:val="center"/>
              <w:rPr>
                <w:rFonts w:eastAsia="仿宋_GB2312"/>
                <w:sz w:val="24"/>
              </w:rPr>
            </w:pPr>
            <w:r w:rsidRPr="007B58A3">
              <w:rPr>
                <w:rFonts w:eastAsia="仿宋_GB2312"/>
                <w:sz w:val="24"/>
              </w:rPr>
              <w:t>0</w:t>
            </w:r>
          </w:p>
        </w:tc>
      </w:tr>
      <w:tr w:rsidR="00B81F5A" w:rsidRPr="007B58A3" w:rsidTr="00FA6659">
        <w:trPr>
          <w:trHeight w:val="397"/>
          <w:jc w:val="center"/>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pPr>
              <w:jc w:val="center"/>
              <w:rPr>
                <w:rFonts w:eastAsia="仿宋_GB2312"/>
                <w:sz w:val="24"/>
              </w:rPr>
            </w:pPr>
            <w:r w:rsidRPr="007B58A3">
              <w:rPr>
                <w:rFonts w:eastAsia="仿宋_GB2312"/>
                <w:sz w:val="24"/>
              </w:rPr>
              <w:t>石龙</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5.4485</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2.4666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2.1814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0.8005</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r>
      <w:tr w:rsidR="00B81F5A" w:rsidRPr="007B58A3" w:rsidTr="00FA6659">
        <w:trPr>
          <w:trHeight w:val="397"/>
          <w:jc w:val="center"/>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pPr>
              <w:jc w:val="center"/>
              <w:rPr>
                <w:rFonts w:eastAsia="仿宋_GB2312"/>
                <w:sz w:val="24"/>
              </w:rPr>
            </w:pPr>
            <w:r w:rsidRPr="007B58A3">
              <w:rPr>
                <w:rFonts w:eastAsia="仿宋_GB2312"/>
                <w:sz w:val="24"/>
              </w:rPr>
              <w:t>大岭山</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44.3090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0.8681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31.9446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11.4963</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r>
      <w:tr w:rsidR="00B81F5A" w:rsidRPr="007B58A3" w:rsidTr="00FA6659">
        <w:trPr>
          <w:trHeight w:val="397"/>
          <w:jc w:val="center"/>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pPr>
              <w:jc w:val="center"/>
              <w:rPr>
                <w:rFonts w:eastAsia="仿宋_GB2312"/>
                <w:sz w:val="24"/>
              </w:rPr>
            </w:pPr>
            <w:proofErr w:type="gramStart"/>
            <w:r w:rsidRPr="007B58A3">
              <w:rPr>
                <w:rFonts w:eastAsia="仿宋_GB2312"/>
                <w:sz w:val="24"/>
              </w:rPr>
              <w:t>寮</w:t>
            </w:r>
            <w:proofErr w:type="gramEnd"/>
            <w:r w:rsidRPr="007B58A3">
              <w:rPr>
                <w:rFonts w:eastAsia="仿宋_GB2312"/>
                <w:sz w:val="24"/>
              </w:rPr>
              <w:t>步</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21.6524</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21.6524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r>
      <w:tr w:rsidR="00B81F5A" w:rsidRPr="007B58A3" w:rsidTr="00FA6659">
        <w:trPr>
          <w:trHeight w:val="397"/>
          <w:jc w:val="center"/>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pPr>
              <w:jc w:val="center"/>
              <w:rPr>
                <w:rFonts w:eastAsia="仿宋_GB2312"/>
                <w:sz w:val="24"/>
              </w:rPr>
            </w:pPr>
            <w:r w:rsidRPr="007B58A3">
              <w:rPr>
                <w:rFonts w:eastAsia="仿宋_GB2312"/>
                <w:sz w:val="24"/>
              </w:rPr>
              <w:t>大朗</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9.5737</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3.7356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5.8381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r>
      <w:tr w:rsidR="00B81F5A" w:rsidRPr="007B58A3" w:rsidTr="00FA6659">
        <w:trPr>
          <w:trHeight w:val="397"/>
          <w:jc w:val="center"/>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pPr>
              <w:jc w:val="center"/>
              <w:rPr>
                <w:rFonts w:eastAsia="仿宋_GB2312"/>
                <w:sz w:val="24"/>
              </w:rPr>
            </w:pPr>
            <w:r w:rsidRPr="007B58A3">
              <w:rPr>
                <w:rFonts w:eastAsia="仿宋_GB2312"/>
                <w:sz w:val="24"/>
              </w:rPr>
              <w:t>石排</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12.5351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2.8148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3.4682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6.2521</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r>
      <w:tr w:rsidR="00B81F5A" w:rsidRPr="007B58A3" w:rsidTr="00FA6659">
        <w:trPr>
          <w:trHeight w:val="397"/>
          <w:jc w:val="center"/>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pPr>
              <w:jc w:val="center"/>
              <w:rPr>
                <w:rFonts w:eastAsia="仿宋_GB2312"/>
                <w:sz w:val="24"/>
              </w:rPr>
            </w:pPr>
            <w:r w:rsidRPr="007B58A3">
              <w:rPr>
                <w:rFonts w:eastAsia="仿宋_GB2312"/>
                <w:sz w:val="24"/>
              </w:rPr>
              <w:t>茶山</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17.9491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2.0889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2.4114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13.4488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r>
      <w:tr w:rsidR="00B81F5A" w:rsidRPr="007B58A3" w:rsidTr="00FA6659">
        <w:trPr>
          <w:trHeight w:val="397"/>
          <w:jc w:val="center"/>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pPr>
              <w:jc w:val="center"/>
              <w:rPr>
                <w:rFonts w:eastAsia="仿宋_GB2312"/>
                <w:sz w:val="24"/>
              </w:rPr>
            </w:pPr>
            <w:r w:rsidRPr="007B58A3">
              <w:rPr>
                <w:rFonts w:eastAsia="仿宋_GB2312"/>
                <w:sz w:val="24"/>
              </w:rPr>
              <w:t>东坑</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18.4667</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0.4893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1.4712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16.5062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r>
      <w:tr w:rsidR="00B81F5A" w:rsidRPr="007B58A3" w:rsidTr="00FA6659">
        <w:trPr>
          <w:trHeight w:val="397"/>
          <w:jc w:val="center"/>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pPr>
              <w:jc w:val="center"/>
              <w:rPr>
                <w:rFonts w:eastAsia="仿宋_GB2312"/>
                <w:sz w:val="24"/>
              </w:rPr>
            </w:pPr>
            <w:r w:rsidRPr="007B58A3">
              <w:rPr>
                <w:rFonts w:eastAsia="仿宋_GB2312"/>
                <w:sz w:val="24"/>
              </w:rPr>
              <w:lastRenderedPageBreak/>
              <w:t>企石</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28.8718</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11.5922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17.2796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r>
      <w:tr w:rsidR="00B81F5A" w:rsidRPr="007B58A3" w:rsidTr="00FA6659">
        <w:trPr>
          <w:trHeight w:val="397"/>
          <w:jc w:val="center"/>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pPr>
              <w:jc w:val="center"/>
              <w:rPr>
                <w:rFonts w:eastAsia="仿宋_GB2312"/>
                <w:sz w:val="24"/>
              </w:rPr>
            </w:pPr>
            <w:r w:rsidRPr="007B58A3">
              <w:rPr>
                <w:rFonts w:eastAsia="仿宋_GB2312"/>
                <w:sz w:val="24"/>
              </w:rPr>
              <w:t>中堂</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68.2851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4.8775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46.9918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15.6802</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0.7356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r>
      <w:tr w:rsidR="00B81F5A" w:rsidRPr="007B58A3" w:rsidTr="00FA6659">
        <w:trPr>
          <w:trHeight w:val="397"/>
          <w:jc w:val="center"/>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pPr>
              <w:jc w:val="center"/>
              <w:rPr>
                <w:rFonts w:eastAsia="仿宋_GB2312"/>
                <w:sz w:val="24"/>
              </w:rPr>
            </w:pPr>
            <w:r w:rsidRPr="007B58A3">
              <w:rPr>
                <w:rFonts w:eastAsia="仿宋_GB2312"/>
                <w:sz w:val="24"/>
              </w:rPr>
              <w:t>望牛墩</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7.0674</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0.6848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6.3826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r>
      <w:tr w:rsidR="00B81F5A" w:rsidRPr="007B58A3" w:rsidTr="00FA6659">
        <w:trPr>
          <w:trHeight w:val="397"/>
          <w:jc w:val="center"/>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pPr>
              <w:jc w:val="center"/>
              <w:rPr>
                <w:rFonts w:eastAsia="仿宋_GB2312"/>
                <w:sz w:val="24"/>
              </w:rPr>
            </w:pPr>
            <w:r w:rsidRPr="007B58A3">
              <w:rPr>
                <w:rFonts w:eastAsia="仿宋_GB2312"/>
                <w:sz w:val="24"/>
              </w:rPr>
              <w:t>道</w:t>
            </w:r>
            <w:proofErr w:type="gramStart"/>
            <w:r w:rsidRPr="007B58A3">
              <w:rPr>
                <w:sz w:val="24"/>
              </w:rPr>
              <w:t>滘</w:t>
            </w:r>
            <w:proofErr w:type="gramEnd"/>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11.8275</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1.6828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10.1447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r>
      <w:tr w:rsidR="00B81F5A" w:rsidRPr="007B58A3" w:rsidTr="00FA6659">
        <w:trPr>
          <w:trHeight w:val="397"/>
          <w:jc w:val="center"/>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pPr>
              <w:jc w:val="center"/>
              <w:rPr>
                <w:rFonts w:eastAsia="仿宋_GB2312"/>
                <w:sz w:val="24"/>
              </w:rPr>
            </w:pPr>
            <w:proofErr w:type="gramStart"/>
            <w:r w:rsidRPr="007B58A3">
              <w:rPr>
                <w:rFonts w:eastAsia="仿宋_GB2312"/>
                <w:sz w:val="24"/>
              </w:rPr>
              <w:t>洪梅</w:t>
            </w:r>
            <w:proofErr w:type="gramEnd"/>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15.2416</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4.3561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10.8855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r>
      <w:tr w:rsidR="00B81F5A" w:rsidRPr="007B58A3" w:rsidTr="00FA6659">
        <w:trPr>
          <w:trHeight w:val="397"/>
          <w:jc w:val="center"/>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pPr>
              <w:jc w:val="center"/>
              <w:rPr>
                <w:rFonts w:eastAsia="仿宋_GB2312"/>
                <w:sz w:val="24"/>
              </w:rPr>
            </w:pPr>
            <w:r w:rsidRPr="007B58A3">
              <w:rPr>
                <w:rFonts w:eastAsia="仿宋_GB2312"/>
                <w:sz w:val="24"/>
              </w:rPr>
              <w:t>麻涌</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127.6099</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4.9162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11.6306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35.1025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25.1406</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50.8200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r>
      <w:tr w:rsidR="00B81F5A" w:rsidRPr="007B58A3" w:rsidTr="00FA6659">
        <w:trPr>
          <w:trHeight w:val="397"/>
          <w:jc w:val="center"/>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pPr>
              <w:jc w:val="center"/>
              <w:rPr>
                <w:rFonts w:eastAsia="仿宋_GB2312"/>
                <w:sz w:val="24"/>
              </w:rPr>
            </w:pPr>
            <w:r w:rsidRPr="007B58A3">
              <w:rPr>
                <w:rFonts w:eastAsia="仿宋_GB2312"/>
                <w:sz w:val="24"/>
              </w:rPr>
              <w:t>虎门</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27.4672</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11.7134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6.0511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5.7834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3.1537</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0.7656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r>
      <w:tr w:rsidR="00B81F5A" w:rsidRPr="007B58A3" w:rsidTr="00FA6659">
        <w:trPr>
          <w:trHeight w:val="397"/>
          <w:jc w:val="center"/>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pPr>
              <w:jc w:val="center"/>
              <w:rPr>
                <w:rFonts w:eastAsia="仿宋_GB2312"/>
                <w:sz w:val="24"/>
              </w:rPr>
            </w:pPr>
            <w:r w:rsidRPr="007B58A3">
              <w:rPr>
                <w:rFonts w:eastAsia="仿宋_GB2312"/>
                <w:sz w:val="24"/>
              </w:rPr>
              <w:t>长安</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24.4207</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24.4207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r>
      <w:tr w:rsidR="00B81F5A" w:rsidRPr="007B58A3" w:rsidTr="00FA6659">
        <w:trPr>
          <w:trHeight w:val="397"/>
          <w:jc w:val="center"/>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pPr>
              <w:jc w:val="center"/>
              <w:rPr>
                <w:rFonts w:eastAsia="仿宋_GB2312"/>
                <w:sz w:val="24"/>
              </w:rPr>
            </w:pPr>
            <w:r w:rsidRPr="007B58A3">
              <w:rPr>
                <w:rFonts w:eastAsia="仿宋_GB2312"/>
                <w:sz w:val="24"/>
              </w:rPr>
              <w:t>厚街</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51.0078</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1.0256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11.3703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3.9589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29.9648</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4.6882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r>
      <w:tr w:rsidR="00B81F5A" w:rsidRPr="007B58A3" w:rsidTr="00FA6659">
        <w:trPr>
          <w:trHeight w:val="397"/>
          <w:jc w:val="center"/>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pPr>
              <w:jc w:val="center"/>
              <w:rPr>
                <w:rFonts w:eastAsia="仿宋_GB2312"/>
                <w:sz w:val="24"/>
              </w:rPr>
            </w:pPr>
            <w:r w:rsidRPr="007B58A3">
              <w:rPr>
                <w:rFonts w:eastAsia="仿宋_GB2312"/>
                <w:sz w:val="24"/>
              </w:rPr>
              <w:t>沙田</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38.5715</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8.5715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30.0000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r>
      <w:tr w:rsidR="00B81F5A" w:rsidRPr="007B58A3" w:rsidTr="00FA6659">
        <w:trPr>
          <w:trHeight w:val="397"/>
          <w:jc w:val="center"/>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pPr>
              <w:jc w:val="center"/>
              <w:rPr>
                <w:rFonts w:eastAsia="仿宋_GB2312"/>
                <w:sz w:val="24"/>
              </w:rPr>
            </w:pPr>
            <w:r w:rsidRPr="007B58A3">
              <w:rPr>
                <w:rFonts w:eastAsia="仿宋_GB2312"/>
                <w:sz w:val="24"/>
              </w:rPr>
              <w:t>滨海湾</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37.7234</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8.4646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29.2588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r>
      <w:tr w:rsidR="00B81F5A" w:rsidRPr="007B58A3" w:rsidTr="00FA6659">
        <w:trPr>
          <w:trHeight w:val="397"/>
          <w:jc w:val="center"/>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pPr>
              <w:jc w:val="center"/>
              <w:rPr>
                <w:rFonts w:eastAsia="仿宋_GB2312"/>
                <w:sz w:val="24"/>
              </w:rPr>
            </w:pPr>
            <w:proofErr w:type="gramStart"/>
            <w:r w:rsidRPr="007B58A3">
              <w:rPr>
                <w:rFonts w:eastAsia="仿宋_GB2312"/>
                <w:sz w:val="24"/>
              </w:rPr>
              <w:t>莞</w:t>
            </w:r>
            <w:proofErr w:type="gramEnd"/>
            <w:r w:rsidRPr="007B58A3">
              <w:rPr>
                <w:rFonts w:eastAsia="仿宋_GB2312"/>
                <w:sz w:val="24"/>
              </w:rPr>
              <w:t>城</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4.5623</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0.5808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3.9815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r>
      <w:tr w:rsidR="00B81F5A" w:rsidRPr="007B58A3" w:rsidTr="00FA6659">
        <w:trPr>
          <w:trHeight w:val="397"/>
          <w:jc w:val="center"/>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pPr>
              <w:jc w:val="center"/>
              <w:rPr>
                <w:rFonts w:eastAsia="仿宋_GB2312"/>
                <w:sz w:val="24"/>
              </w:rPr>
            </w:pPr>
            <w:r w:rsidRPr="007B58A3">
              <w:rPr>
                <w:rFonts w:eastAsia="仿宋_GB2312"/>
                <w:sz w:val="24"/>
              </w:rPr>
              <w:t>东城</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27.0900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0.4565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17.3756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6.8450</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2.4129</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r>
      <w:tr w:rsidR="00B81F5A" w:rsidRPr="007B58A3" w:rsidTr="00FA6659">
        <w:trPr>
          <w:trHeight w:val="397"/>
          <w:jc w:val="center"/>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pPr>
              <w:jc w:val="center"/>
              <w:rPr>
                <w:rFonts w:eastAsia="仿宋_GB2312"/>
                <w:sz w:val="24"/>
              </w:rPr>
            </w:pPr>
            <w:r w:rsidRPr="007B58A3">
              <w:rPr>
                <w:rFonts w:eastAsia="仿宋_GB2312"/>
                <w:sz w:val="24"/>
              </w:rPr>
              <w:t>南城</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23.5168</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6.4779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5.9172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11.1217</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r>
      <w:tr w:rsidR="00B81F5A" w:rsidRPr="007B58A3" w:rsidTr="00FA6659">
        <w:trPr>
          <w:trHeight w:val="397"/>
          <w:jc w:val="center"/>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pPr>
              <w:jc w:val="center"/>
              <w:rPr>
                <w:rFonts w:eastAsia="仿宋_GB2312"/>
                <w:sz w:val="24"/>
              </w:rPr>
            </w:pPr>
            <w:r w:rsidRPr="007B58A3">
              <w:rPr>
                <w:rFonts w:eastAsia="仿宋_GB2312"/>
                <w:sz w:val="24"/>
              </w:rPr>
              <w:t>万江</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2.7865</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2.7865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r>
      <w:tr w:rsidR="00B81F5A" w:rsidRPr="007B58A3" w:rsidTr="00FA6659">
        <w:trPr>
          <w:trHeight w:val="397"/>
          <w:jc w:val="center"/>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pPr>
              <w:jc w:val="center"/>
              <w:rPr>
                <w:rFonts w:eastAsia="仿宋_GB2312"/>
                <w:sz w:val="24"/>
              </w:rPr>
            </w:pPr>
            <w:r w:rsidRPr="007B58A3">
              <w:rPr>
                <w:rFonts w:eastAsia="仿宋_GB2312"/>
                <w:sz w:val="24"/>
              </w:rPr>
              <w:t>石碣</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10.7992</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0.7804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3.5736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6.0975</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0.3477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r>
      <w:tr w:rsidR="00B81F5A" w:rsidRPr="007B58A3" w:rsidTr="00FA6659">
        <w:trPr>
          <w:trHeight w:val="397"/>
          <w:jc w:val="center"/>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pPr>
              <w:jc w:val="center"/>
              <w:rPr>
                <w:rFonts w:eastAsia="仿宋_GB2312"/>
                <w:sz w:val="24"/>
              </w:rPr>
            </w:pPr>
            <w:r w:rsidRPr="007B58A3">
              <w:rPr>
                <w:rFonts w:eastAsia="仿宋_GB2312"/>
                <w:sz w:val="24"/>
              </w:rPr>
              <w:t>高</w:t>
            </w:r>
            <w:proofErr w:type="gramStart"/>
            <w:r w:rsidRPr="007B58A3">
              <w:rPr>
                <w:sz w:val="24"/>
              </w:rPr>
              <w:t>埗</w:t>
            </w:r>
            <w:proofErr w:type="gramEnd"/>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r>
      <w:tr w:rsidR="00B81F5A" w:rsidRPr="007B58A3" w:rsidTr="00FA6659">
        <w:trPr>
          <w:trHeight w:val="397"/>
          <w:jc w:val="center"/>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pPr>
              <w:jc w:val="center"/>
              <w:rPr>
                <w:rFonts w:eastAsia="仿宋_GB2312"/>
                <w:sz w:val="24"/>
              </w:rPr>
            </w:pPr>
            <w:r w:rsidRPr="007B58A3">
              <w:rPr>
                <w:rFonts w:eastAsia="仿宋_GB2312"/>
                <w:sz w:val="24"/>
              </w:rPr>
              <w:t>黄江</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23.7108</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8.8349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14.8759</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r>
      <w:tr w:rsidR="00B81F5A" w:rsidRPr="007B58A3" w:rsidTr="00FA6659">
        <w:trPr>
          <w:trHeight w:val="397"/>
          <w:jc w:val="center"/>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pPr>
              <w:jc w:val="center"/>
              <w:rPr>
                <w:rFonts w:eastAsia="仿宋_GB2312"/>
                <w:sz w:val="24"/>
              </w:rPr>
            </w:pPr>
            <w:r w:rsidRPr="007B58A3">
              <w:rPr>
                <w:rFonts w:eastAsia="仿宋_GB2312"/>
                <w:sz w:val="24"/>
              </w:rPr>
              <w:t>谢岗</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78.5691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2.6823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32.7162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39.4196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3.7510</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r>
      <w:tr w:rsidR="00B81F5A" w:rsidRPr="007B58A3" w:rsidTr="00FA6659">
        <w:trPr>
          <w:trHeight w:val="397"/>
          <w:jc w:val="center"/>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pPr>
              <w:jc w:val="center"/>
              <w:rPr>
                <w:rFonts w:eastAsia="仿宋_GB2312"/>
                <w:sz w:val="24"/>
              </w:rPr>
            </w:pPr>
            <w:r w:rsidRPr="007B58A3">
              <w:rPr>
                <w:rFonts w:eastAsia="仿宋_GB2312"/>
                <w:sz w:val="24"/>
              </w:rPr>
              <w:t>常平</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17.3690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6.6645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10.3615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0.3430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r>
      <w:tr w:rsidR="00B81F5A" w:rsidRPr="007B58A3" w:rsidTr="00FA6659">
        <w:trPr>
          <w:trHeight w:val="397"/>
          <w:jc w:val="center"/>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pPr>
              <w:jc w:val="center"/>
              <w:rPr>
                <w:rFonts w:eastAsia="仿宋_GB2312"/>
                <w:sz w:val="24"/>
              </w:rPr>
            </w:pPr>
            <w:r w:rsidRPr="007B58A3">
              <w:rPr>
                <w:rFonts w:eastAsia="仿宋_GB2312"/>
                <w:sz w:val="24"/>
              </w:rPr>
              <w:t>桥头</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17.4990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17.4990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r>
      <w:tr w:rsidR="00B81F5A" w:rsidRPr="007B58A3" w:rsidTr="00FA6659">
        <w:trPr>
          <w:trHeight w:val="397"/>
          <w:jc w:val="center"/>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pPr>
              <w:jc w:val="center"/>
              <w:rPr>
                <w:rFonts w:eastAsia="仿宋_GB2312"/>
                <w:sz w:val="24"/>
              </w:rPr>
            </w:pPr>
            <w:r w:rsidRPr="007B58A3">
              <w:rPr>
                <w:rFonts w:eastAsia="仿宋_GB2312"/>
                <w:sz w:val="24"/>
              </w:rPr>
              <w:t>横</w:t>
            </w:r>
            <w:proofErr w:type="gramStart"/>
            <w:r w:rsidRPr="007B58A3">
              <w:rPr>
                <w:rFonts w:eastAsia="仿宋_GB2312"/>
                <w:sz w:val="24"/>
              </w:rPr>
              <w:t>沥</w:t>
            </w:r>
            <w:proofErr w:type="gramEnd"/>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14.7434</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9.1797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5.5637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r>
      <w:tr w:rsidR="00B81F5A" w:rsidRPr="007B58A3" w:rsidTr="00FA6659">
        <w:trPr>
          <w:trHeight w:val="397"/>
          <w:jc w:val="center"/>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pPr>
              <w:jc w:val="center"/>
              <w:rPr>
                <w:rFonts w:eastAsia="仿宋_GB2312"/>
                <w:sz w:val="24"/>
              </w:rPr>
            </w:pPr>
            <w:r w:rsidRPr="007B58A3">
              <w:rPr>
                <w:rFonts w:eastAsia="仿宋_GB2312"/>
                <w:sz w:val="24"/>
              </w:rPr>
              <w:t>樟木头</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37.6063</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3.0025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24.4152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10.1886</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r>
      <w:tr w:rsidR="00B81F5A" w:rsidRPr="007B58A3" w:rsidTr="00FA6659">
        <w:trPr>
          <w:trHeight w:val="397"/>
          <w:jc w:val="center"/>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pPr>
              <w:jc w:val="center"/>
              <w:rPr>
                <w:rFonts w:eastAsia="仿宋_GB2312"/>
                <w:sz w:val="24"/>
              </w:rPr>
            </w:pPr>
            <w:r w:rsidRPr="007B58A3">
              <w:rPr>
                <w:rFonts w:eastAsia="仿宋_GB2312"/>
                <w:sz w:val="24"/>
              </w:rPr>
              <w:t>清溪</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57.6834</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4.5953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0.9872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31.3569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20.7440</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r>
      <w:tr w:rsidR="00B81F5A" w:rsidRPr="007B58A3" w:rsidTr="00FA6659">
        <w:trPr>
          <w:trHeight w:val="397"/>
          <w:jc w:val="center"/>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pPr>
              <w:jc w:val="center"/>
              <w:rPr>
                <w:rFonts w:eastAsia="仿宋_GB2312"/>
                <w:sz w:val="24"/>
              </w:rPr>
            </w:pPr>
            <w:r w:rsidRPr="007B58A3">
              <w:rPr>
                <w:rFonts w:eastAsia="仿宋_GB2312"/>
                <w:sz w:val="24"/>
              </w:rPr>
              <w:t>塘厦</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61.1715</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1.4830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33.4914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20.3248</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5.8723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r>
      <w:tr w:rsidR="00B81F5A" w:rsidRPr="007B58A3" w:rsidTr="00FA6659">
        <w:trPr>
          <w:trHeight w:val="397"/>
          <w:jc w:val="center"/>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pPr>
              <w:jc w:val="center"/>
              <w:rPr>
                <w:rFonts w:eastAsia="仿宋_GB2312"/>
                <w:sz w:val="24"/>
              </w:rPr>
            </w:pPr>
            <w:r w:rsidRPr="007B58A3">
              <w:rPr>
                <w:rFonts w:eastAsia="仿宋_GB2312"/>
                <w:sz w:val="24"/>
              </w:rPr>
              <w:t>凤岗</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18.9246</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0.5489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18.3757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r>
      <w:tr w:rsidR="00B81F5A" w:rsidRPr="007B58A3" w:rsidTr="00FA6659">
        <w:trPr>
          <w:trHeight w:val="397"/>
          <w:jc w:val="center"/>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pPr>
              <w:jc w:val="center"/>
              <w:rPr>
                <w:rFonts w:eastAsia="仿宋_GB2312"/>
                <w:sz w:val="24"/>
              </w:rPr>
            </w:pPr>
            <w:r w:rsidRPr="007B58A3">
              <w:rPr>
                <w:rFonts w:eastAsia="仿宋_GB2312"/>
                <w:sz w:val="24"/>
              </w:rPr>
              <w:lastRenderedPageBreak/>
              <w:t>东莞实业投资控股集团有限公司</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r>
      <w:tr w:rsidR="00B81F5A" w:rsidRPr="007B58A3" w:rsidTr="00FA6659">
        <w:trPr>
          <w:trHeight w:val="397"/>
          <w:jc w:val="center"/>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pPr>
              <w:jc w:val="center"/>
              <w:rPr>
                <w:rFonts w:eastAsia="仿宋_GB2312"/>
                <w:sz w:val="24"/>
              </w:rPr>
            </w:pPr>
            <w:r w:rsidRPr="007B58A3">
              <w:rPr>
                <w:rFonts w:eastAsia="仿宋_GB2312"/>
                <w:sz w:val="24"/>
              </w:rPr>
              <w:t>市城建工程管理局</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r>
      <w:tr w:rsidR="00B81F5A" w:rsidRPr="007B58A3" w:rsidTr="00FA6659">
        <w:trPr>
          <w:trHeight w:val="397"/>
          <w:jc w:val="center"/>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pPr>
              <w:jc w:val="center"/>
              <w:rPr>
                <w:rFonts w:eastAsia="仿宋_GB2312"/>
                <w:sz w:val="24"/>
              </w:rPr>
            </w:pPr>
            <w:r w:rsidRPr="007B58A3">
              <w:rPr>
                <w:rFonts w:eastAsia="仿宋_GB2312"/>
                <w:sz w:val="24"/>
              </w:rPr>
              <w:t>市水</w:t>
            </w:r>
            <w:proofErr w:type="gramStart"/>
            <w:r w:rsidRPr="007B58A3">
              <w:rPr>
                <w:rFonts w:eastAsia="仿宋_GB2312"/>
                <w:sz w:val="24"/>
              </w:rPr>
              <w:t>务</w:t>
            </w:r>
            <w:proofErr w:type="gramEnd"/>
            <w:r w:rsidRPr="007B58A3">
              <w:rPr>
                <w:rFonts w:eastAsia="仿宋_GB2312"/>
                <w:sz w:val="24"/>
              </w:rPr>
              <w:t>局</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5.3766</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5.3766</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r>
      <w:tr w:rsidR="00B81F5A" w:rsidRPr="007B58A3" w:rsidTr="00FA6659">
        <w:trPr>
          <w:trHeight w:val="397"/>
          <w:jc w:val="center"/>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pPr>
              <w:jc w:val="center"/>
              <w:rPr>
                <w:rFonts w:eastAsia="仿宋_GB2312"/>
                <w:sz w:val="24"/>
              </w:rPr>
            </w:pPr>
            <w:r w:rsidRPr="007B58A3">
              <w:rPr>
                <w:rFonts w:eastAsia="仿宋_GB2312"/>
                <w:sz w:val="24"/>
              </w:rPr>
              <w:t>市交通运输局</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r>
      <w:tr w:rsidR="00B81F5A" w:rsidRPr="007B58A3" w:rsidTr="00FA6659">
        <w:trPr>
          <w:trHeight w:val="397"/>
          <w:jc w:val="center"/>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pPr>
              <w:jc w:val="center"/>
              <w:rPr>
                <w:rFonts w:eastAsia="仿宋_GB2312"/>
                <w:sz w:val="24"/>
              </w:rPr>
            </w:pPr>
            <w:r w:rsidRPr="007B58A3">
              <w:rPr>
                <w:rFonts w:eastAsia="仿宋_GB2312"/>
                <w:sz w:val="24"/>
              </w:rPr>
              <w:t>市住房和城乡建设局</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r>
      <w:tr w:rsidR="00B81F5A" w:rsidRPr="007B58A3" w:rsidTr="00FA6659">
        <w:trPr>
          <w:trHeight w:val="397"/>
          <w:jc w:val="center"/>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pPr>
              <w:jc w:val="center"/>
              <w:rPr>
                <w:rFonts w:eastAsia="仿宋_GB2312"/>
                <w:sz w:val="24"/>
              </w:rPr>
            </w:pPr>
            <w:r w:rsidRPr="007B58A3">
              <w:rPr>
                <w:rFonts w:eastAsia="仿宋_GB2312"/>
                <w:sz w:val="24"/>
              </w:rPr>
              <w:t>东莞市交通投资集团有限公司</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r>
      <w:tr w:rsidR="00B81F5A" w:rsidRPr="007B58A3" w:rsidTr="00FA6659">
        <w:trPr>
          <w:trHeight w:val="663"/>
          <w:jc w:val="center"/>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pPr>
              <w:jc w:val="center"/>
              <w:rPr>
                <w:rFonts w:eastAsia="仿宋_GB2312"/>
                <w:sz w:val="24"/>
              </w:rPr>
            </w:pPr>
            <w:r w:rsidRPr="007B58A3">
              <w:rPr>
                <w:rFonts w:eastAsia="仿宋_GB2312"/>
                <w:sz w:val="24"/>
              </w:rPr>
              <w:t>合计</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1095.4217</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30.3552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229.6222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559.7726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209.6864</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65.9853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rsidP="00FA6659">
            <w:pPr>
              <w:jc w:val="center"/>
              <w:rPr>
                <w:rFonts w:eastAsia="仿宋_GB2312"/>
                <w:sz w:val="24"/>
              </w:rPr>
            </w:pPr>
            <w:r w:rsidRPr="007B58A3">
              <w:rPr>
                <w:rFonts w:eastAsia="仿宋_GB2312"/>
                <w:sz w:val="24"/>
              </w:rPr>
              <w:t>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FA6659">
            <w:pPr>
              <w:jc w:val="center"/>
              <w:rPr>
                <w:rFonts w:eastAsia="仿宋_GB2312"/>
                <w:sz w:val="24"/>
              </w:rPr>
            </w:pPr>
            <w:r w:rsidRPr="007B58A3">
              <w:rPr>
                <w:rFonts w:eastAsia="仿宋_GB2312"/>
                <w:sz w:val="24"/>
              </w:rPr>
              <w:t>0</w:t>
            </w:r>
          </w:p>
        </w:tc>
      </w:tr>
    </w:tbl>
    <w:p w:rsidR="00B81F5A" w:rsidRPr="007B58A3" w:rsidRDefault="00B81F5A">
      <w:pPr>
        <w:adjustRightInd w:val="0"/>
        <w:snapToGrid w:val="0"/>
        <w:spacing w:line="360" w:lineRule="auto"/>
        <w:rPr>
          <w:rFonts w:eastAsia="仿宋_GB2312"/>
          <w:kern w:val="0"/>
          <w:szCs w:val="21"/>
        </w:rPr>
      </w:pPr>
    </w:p>
    <w:p w:rsidR="00B81F5A" w:rsidRPr="007B58A3" w:rsidRDefault="00E72D19">
      <w:pPr>
        <w:adjustRightInd w:val="0"/>
        <w:snapToGrid w:val="0"/>
        <w:spacing w:line="360" w:lineRule="auto"/>
        <w:rPr>
          <w:rFonts w:eastAsia="仿宋_GB2312"/>
          <w:sz w:val="28"/>
        </w:rPr>
      </w:pPr>
      <w:r w:rsidRPr="007B58A3">
        <w:rPr>
          <w:rFonts w:eastAsia="仿宋_GB2312"/>
          <w:kern w:val="0"/>
          <w:szCs w:val="21"/>
        </w:rPr>
        <w:t>注：土地用途按照《土地利用现状分类》（</w:t>
      </w:r>
      <w:r w:rsidRPr="007B58A3">
        <w:rPr>
          <w:rFonts w:eastAsia="仿宋_GB2312"/>
          <w:kern w:val="0"/>
          <w:szCs w:val="21"/>
        </w:rPr>
        <w:t>GB/T 21010-2017</w:t>
      </w:r>
      <w:r w:rsidRPr="007B58A3">
        <w:rPr>
          <w:rFonts w:eastAsia="仿宋_GB2312"/>
          <w:kern w:val="0"/>
          <w:szCs w:val="21"/>
        </w:rPr>
        <w:t>）一级类统计。</w:t>
      </w:r>
    </w:p>
    <w:p w:rsidR="00B81F5A" w:rsidRPr="007B58A3" w:rsidRDefault="00B81F5A">
      <w:pPr>
        <w:adjustRightInd w:val="0"/>
        <w:snapToGrid w:val="0"/>
        <w:spacing w:line="360" w:lineRule="auto"/>
        <w:ind w:firstLineChars="200" w:firstLine="560"/>
        <w:rPr>
          <w:rFonts w:eastAsia="仿宋_GB2312"/>
          <w:sz w:val="28"/>
        </w:rPr>
        <w:sectPr w:rsidR="00B81F5A" w:rsidRPr="007B58A3">
          <w:footerReference w:type="default" r:id="rId14"/>
          <w:pgSz w:w="11906" w:h="16838"/>
          <w:pgMar w:top="1440" w:right="1797" w:bottom="1440" w:left="1797" w:header="851" w:footer="992" w:gutter="0"/>
          <w:pgNumType w:start="1"/>
          <w:cols w:space="425"/>
          <w:docGrid w:type="lines" w:linePitch="312"/>
        </w:sectPr>
      </w:pPr>
    </w:p>
    <w:p w:rsidR="00B81F5A" w:rsidRPr="007B58A3" w:rsidRDefault="00E72D19" w:rsidP="00E609B6">
      <w:pPr>
        <w:adjustRightInd w:val="0"/>
        <w:snapToGrid w:val="0"/>
        <w:spacing w:line="360" w:lineRule="auto"/>
        <w:ind w:firstLineChars="200" w:firstLine="640"/>
        <w:outlineLvl w:val="0"/>
        <w:rPr>
          <w:rFonts w:eastAsia="黑体"/>
          <w:sz w:val="32"/>
          <w:szCs w:val="32"/>
        </w:rPr>
      </w:pPr>
      <w:bookmarkStart w:id="37" w:name="_Toc35439065"/>
      <w:bookmarkStart w:id="38" w:name="_Toc287358543"/>
      <w:r w:rsidRPr="007B58A3">
        <w:rPr>
          <w:rFonts w:eastAsia="黑体"/>
          <w:sz w:val="32"/>
          <w:szCs w:val="32"/>
        </w:rPr>
        <w:lastRenderedPageBreak/>
        <w:t>四、政策导向</w:t>
      </w:r>
      <w:bookmarkEnd w:id="37"/>
    </w:p>
    <w:p w:rsidR="00B81F5A" w:rsidRPr="007B58A3" w:rsidRDefault="00E72D19">
      <w:pPr>
        <w:adjustRightInd w:val="0"/>
        <w:snapToGrid w:val="0"/>
        <w:spacing w:line="360" w:lineRule="auto"/>
        <w:ind w:firstLineChars="200" w:firstLine="560"/>
        <w:rPr>
          <w:rFonts w:eastAsia="仿宋_GB2312"/>
          <w:sz w:val="28"/>
          <w:szCs w:val="28"/>
        </w:rPr>
      </w:pPr>
      <w:r w:rsidRPr="007B58A3">
        <w:rPr>
          <w:rFonts w:eastAsia="仿宋_GB2312"/>
          <w:sz w:val="28"/>
          <w:szCs w:val="28"/>
        </w:rPr>
        <w:t>针对新形势和新要求，按照节约集约用地、优化土地供应结构的原则，规范土地市场秩序，保障重点项目用地，认真执行国有建设用地供应计划。</w:t>
      </w:r>
    </w:p>
    <w:p w:rsidR="000712FD" w:rsidRPr="007B58A3" w:rsidRDefault="00E72D19" w:rsidP="00E609B6">
      <w:pPr>
        <w:adjustRightInd w:val="0"/>
        <w:snapToGrid w:val="0"/>
        <w:spacing w:line="360" w:lineRule="auto"/>
        <w:ind w:firstLineChars="200" w:firstLine="600"/>
        <w:rPr>
          <w:rFonts w:eastAsia="楷体_GB2312"/>
          <w:sz w:val="30"/>
          <w:szCs w:val="30"/>
        </w:rPr>
      </w:pPr>
      <w:r w:rsidRPr="007B58A3">
        <w:rPr>
          <w:rFonts w:eastAsia="楷体_GB2312"/>
          <w:sz w:val="30"/>
          <w:szCs w:val="30"/>
        </w:rPr>
        <w:t>（一）</w:t>
      </w:r>
      <w:r w:rsidR="000712FD" w:rsidRPr="007B58A3">
        <w:rPr>
          <w:rFonts w:eastAsia="楷体_GB2312"/>
          <w:sz w:val="30"/>
          <w:szCs w:val="30"/>
        </w:rPr>
        <w:t>建立健全资源与环境开发保护的科学机制</w:t>
      </w:r>
    </w:p>
    <w:p w:rsidR="00B81F5A" w:rsidRPr="007B58A3" w:rsidRDefault="00E72D19" w:rsidP="000712FD">
      <w:pPr>
        <w:adjustRightInd w:val="0"/>
        <w:snapToGrid w:val="0"/>
        <w:spacing w:line="360" w:lineRule="auto"/>
        <w:ind w:firstLineChars="200" w:firstLine="560"/>
        <w:rPr>
          <w:rFonts w:eastAsia="仿宋_GB2312"/>
          <w:sz w:val="28"/>
          <w:szCs w:val="28"/>
        </w:rPr>
      </w:pPr>
      <w:r w:rsidRPr="007B58A3">
        <w:rPr>
          <w:rFonts w:eastAsia="仿宋_GB2312"/>
          <w:sz w:val="28"/>
          <w:szCs w:val="28"/>
        </w:rPr>
        <w:t>以城乡土地生态利用制度综合改革为抓手，建立健全资源与环境开发保护的科学机制。创新闲置土地分类处置、地下</w:t>
      </w:r>
      <w:proofErr w:type="gramStart"/>
      <w:r w:rsidRPr="007B58A3">
        <w:rPr>
          <w:rFonts w:eastAsia="仿宋_GB2312"/>
          <w:sz w:val="28"/>
          <w:szCs w:val="28"/>
        </w:rPr>
        <w:t>空间权</w:t>
      </w:r>
      <w:proofErr w:type="gramEnd"/>
      <w:r w:rsidRPr="007B58A3">
        <w:rPr>
          <w:rFonts w:eastAsia="仿宋_GB2312"/>
          <w:sz w:val="28"/>
          <w:szCs w:val="28"/>
        </w:rPr>
        <w:t>使用管理等制度。加强主体功能区分区生态管理，在市属园区率先探索生态与产业协调发展之路。</w:t>
      </w:r>
    </w:p>
    <w:p w:rsidR="000712FD" w:rsidRPr="007B58A3" w:rsidRDefault="00E72D19" w:rsidP="00E609B6">
      <w:pPr>
        <w:adjustRightInd w:val="0"/>
        <w:snapToGrid w:val="0"/>
        <w:spacing w:line="360" w:lineRule="auto"/>
        <w:ind w:firstLineChars="200" w:firstLine="600"/>
        <w:rPr>
          <w:rFonts w:eastAsia="楷体_GB2312"/>
          <w:sz w:val="30"/>
          <w:szCs w:val="30"/>
        </w:rPr>
      </w:pPr>
      <w:r w:rsidRPr="007B58A3">
        <w:rPr>
          <w:rFonts w:eastAsia="楷体_GB2312"/>
          <w:sz w:val="30"/>
          <w:szCs w:val="30"/>
        </w:rPr>
        <w:t>（二）</w:t>
      </w:r>
      <w:r w:rsidR="000712FD" w:rsidRPr="007B58A3">
        <w:rPr>
          <w:rFonts w:eastAsia="楷体_GB2312"/>
          <w:sz w:val="30"/>
          <w:szCs w:val="30"/>
        </w:rPr>
        <w:t>提高城市发展的质量和水平</w:t>
      </w:r>
    </w:p>
    <w:p w:rsidR="00B81F5A" w:rsidRPr="007B58A3" w:rsidRDefault="00E72D19" w:rsidP="000712FD">
      <w:pPr>
        <w:adjustRightInd w:val="0"/>
        <w:snapToGrid w:val="0"/>
        <w:spacing w:line="360" w:lineRule="auto"/>
        <w:ind w:firstLineChars="200" w:firstLine="560"/>
        <w:rPr>
          <w:rFonts w:eastAsia="仿宋_GB2312"/>
          <w:sz w:val="28"/>
          <w:szCs w:val="28"/>
        </w:rPr>
      </w:pPr>
      <w:r w:rsidRPr="007B58A3">
        <w:rPr>
          <w:rFonts w:eastAsia="仿宋_GB2312"/>
          <w:sz w:val="28"/>
          <w:szCs w:val="28"/>
        </w:rPr>
        <w:t>实施扩容提质工程，加快新型城镇化进程，巩固发挥城镇化的先发优势，提高城市发展的质量和水平。加快建设，尽快完成土地注入、收地等基础工作，确定准入条件、开发时序与合作模式，抓紧启动市政工程，引进一批总部企业和高端服务业。整合提升中央商圈和各镇商业片区，建设更多环境美、质量好、服务优的商场，让市民愿意在东莞消费，提高消费在国民经济中的拉动作用。</w:t>
      </w:r>
    </w:p>
    <w:p w:rsidR="000712FD" w:rsidRPr="007B58A3" w:rsidRDefault="00E72D19" w:rsidP="00E609B6">
      <w:pPr>
        <w:adjustRightInd w:val="0"/>
        <w:snapToGrid w:val="0"/>
        <w:spacing w:line="360" w:lineRule="auto"/>
        <w:ind w:firstLineChars="200" w:firstLine="600"/>
        <w:rPr>
          <w:rFonts w:eastAsia="楷体_GB2312"/>
          <w:sz w:val="30"/>
          <w:szCs w:val="30"/>
        </w:rPr>
      </w:pPr>
      <w:r w:rsidRPr="007B58A3">
        <w:rPr>
          <w:rFonts w:eastAsia="楷体_GB2312"/>
          <w:sz w:val="30"/>
          <w:szCs w:val="30"/>
        </w:rPr>
        <w:t>（三）</w:t>
      </w:r>
      <w:r w:rsidR="000712FD" w:rsidRPr="007B58A3">
        <w:rPr>
          <w:rFonts w:eastAsia="楷体_GB2312"/>
          <w:sz w:val="30"/>
          <w:szCs w:val="30"/>
        </w:rPr>
        <w:t>构建土地管理新格局</w:t>
      </w:r>
    </w:p>
    <w:p w:rsidR="00B81F5A" w:rsidRPr="007B58A3" w:rsidRDefault="00E72D19" w:rsidP="000712FD">
      <w:pPr>
        <w:adjustRightInd w:val="0"/>
        <w:snapToGrid w:val="0"/>
        <w:spacing w:line="360" w:lineRule="auto"/>
        <w:ind w:firstLineChars="200" w:firstLine="560"/>
        <w:rPr>
          <w:rFonts w:eastAsia="仿宋_GB2312"/>
          <w:sz w:val="28"/>
          <w:szCs w:val="28"/>
        </w:rPr>
      </w:pPr>
      <w:r w:rsidRPr="007B58A3">
        <w:rPr>
          <w:rFonts w:eastAsia="仿宋_GB2312"/>
          <w:sz w:val="28"/>
          <w:szCs w:val="28"/>
        </w:rPr>
        <w:t>积极构建土地管理新格局，落实管理制度，依法依规办事。坚持节约集约用地，优先保障全市</w:t>
      </w:r>
      <w:r w:rsidRPr="007B58A3">
        <w:rPr>
          <w:rFonts w:eastAsia="仿宋_GB2312"/>
          <w:sz w:val="28"/>
          <w:szCs w:val="28"/>
        </w:rPr>
        <w:t>“</w:t>
      </w:r>
      <w:r w:rsidRPr="007B58A3">
        <w:rPr>
          <w:rFonts w:eastAsia="仿宋_GB2312"/>
          <w:sz w:val="28"/>
          <w:szCs w:val="28"/>
        </w:rPr>
        <w:t>三重</w:t>
      </w:r>
      <w:r w:rsidRPr="007B58A3">
        <w:rPr>
          <w:rFonts w:eastAsia="仿宋_GB2312"/>
          <w:sz w:val="28"/>
          <w:szCs w:val="28"/>
        </w:rPr>
        <w:t>”</w:t>
      </w:r>
      <w:r w:rsidRPr="007B58A3">
        <w:rPr>
          <w:rFonts w:eastAsia="仿宋_GB2312"/>
          <w:sz w:val="28"/>
          <w:szCs w:val="28"/>
        </w:rPr>
        <w:t>建设项目、重点项目、园区建设、民生工程等用地需求，以土地利用方式转变来服务扩大有效投资，保障经济发展方式转型升级，促进全市经济社会持续健康发展。</w:t>
      </w:r>
    </w:p>
    <w:p w:rsidR="000712FD" w:rsidRPr="007B58A3" w:rsidRDefault="00E72D19" w:rsidP="00E609B6">
      <w:pPr>
        <w:adjustRightInd w:val="0"/>
        <w:snapToGrid w:val="0"/>
        <w:spacing w:line="360" w:lineRule="auto"/>
        <w:ind w:firstLineChars="200" w:firstLine="600"/>
        <w:rPr>
          <w:rFonts w:eastAsia="楷体_GB2312"/>
          <w:sz w:val="30"/>
          <w:szCs w:val="30"/>
        </w:rPr>
      </w:pPr>
      <w:bookmarkStart w:id="39" w:name="_Toc287358546"/>
      <w:bookmarkEnd w:id="38"/>
      <w:r w:rsidRPr="007B58A3">
        <w:rPr>
          <w:rFonts w:eastAsia="楷体_GB2312"/>
          <w:sz w:val="30"/>
          <w:szCs w:val="30"/>
        </w:rPr>
        <w:t>（四）</w:t>
      </w:r>
      <w:r w:rsidR="000712FD" w:rsidRPr="007B58A3">
        <w:rPr>
          <w:rFonts w:eastAsia="楷体_GB2312"/>
          <w:sz w:val="30"/>
          <w:szCs w:val="30"/>
        </w:rPr>
        <w:t>实施区域协调发展战略</w:t>
      </w:r>
    </w:p>
    <w:p w:rsidR="00B81F5A" w:rsidRPr="007B58A3" w:rsidRDefault="00E72D19">
      <w:pPr>
        <w:adjustRightInd w:val="0"/>
        <w:snapToGrid w:val="0"/>
        <w:spacing w:line="360" w:lineRule="auto"/>
        <w:ind w:firstLineChars="200" w:firstLine="560"/>
        <w:rPr>
          <w:rFonts w:eastAsia="仿宋_GB2312"/>
          <w:sz w:val="28"/>
          <w:szCs w:val="28"/>
        </w:rPr>
      </w:pPr>
      <w:r w:rsidRPr="007B58A3">
        <w:rPr>
          <w:rFonts w:eastAsia="仿宋_GB2312"/>
          <w:sz w:val="28"/>
          <w:szCs w:val="28"/>
        </w:rPr>
        <w:t>实施区域协调发展战略，开启产业地区布局新篇章。加快统筹建设水乡特色发展经济区，突破行政界限，跨镇域整合产业、土地、基础设施和公共服务等资源；以大学创新城引领中部地区提升发展水平，</w:t>
      </w:r>
      <w:r w:rsidRPr="007B58A3">
        <w:rPr>
          <w:rFonts w:eastAsia="仿宋_GB2312"/>
          <w:sz w:val="28"/>
          <w:szCs w:val="28"/>
        </w:rPr>
        <w:lastRenderedPageBreak/>
        <w:t>构建松山湖与周边镇垂直服务、对接联动机制，实现共同发展；加强山区片等东部各镇产业统筹规划，探索设立高端先进制造业转移园，加强与粤海和深圳的对接，强化产业合作和配套服务；探索打造珠江口东岸现代产业集聚区。</w:t>
      </w:r>
    </w:p>
    <w:p w:rsidR="000712FD" w:rsidRPr="007B58A3" w:rsidRDefault="00E72D19" w:rsidP="00E609B6">
      <w:pPr>
        <w:adjustRightInd w:val="0"/>
        <w:snapToGrid w:val="0"/>
        <w:spacing w:line="360" w:lineRule="auto"/>
        <w:ind w:firstLineChars="200" w:firstLine="600"/>
        <w:rPr>
          <w:rFonts w:eastAsia="楷体_GB2312"/>
          <w:sz w:val="30"/>
          <w:szCs w:val="30"/>
        </w:rPr>
      </w:pPr>
      <w:r w:rsidRPr="007B58A3">
        <w:rPr>
          <w:rFonts w:eastAsia="楷体_GB2312"/>
          <w:sz w:val="30"/>
          <w:szCs w:val="30"/>
        </w:rPr>
        <w:t>（五）</w:t>
      </w:r>
      <w:r w:rsidR="000712FD" w:rsidRPr="007B58A3">
        <w:rPr>
          <w:rFonts w:eastAsia="楷体_GB2312"/>
          <w:sz w:val="30"/>
          <w:szCs w:val="30"/>
        </w:rPr>
        <w:t>严控总量、用好增量、盘活存量、提高质量</w:t>
      </w:r>
    </w:p>
    <w:p w:rsidR="00FA6659" w:rsidRPr="007B58A3" w:rsidRDefault="00E72D19" w:rsidP="00FA6659">
      <w:pPr>
        <w:adjustRightInd w:val="0"/>
        <w:snapToGrid w:val="0"/>
        <w:spacing w:line="360" w:lineRule="auto"/>
        <w:ind w:firstLineChars="200" w:firstLine="560"/>
        <w:rPr>
          <w:rFonts w:eastAsia="仿宋_GB2312"/>
          <w:sz w:val="28"/>
          <w:szCs w:val="28"/>
        </w:rPr>
      </w:pPr>
      <w:r w:rsidRPr="007B58A3">
        <w:rPr>
          <w:rFonts w:eastAsia="仿宋_GB2312"/>
          <w:sz w:val="28"/>
          <w:szCs w:val="28"/>
        </w:rPr>
        <w:t>坚持科学发展观和节约集约用地政策，坚持</w:t>
      </w:r>
      <w:r w:rsidRPr="007B58A3">
        <w:rPr>
          <w:rFonts w:eastAsia="仿宋_GB2312"/>
          <w:sz w:val="28"/>
          <w:szCs w:val="28"/>
        </w:rPr>
        <w:t>“</w:t>
      </w:r>
      <w:r w:rsidRPr="007B58A3">
        <w:rPr>
          <w:rFonts w:eastAsia="仿宋_GB2312"/>
          <w:sz w:val="28"/>
          <w:szCs w:val="28"/>
        </w:rPr>
        <w:t>严控总量、用好增量、盘活存量、提高质量</w:t>
      </w:r>
      <w:r w:rsidRPr="007B58A3">
        <w:rPr>
          <w:rFonts w:eastAsia="仿宋_GB2312"/>
          <w:sz w:val="28"/>
          <w:szCs w:val="28"/>
        </w:rPr>
        <w:t>”</w:t>
      </w:r>
      <w:r w:rsidRPr="007B58A3">
        <w:rPr>
          <w:rFonts w:eastAsia="仿宋_GB2312"/>
          <w:sz w:val="28"/>
          <w:szCs w:val="28"/>
        </w:rPr>
        <w:t>的指导思想，严格土地供应的计划管理，结合东莞市经济社会发展要求，按照城市规划标准与准则和产业用地标准，严格核定各类建设项目的用地规模，促进土地的节约集约高效利用。大力推进土地管理政策体系建设，通过优化用地调控，增强保障转型升级的能力</w:t>
      </w:r>
      <w:r w:rsidR="00FA6659" w:rsidRPr="007B58A3">
        <w:rPr>
          <w:rFonts w:eastAsia="仿宋_GB2312"/>
          <w:sz w:val="28"/>
          <w:szCs w:val="28"/>
        </w:rPr>
        <w:t>。</w:t>
      </w:r>
    </w:p>
    <w:p w:rsidR="000712FD" w:rsidRPr="007B58A3" w:rsidRDefault="00E72D19" w:rsidP="00E609B6">
      <w:pPr>
        <w:adjustRightInd w:val="0"/>
        <w:snapToGrid w:val="0"/>
        <w:spacing w:line="360" w:lineRule="auto"/>
        <w:ind w:firstLineChars="200" w:firstLine="600"/>
        <w:rPr>
          <w:rFonts w:eastAsia="楷体_GB2312"/>
          <w:sz w:val="30"/>
          <w:szCs w:val="30"/>
        </w:rPr>
      </w:pPr>
      <w:r w:rsidRPr="007B58A3">
        <w:rPr>
          <w:rFonts w:eastAsia="楷体_GB2312"/>
          <w:sz w:val="30"/>
          <w:szCs w:val="30"/>
        </w:rPr>
        <w:t>（六）</w:t>
      </w:r>
      <w:r w:rsidR="000712FD" w:rsidRPr="007B58A3">
        <w:rPr>
          <w:rFonts w:eastAsia="楷体_GB2312"/>
          <w:sz w:val="30"/>
          <w:szCs w:val="30"/>
        </w:rPr>
        <w:t>推动</w:t>
      </w:r>
      <w:r w:rsidR="000712FD" w:rsidRPr="007B58A3">
        <w:rPr>
          <w:rFonts w:eastAsia="楷体_GB2312"/>
          <w:sz w:val="30"/>
          <w:szCs w:val="30"/>
        </w:rPr>
        <w:t>“</w:t>
      </w:r>
      <w:r w:rsidR="000712FD" w:rsidRPr="007B58A3">
        <w:rPr>
          <w:rFonts w:eastAsia="楷体_GB2312"/>
          <w:sz w:val="30"/>
          <w:szCs w:val="30"/>
        </w:rPr>
        <w:t>三旧</w:t>
      </w:r>
      <w:r w:rsidR="000712FD" w:rsidRPr="007B58A3">
        <w:rPr>
          <w:rFonts w:eastAsia="楷体_GB2312"/>
          <w:sz w:val="30"/>
          <w:szCs w:val="30"/>
        </w:rPr>
        <w:t>”</w:t>
      </w:r>
      <w:r w:rsidR="000712FD" w:rsidRPr="007B58A3">
        <w:rPr>
          <w:rFonts w:eastAsia="楷体_GB2312"/>
          <w:sz w:val="30"/>
          <w:szCs w:val="30"/>
        </w:rPr>
        <w:t>改造常态化、长期化</w:t>
      </w:r>
    </w:p>
    <w:p w:rsidR="00B81F5A" w:rsidRPr="007B58A3" w:rsidRDefault="00E72D19">
      <w:pPr>
        <w:adjustRightInd w:val="0"/>
        <w:snapToGrid w:val="0"/>
        <w:spacing w:line="360" w:lineRule="auto"/>
        <w:ind w:firstLineChars="200" w:firstLine="560"/>
        <w:rPr>
          <w:rFonts w:eastAsia="仿宋_GB2312"/>
          <w:sz w:val="28"/>
          <w:szCs w:val="28"/>
        </w:rPr>
      </w:pPr>
      <w:r w:rsidRPr="007B58A3">
        <w:rPr>
          <w:rFonts w:eastAsia="仿宋_GB2312"/>
          <w:sz w:val="28"/>
          <w:szCs w:val="28"/>
        </w:rPr>
        <w:t>推动</w:t>
      </w:r>
      <w:r w:rsidRPr="007B58A3">
        <w:rPr>
          <w:rFonts w:eastAsia="仿宋_GB2312"/>
          <w:sz w:val="28"/>
          <w:szCs w:val="28"/>
        </w:rPr>
        <w:t>“</w:t>
      </w:r>
      <w:r w:rsidRPr="007B58A3">
        <w:rPr>
          <w:rFonts w:eastAsia="仿宋_GB2312"/>
          <w:sz w:val="28"/>
          <w:szCs w:val="28"/>
        </w:rPr>
        <w:t>三旧</w:t>
      </w:r>
      <w:r w:rsidRPr="007B58A3">
        <w:rPr>
          <w:rFonts w:eastAsia="仿宋_GB2312"/>
          <w:sz w:val="28"/>
          <w:szCs w:val="28"/>
        </w:rPr>
        <w:t>”</w:t>
      </w:r>
      <w:r w:rsidRPr="007B58A3">
        <w:rPr>
          <w:rFonts w:eastAsia="仿宋_GB2312"/>
          <w:sz w:val="28"/>
          <w:szCs w:val="28"/>
        </w:rPr>
        <w:t>改造常态化、长期化，</w:t>
      </w:r>
      <w:r w:rsidRPr="007B58A3">
        <w:rPr>
          <w:rFonts w:eastAsia="仿宋_GB2312"/>
          <w:sz w:val="28"/>
          <w:szCs w:val="28"/>
        </w:rPr>
        <w:t>“</w:t>
      </w:r>
      <w:r w:rsidRPr="007B58A3">
        <w:rPr>
          <w:rFonts w:eastAsia="仿宋_GB2312"/>
          <w:sz w:val="28"/>
          <w:szCs w:val="28"/>
        </w:rPr>
        <w:t>改造盘活</w:t>
      </w:r>
      <w:r w:rsidRPr="007B58A3">
        <w:rPr>
          <w:rFonts w:eastAsia="仿宋_GB2312"/>
          <w:sz w:val="28"/>
          <w:szCs w:val="28"/>
        </w:rPr>
        <w:t>”</w:t>
      </w:r>
      <w:r w:rsidRPr="007B58A3">
        <w:rPr>
          <w:rFonts w:eastAsia="仿宋_GB2312"/>
          <w:sz w:val="28"/>
          <w:szCs w:val="28"/>
        </w:rPr>
        <w:t>，提高集约用地水平，探索组建城市更新和土地整备中心。完善利益平衡机制，引导集体和民营资本参与</w:t>
      </w:r>
      <w:r w:rsidRPr="007B58A3">
        <w:rPr>
          <w:rFonts w:eastAsia="仿宋_GB2312"/>
          <w:sz w:val="28"/>
          <w:szCs w:val="28"/>
        </w:rPr>
        <w:t>“</w:t>
      </w:r>
      <w:r w:rsidRPr="007B58A3">
        <w:rPr>
          <w:rFonts w:eastAsia="仿宋_GB2312"/>
          <w:sz w:val="28"/>
          <w:szCs w:val="28"/>
        </w:rPr>
        <w:t>三旧</w:t>
      </w:r>
      <w:r w:rsidRPr="007B58A3">
        <w:rPr>
          <w:rFonts w:eastAsia="仿宋_GB2312"/>
          <w:sz w:val="28"/>
          <w:szCs w:val="28"/>
        </w:rPr>
        <w:t>”</w:t>
      </w:r>
      <w:r w:rsidRPr="007B58A3">
        <w:rPr>
          <w:rFonts w:eastAsia="仿宋_GB2312"/>
          <w:sz w:val="28"/>
          <w:szCs w:val="28"/>
        </w:rPr>
        <w:t>改造。</w:t>
      </w:r>
    </w:p>
    <w:p w:rsidR="000712FD" w:rsidRPr="007B58A3" w:rsidRDefault="00E72D19" w:rsidP="00E609B6">
      <w:pPr>
        <w:adjustRightInd w:val="0"/>
        <w:snapToGrid w:val="0"/>
        <w:spacing w:line="360" w:lineRule="auto"/>
        <w:ind w:firstLineChars="200" w:firstLine="600"/>
        <w:rPr>
          <w:rFonts w:eastAsia="楷体_GB2312"/>
          <w:sz w:val="30"/>
          <w:szCs w:val="30"/>
        </w:rPr>
      </w:pPr>
      <w:r w:rsidRPr="007B58A3">
        <w:rPr>
          <w:rFonts w:eastAsia="楷体_GB2312"/>
          <w:sz w:val="30"/>
          <w:szCs w:val="30"/>
        </w:rPr>
        <w:t>（七）大力实施东莞制造</w:t>
      </w:r>
      <w:r w:rsidRPr="007B58A3">
        <w:rPr>
          <w:rFonts w:eastAsia="楷体_GB2312"/>
          <w:sz w:val="30"/>
          <w:szCs w:val="30"/>
        </w:rPr>
        <w:t>2025</w:t>
      </w:r>
      <w:r w:rsidRPr="007B58A3">
        <w:rPr>
          <w:rFonts w:eastAsia="楷体_GB2312"/>
          <w:sz w:val="30"/>
          <w:szCs w:val="30"/>
        </w:rPr>
        <w:t>战略</w:t>
      </w:r>
    </w:p>
    <w:p w:rsidR="00B81F5A" w:rsidRPr="007B58A3" w:rsidRDefault="00E72D19">
      <w:pPr>
        <w:adjustRightInd w:val="0"/>
        <w:snapToGrid w:val="0"/>
        <w:spacing w:line="360" w:lineRule="auto"/>
        <w:ind w:firstLineChars="200" w:firstLine="560"/>
        <w:rPr>
          <w:rFonts w:eastAsia="仿宋_GB2312"/>
          <w:sz w:val="28"/>
          <w:szCs w:val="28"/>
        </w:rPr>
      </w:pPr>
      <w:r w:rsidRPr="007B58A3">
        <w:rPr>
          <w:rFonts w:eastAsia="仿宋_GB2312"/>
          <w:sz w:val="28"/>
          <w:szCs w:val="28"/>
        </w:rPr>
        <w:t>推进智能制造、服务型制造、创新制造、优质制造、集群制造、绿色制造</w:t>
      </w:r>
      <w:r w:rsidRPr="007B58A3">
        <w:rPr>
          <w:rFonts w:eastAsia="仿宋_GB2312"/>
          <w:sz w:val="28"/>
          <w:szCs w:val="28"/>
        </w:rPr>
        <w:t>“</w:t>
      </w:r>
      <w:r w:rsidRPr="007B58A3">
        <w:rPr>
          <w:rFonts w:eastAsia="仿宋_GB2312"/>
          <w:sz w:val="28"/>
          <w:szCs w:val="28"/>
        </w:rPr>
        <w:t>六大工程</w:t>
      </w:r>
      <w:r w:rsidRPr="007B58A3">
        <w:rPr>
          <w:rFonts w:eastAsia="仿宋_GB2312"/>
          <w:sz w:val="28"/>
          <w:szCs w:val="28"/>
        </w:rPr>
        <w:t>”</w:t>
      </w:r>
      <w:r w:rsidRPr="007B58A3">
        <w:rPr>
          <w:rFonts w:eastAsia="仿宋_GB2312"/>
          <w:sz w:val="28"/>
          <w:szCs w:val="28"/>
        </w:rPr>
        <w:t>，努力将东莞建设成为中国制造样板城市。</w:t>
      </w:r>
    </w:p>
    <w:p w:rsidR="00B81F5A" w:rsidRPr="007B58A3" w:rsidRDefault="00E72D19">
      <w:pPr>
        <w:adjustRightInd w:val="0"/>
        <w:snapToGrid w:val="0"/>
        <w:spacing w:line="360" w:lineRule="auto"/>
        <w:ind w:firstLineChars="200" w:firstLine="643"/>
        <w:outlineLvl w:val="0"/>
        <w:rPr>
          <w:rFonts w:eastAsia="黑体"/>
          <w:b/>
          <w:sz w:val="32"/>
          <w:szCs w:val="32"/>
        </w:rPr>
      </w:pPr>
      <w:bookmarkStart w:id="40" w:name="_Toc287358549"/>
      <w:bookmarkEnd w:id="39"/>
      <w:r w:rsidRPr="007B58A3">
        <w:rPr>
          <w:rFonts w:eastAsia="黑体"/>
          <w:b/>
          <w:sz w:val="32"/>
          <w:szCs w:val="32"/>
        </w:rPr>
        <w:br w:type="page"/>
      </w:r>
    </w:p>
    <w:p w:rsidR="00B81F5A" w:rsidRPr="007B58A3" w:rsidRDefault="00E72D19" w:rsidP="00E609B6">
      <w:pPr>
        <w:adjustRightInd w:val="0"/>
        <w:snapToGrid w:val="0"/>
        <w:spacing w:line="360" w:lineRule="auto"/>
        <w:ind w:firstLineChars="200" w:firstLine="640"/>
        <w:outlineLvl w:val="0"/>
        <w:rPr>
          <w:rFonts w:eastAsia="黑体"/>
          <w:sz w:val="30"/>
          <w:szCs w:val="30"/>
        </w:rPr>
      </w:pPr>
      <w:bookmarkStart w:id="41" w:name="_Toc35439066"/>
      <w:r w:rsidRPr="007B58A3">
        <w:rPr>
          <w:rFonts w:eastAsia="黑体"/>
          <w:sz w:val="32"/>
          <w:szCs w:val="32"/>
        </w:rPr>
        <w:lastRenderedPageBreak/>
        <w:t>五、国有建设用地供应计划实施的保障措施</w:t>
      </w:r>
      <w:bookmarkEnd w:id="40"/>
      <w:bookmarkEnd w:id="41"/>
    </w:p>
    <w:p w:rsidR="00B81F5A" w:rsidRPr="007B58A3" w:rsidRDefault="00E72D19" w:rsidP="00E609B6">
      <w:pPr>
        <w:adjustRightInd w:val="0"/>
        <w:snapToGrid w:val="0"/>
        <w:spacing w:line="360" w:lineRule="auto"/>
        <w:ind w:firstLineChars="200" w:firstLine="600"/>
        <w:rPr>
          <w:rFonts w:eastAsia="楷体_GB2312"/>
          <w:b/>
          <w:sz w:val="30"/>
          <w:szCs w:val="30"/>
        </w:rPr>
      </w:pPr>
      <w:bookmarkStart w:id="42" w:name="_Toc287358550"/>
      <w:r w:rsidRPr="007B58A3">
        <w:rPr>
          <w:rFonts w:eastAsia="楷体_GB2312"/>
          <w:sz w:val="30"/>
          <w:szCs w:val="30"/>
        </w:rPr>
        <w:t>（一）加强主导，健全计划实施的工作机制</w:t>
      </w:r>
      <w:bookmarkEnd w:id="42"/>
      <w:r w:rsidR="000712FD" w:rsidRPr="007B58A3">
        <w:rPr>
          <w:rFonts w:eastAsia="楷体_GB2312"/>
          <w:sz w:val="30"/>
          <w:szCs w:val="30"/>
        </w:rPr>
        <w:t>。</w:t>
      </w:r>
      <w:r w:rsidRPr="007B58A3">
        <w:rPr>
          <w:rFonts w:eastAsia="仿宋_GB2312"/>
          <w:sz w:val="28"/>
          <w:szCs w:val="28"/>
        </w:rPr>
        <w:t>市政府应配合计划的推进，坚持计划控制引导，统一有序，规范供应。加大土地整备工作力度，保障计划内项目的顺利实施。各相关责任单位结合本部门工作职责，积极组织好计划的实施工作。严格执行产业用地计划指标，分期分批推出产业用地。</w:t>
      </w:r>
    </w:p>
    <w:p w:rsidR="00B81F5A" w:rsidRPr="007B58A3" w:rsidRDefault="00E72D19" w:rsidP="00E609B6">
      <w:pPr>
        <w:adjustRightInd w:val="0"/>
        <w:snapToGrid w:val="0"/>
        <w:spacing w:line="360" w:lineRule="auto"/>
        <w:ind w:firstLineChars="200" w:firstLine="600"/>
        <w:rPr>
          <w:rFonts w:eastAsia="楷体_GB2312"/>
          <w:b/>
          <w:sz w:val="30"/>
          <w:szCs w:val="30"/>
        </w:rPr>
      </w:pPr>
      <w:bookmarkStart w:id="43" w:name="_Toc287358551"/>
      <w:r w:rsidRPr="007B58A3">
        <w:rPr>
          <w:rFonts w:eastAsia="楷体_GB2312"/>
          <w:sz w:val="30"/>
          <w:szCs w:val="30"/>
        </w:rPr>
        <w:t>（二）</w:t>
      </w:r>
      <w:bookmarkStart w:id="44" w:name="_Toc287358552"/>
      <w:bookmarkEnd w:id="43"/>
      <w:r w:rsidRPr="007B58A3">
        <w:rPr>
          <w:rFonts w:eastAsia="楷体_GB2312"/>
          <w:sz w:val="30"/>
          <w:szCs w:val="30"/>
        </w:rPr>
        <w:t>强化服务，确保供地效率</w:t>
      </w:r>
      <w:bookmarkEnd w:id="44"/>
      <w:r w:rsidR="000712FD" w:rsidRPr="007B58A3">
        <w:rPr>
          <w:rFonts w:eastAsia="楷体_GB2312"/>
          <w:sz w:val="30"/>
          <w:szCs w:val="30"/>
        </w:rPr>
        <w:t>。</w:t>
      </w:r>
      <w:r w:rsidRPr="007B58A3">
        <w:rPr>
          <w:rFonts w:eastAsia="仿宋_GB2312"/>
          <w:sz w:val="28"/>
          <w:szCs w:val="28"/>
        </w:rPr>
        <w:t>配合市政府再造审批流程，推动项目建设大提速的工作思路，全面梳理和规范审批办理时限、申报材料等，编制审批目录和流程图，逐步实现全流程电子审批，打造项目建设</w:t>
      </w:r>
      <w:r w:rsidRPr="007B58A3">
        <w:rPr>
          <w:rFonts w:eastAsia="仿宋_GB2312"/>
          <w:sz w:val="28"/>
          <w:szCs w:val="28"/>
        </w:rPr>
        <w:t>“</w:t>
      </w:r>
      <w:r w:rsidRPr="007B58A3">
        <w:rPr>
          <w:rFonts w:eastAsia="仿宋_GB2312"/>
          <w:sz w:val="28"/>
          <w:szCs w:val="28"/>
        </w:rPr>
        <w:t>高速通道</w:t>
      </w:r>
      <w:r w:rsidRPr="007B58A3">
        <w:rPr>
          <w:rFonts w:eastAsia="仿宋_GB2312"/>
          <w:sz w:val="28"/>
          <w:szCs w:val="28"/>
        </w:rPr>
        <w:t>”</w:t>
      </w:r>
      <w:r w:rsidRPr="007B58A3">
        <w:rPr>
          <w:rFonts w:eastAsia="仿宋_GB2312"/>
          <w:sz w:val="28"/>
          <w:szCs w:val="28"/>
        </w:rPr>
        <w:t>，对年度重点大项目用地、政策性住房用地要采取超前介入，跟踪服务，全程保障，切实满足项目建设用地需求。</w:t>
      </w:r>
    </w:p>
    <w:p w:rsidR="00B81F5A" w:rsidRPr="007B58A3" w:rsidRDefault="00E72D19" w:rsidP="00E609B6">
      <w:pPr>
        <w:adjustRightInd w:val="0"/>
        <w:snapToGrid w:val="0"/>
        <w:spacing w:line="360" w:lineRule="auto"/>
        <w:ind w:firstLineChars="200" w:firstLine="600"/>
        <w:rPr>
          <w:rFonts w:eastAsia="楷体_GB2312"/>
          <w:b/>
          <w:sz w:val="30"/>
          <w:szCs w:val="30"/>
        </w:rPr>
      </w:pPr>
      <w:bookmarkStart w:id="45" w:name="_Toc287358555"/>
      <w:r w:rsidRPr="007B58A3">
        <w:rPr>
          <w:rFonts w:eastAsia="楷体_GB2312"/>
          <w:sz w:val="30"/>
          <w:szCs w:val="30"/>
        </w:rPr>
        <w:t>（</w:t>
      </w:r>
      <w:r w:rsidR="000712FD" w:rsidRPr="007B58A3">
        <w:rPr>
          <w:rFonts w:eastAsia="楷体_GB2312"/>
          <w:sz w:val="30"/>
          <w:szCs w:val="30"/>
        </w:rPr>
        <w:t>三</w:t>
      </w:r>
      <w:r w:rsidRPr="007B58A3">
        <w:rPr>
          <w:rFonts w:eastAsia="楷体_GB2312"/>
          <w:sz w:val="30"/>
          <w:szCs w:val="30"/>
        </w:rPr>
        <w:t>）加速重大产业项目落地，燃点经济发展新引擎</w:t>
      </w:r>
      <w:r w:rsidR="000712FD" w:rsidRPr="007B58A3">
        <w:rPr>
          <w:rFonts w:eastAsia="楷体_GB2312"/>
          <w:sz w:val="30"/>
          <w:szCs w:val="30"/>
        </w:rPr>
        <w:t>。</w:t>
      </w:r>
      <w:r w:rsidRPr="007B58A3">
        <w:rPr>
          <w:rFonts w:eastAsia="仿宋_GB2312"/>
          <w:sz w:val="28"/>
          <w:szCs w:val="28"/>
        </w:rPr>
        <w:t>强化用地保障，新增指标</w:t>
      </w:r>
      <w:r w:rsidRPr="007B58A3">
        <w:rPr>
          <w:rFonts w:eastAsia="仿宋_GB2312"/>
          <w:sz w:val="28"/>
          <w:szCs w:val="28"/>
        </w:rPr>
        <w:t>70%</w:t>
      </w:r>
      <w:r w:rsidRPr="007B58A3">
        <w:rPr>
          <w:rFonts w:eastAsia="仿宋_GB2312"/>
          <w:sz w:val="28"/>
          <w:szCs w:val="28"/>
        </w:rPr>
        <w:t>用于重大项目建设。督促在建项目加快进度，增加项目考核权重系数，对先进镇街（园区）给予用地指标奖励。</w:t>
      </w:r>
    </w:p>
    <w:p w:rsidR="00B81F5A" w:rsidRPr="007B58A3" w:rsidRDefault="00E72D19" w:rsidP="00E609B6">
      <w:pPr>
        <w:adjustRightInd w:val="0"/>
        <w:snapToGrid w:val="0"/>
        <w:spacing w:line="360" w:lineRule="auto"/>
        <w:ind w:firstLineChars="200" w:firstLine="600"/>
        <w:rPr>
          <w:rFonts w:eastAsia="楷体_GB2312"/>
          <w:b/>
          <w:sz w:val="30"/>
          <w:szCs w:val="30"/>
        </w:rPr>
      </w:pPr>
      <w:r w:rsidRPr="007B58A3">
        <w:rPr>
          <w:rFonts w:eastAsia="楷体_GB2312"/>
          <w:sz w:val="30"/>
          <w:szCs w:val="30"/>
        </w:rPr>
        <w:t>（</w:t>
      </w:r>
      <w:r w:rsidR="000712FD" w:rsidRPr="007B58A3">
        <w:rPr>
          <w:rFonts w:eastAsia="楷体_GB2312"/>
          <w:sz w:val="30"/>
          <w:szCs w:val="30"/>
        </w:rPr>
        <w:t>四</w:t>
      </w:r>
      <w:r w:rsidRPr="007B58A3">
        <w:rPr>
          <w:rFonts w:eastAsia="楷体_GB2312"/>
          <w:sz w:val="30"/>
          <w:szCs w:val="30"/>
        </w:rPr>
        <w:t>）进一步优化统筹管用，深化节约集约，确保为高水平崛起提供强有力的土地资源支撑</w:t>
      </w:r>
      <w:r w:rsidR="000712FD" w:rsidRPr="007B58A3">
        <w:rPr>
          <w:rFonts w:eastAsia="楷体_GB2312"/>
          <w:sz w:val="30"/>
          <w:szCs w:val="30"/>
        </w:rPr>
        <w:t>。</w:t>
      </w:r>
      <w:r w:rsidRPr="007B58A3">
        <w:rPr>
          <w:rFonts w:eastAsia="仿宋_GB2312"/>
          <w:sz w:val="28"/>
          <w:szCs w:val="28"/>
        </w:rPr>
        <w:t>加强规划管控，实施分区控制、差别化地价等政策。每年预留</w:t>
      </w:r>
      <w:r w:rsidRPr="007B58A3">
        <w:rPr>
          <w:rFonts w:eastAsia="仿宋_GB2312"/>
          <w:sz w:val="28"/>
          <w:szCs w:val="28"/>
        </w:rPr>
        <w:t>5%</w:t>
      </w:r>
      <w:r w:rsidRPr="007B58A3">
        <w:rPr>
          <w:rFonts w:eastAsia="仿宋_GB2312"/>
          <w:sz w:val="28"/>
          <w:szCs w:val="28"/>
        </w:rPr>
        <w:t>新增建设用地指标支持成片更新改造。实行财政补助、不设容积率上限、有条件分割销售等优惠政策，鼓励</w:t>
      </w:r>
      <w:r w:rsidRPr="007B58A3">
        <w:rPr>
          <w:rFonts w:eastAsia="仿宋_GB2312"/>
          <w:sz w:val="28"/>
          <w:szCs w:val="28"/>
        </w:rPr>
        <w:t>“</w:t>
      </w:r>
      <w:r w:rsidRPr="007B58A3">
        <w:rPr>
          <w:rFonts w:eastAsia="仿宋_GB2312"/>
          <w:sz w:val="28"/>
          <w:szCs w:val="28"/>
        </w:rPr>
        <w:t>工改工</w:t>
      </w:r>
      <w:r w:rsidRPr="007B58A3">
        <w:rPr>
          <w:rFonts w:eastAsia="仿宋_GB2312"/>
          <w:sz w:val="28"/>
          <w:szCs w:val="28"/>
        </w:rPr>
        <w:t>”</w:t>
      </w:r>
      <w:r w:rsidRPr="007B58A3">
        <w:rPr>
          <w:rFonts w:eastAsia="仿宋_GB2312"/>
          <w:sz w:val="28"/>
          <w:szCs w:val="28"/>
        </w:rPr>
        <w:t>和建设工业大厦，从严控制改建商品房，真正腾挪出新空间来支撑产业转型升级。</w:t>
      </w:r>
    </w:p>
    <w:bookmarkEnd w:id="45"/>
    <w:p w:rsidR="00B81F5A" w:rsidRPr="007B58A3" w:rsidRDefault="00E72D19" w:rsidP="00E609B6">
      <w:pPr>
        <w:adjustRightInd w:val="0"/>
        <w:snapToGrid w:val="0"/>
        <w:spacing w:line="360" w:lineRule="auto"/>
        <w:ind w:firstLineChars="200" w:firstLine="600"/>
        <w:rPr>
          <w:rFonts w:eastAsia="楷体_GB2312"/>
          <w:b/>
          <w:sz w:val="30"/>
          <w:szCs w:val="30"/>
        </w:rPr>
      </w:pPr>
      <w:r w:rsidRPr="007B58A3">
        <w:rPr>
          <w:rFonts w:eastAsia="楷体_GB2312"/>
          <w:sz w:val="30"/>
          <w:szCs w:val="30"/>
        </w:rPr>
        <w:t>（</w:t>
      </w:r>
      <w:r w:rsidR="000712FD" w:rsidRPr="007B58A3">
        <w:rPr>
          <w:rFonts w:eastAsia="楷体_GB2312"/>
          <w:sz w:val="30"/>
          <w:szCs w:val="30"/>
        </w:rPr>
        <w:t>五</w:t>
      </w:r>
      <w:r w:rsidRPr="007B58A3">
        <w:rPr>
          <w:rFonts w:eastAsia="楷体_GB2312"/>
          <w:sz w:val="30"/>
          <w:szCs w:val="30"/>
        </w:rPr>
        <w:t>）推进精细化管理，提升计划实施弹性</w:t>
      </w:r>
      <w:r w:rsidR="000712FD" w:rsidRPr="007B58A3">
        <w:rPr>
          <w:rFonts w:eastAsia="楷体_GB2312"/>
          <w:sz w:val="30"/>
          <w:szCs w:val="30"/>
        </w:rPr>
        <w:t>。</w:t>
      </w:r>
      <w:r w:rsidRPr="007B58A3">
        <w:rPr>
          <w:rFonts w:eastAsia="仿宋_GB2312"/>
          <w:sz w:val="28"/>
          <w:szCs w:val="28"/>
        </w:rPr>
        <w:t>为完善计划实施手段，增强计划实施弹性，建立计划中期调整机制，明确可调整的范畴、内容和程序，保障发展，提高计划实施率。计划实施过程中要密切跟踪市场走势，定期</w:t>
      </w:r>
      <w:proofErr w:type="gramStart"/>
      <w:r w:rsidRPr="007B58A3">
        <w:rPr>
          <w:rFonts w:eastAsia="仿宋_GB2312"/>
          <w:sz w:val="28"/>
          <w:szCs w:val="28"/>
        </w:rPr>
        <w:t>研</w:t>
      </w:r>
      <w:proofErr w:type="gramEnd"/>
      <w:r w:rsidRPr="007B58A3">
        <w:rPr>
          <w:rFonts w:eastAsia="仿宋_GB2312"/>
          <w:sz w:val="28"/>
          <w:szCs w:val="28"/>
        </w:rPr>
        <w:t>判供需变化，评估计划实施效果和预期完成率。</w:t>
      </w:r>
      <w:bookmarkStart w:id="46" w:name="_Toc281991948"/>
    </w:p>
    <w:p w:rsidR="00B81F5A" w:rsidRPr="007B58A3" w:rsidRDefault="00E72D19">
      <w:pPr>
        <w:adjustRightInd w:val="0"/>
        <w:snapToGrid w:val="0"/>
        <w:spacing w:line="360" w:lineRule="auto"/>
        <w:ind w:firstLineChars="200" w:firstLine="560"/>
        <w:rPr>
          <w:rFonts w:eastAsia="仿宋_GB2312"/>
          <w:sz w:val="28"/>
          <w:szCs w:val="28"/>
        </w:rPr>
        <w:sectPr w:rsidR="00B81F5A" w:rsidRPr="007B58A3">
          <w:pgSz w:w="11906" w:h="16838"/>
          <w:pgMar w:top="1440" w:right="1797" w:bottom="1440" w:left="1797" w:header="851" w:footer="992" w:gutter="0"/>
          <w:cols w:space="425"/>
          <w:docGrid w:type="lines" w:linePitch="312"/>
        </w:sectPr>
      </w:pPr>
      <w:r w:rsidRPr="007B58A3">
        <w:rPr>
          <w:rFonts w:eastAsia="仿宋_GB2312"/>
          <w:sz w:val="28"/>
          <w:szCs w:val="28"/>
        </w:rPr>
        <w:lastRenderedPageBreak/>
        <w:br w:type="page"/>
      </w:r>
    </w:p>
    <w:p w:rsidR="00B81F5A" w:rsidRPr="007B58A3" w:rsidRDefault="00E72D19">
      <w:pPr>
        <w:pStyle w:val="1"/>
        <w:adjustRightInd w:val="0"/>
        <w:snapToGrid w:val="0"/>
        <w:spacing w:before="0" w:after="0" w:line="240" w:lineRule="auto"/>
        <w:rPr>
          <w:rFonts w:eastAsia="黑体"/>
          <w:b w:val="0"/>
          <w:kern w:val="0"/>
          <w:sz w:val="24"/>
          <w:szCs w:val="24"/>
        </w:rPr>
      </w:pPr>
      <w:bookmarkStart w:id="47" w:name="_Toc320957559"/>
      <w:bookmarkStart w:id="48" w:name="_Toc35439067"/>
      <w:bookmarkStart w:id="49" w:name="_Toc289289074"/>
      <w:bookmarkStart w:id="50" w:name="_Toc290554649"/>
      <w:bookmarkStart w:id="51" w:name="_Toc316584307"/>
      <w:bookmarkStart w:id="52" w:name="_Toc316584256"/>
      <w:bookmarkStart w:id="53" w:name="_Toc316930520"/>
      <w:bookmarkStart w:id="54" w:name="_Toc287358556"/>
      <w:bookmarkStart w:id="55" w:name="_Toc287825331"/>
      <w:bookmarkEnd w:id="46"/>
      <w:r w:rsidRPr="007B58A3">
        <w:rPr>
          <w:rFonts w:eastAsia="黑体"/>
          <w:b w:val="0"/>
          <w:kern w:val="0"/>
          <w:sz w:val="24"/>
          <w:szCs w:val="24"/>
        </w:rPr>
        <w:lastRenderedPageBreak/>
        <w:t>附录</w:t>
      </w:r>
      <w:r w:rsidRPr="007B58A3">
        <w:rPr>
          <w:rFonts w:eastAsia="黑体"/>
          <w:b w:val="0"/>
          <w:kern w:val="0"/>
          <w:sz w:val="24"/>
          <w:szCs w:val="24"/>
        </w:rPr>
        <w:t>1</w:t>
      </w:r>
      <w:bookmarkEnd w:id="47"/>
      <w:bookmarkEnd w:id="48"/>
    </w:p>
    <w:bookmarkEnd w:id="49"/>
    <w:bookmarkEnd w:id="50"/>
    <w:bookmarkEnd w:id="51"/>
    <w:bookmarkEnd w:id="52"/>
    <w:bookmarkEnd w:id="53"/>
    <w:bookmarkEnd w:id="54"/>
    <w:bookmarkEnd w:id="55"/>
    <w:p w:rsidR="00B81F5A" w:rsidRPr="007B58A3" w:rsidRDefault="00E72D19">
      <w:pPr>
        <w:jc w:val="center"/>
        <w:rPr>
          <w:rFonts w:eastAsia="仿宋_GB2312"/>
          <w:b/>
          <w:sz w:val="24"/>
        </w:rPr>
      </w:pPr>
      <w:r w:rsidRPr="007B58A3">
        <w:rPr>
          <w:rFonts w:eastAsia="仿宋_GB2312"/>
          <w:b/>
          <w:sz w:val="24"/>
        </w:rPr>
        <w:t>东莞市</w:t>
      </w:r>
      <w:r w:rsidRPr="007B58A3">
        <w:rPr>
          <w:rFonts w:eastAsia="仿宋_GB2312"/>
          <w:b/>
          <w:sz w:val="24"/>
        </w:rPr>
        <w:t>2020</w:t>
      </w:r>
      <w:r w:rsidRPr="007B58A3">
        <w:rPr>
          <w:rFonts w:eastAsia="仿宋_GB2312"/>
          <w:b/>
          <w:sz w:val="24"/>
        </w:rPr>
        <w:t>年度国有建设用地供应计划表</w:t>
      </w:r>
    </w:p>
    <w:p w:rsidR="00B81F5A" w:rsidRPr="007B58A3" w:rsidRDefault="00B81F5A">
      <w:pPr>
        <w:widowControl/>
        <w:adjustRightInd w:val="0"/>
        <w:snapToGrid w:val="0"/>
        <w:jc w:val="right"/>
        <w:rPr>
          <w:rFonts w:eastAsia="仿宋_GB2312"/>
          <w:kern w:val="0"/>
          <w:sz w:val="24"/>
        </w:rPr>
      </w:pPr>
    </w:p>
    <w:p w:rsidR="00B81F5A" w:rsidRPr="007B58A3" w:rsidRDefault="00E72D19">
      <w:pPr>
        <w:adjustRightInd w:val="0"/>
        <w:snapToGrid w:val="0"/>
        <w:jc w:val="right"/>
        <w:rPr>
          <w:rFonts w:eastAsia="仿宋_GB2312"/>
          <w:sz w:val="24"/>
        </w:rPr>
      </w:pPr>
      <w:r w:rsidRPr="007B58A3">
        <w:rPr>
          <w:rFonts w:eastAsia="仿宋_GB2312"/>
          <w:sz w:val="24"/>
        </w:rPr>
        <w:t>单位：公顷</w:t>
      </w:r>
    </w:p>
    <w:tbl>
      <w:tblPr>
        <w:tblW w:w="13437" w:type="dxa"/>
        <w:jc w:val="center"/>
        <w:tblLayout w:type="fixed"/>
        <w:tblLook w:val="04A0" w:firstRow="1" w:lastRow="0" w:firstColumn="1" w:lastColumn="0" w:noHBand="0" w:noVBand="1"/>
      </w:tblPr>
      <w:tblGrid>
        <w:gridCol w:w="1463"/>
        <w:gridCol w:w="1760"/>
        <w:gridCol w:w="1462"/>
        <w:gridCol w:w="1462"/>
        <w:gridCol w:w="1462"/>
        <w:gridCol w:w="1655"/>
        <w:gridCol w:w="1392"/>
        <w:gridCol w:w="1392"/>
        <w:gridCol w:w="1389"/>
      </w:tblGrid>
      <w:tr w:rsidR="00B81F5A" w:rsidRPr="007B58A3">
        <w:trPr>
          <w:trHeight w:val="1090"/>
          <w:jc w:val="center"/>
        </w:trPr>
        <w:tc>
          <w:tcPr>
            <w:tcW w:w="1463"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B81F5A" w:rsidRPr="007B58A3" w:rsidRDefault="00E72D19">
            <w:pPr>
              <w:widowControl/>
              <w:adjustRightInd w:val="0"/>
              <w:snapToGrid w:val="0"/>
              <w:jc w:val="center"/>
              <w:rPr>
                <w:rFonts w:eastAsia="仿宋_GB2312"/>
                <w:b/>
                <w:bCs/>
                <w:kern w:val="0"/>
                <w:sz w:val="24"/>
              </w:rPr>
            </w:pPr>
            <w:r w:rsidRPr="007B58A3">
              <w:rPr>
                <w:rFonts w:eastAsia="仿宋_GB2312"/>
                <w:b/>
                <w:bCs/>
                <w:kern w:val="0"/>
                <w:sz w:val="24"/>
              </w:rPr>
              <w:t xml:space="preserve">    </w:t>
            </w:r>
            <w:r w:rsidRPr="007B58A3">
              <w:rPr>
                <w:rFonts w:eastAsia="仿宋_GB2312"/>
                <w:b/>
                <w:bCs/>
                <w:kern w:val="0"/>
                <w:sz w:val="24"/>
              </w:rPr>
              <w:t>用途</w:t>
            </w:r>
          </w:p>
          <w:p w:rsidR="00B81F5A" w:rsidRPr="007B58A3" w:rsidRDefault="00B81F5A">
            <w:pPr>
              <w:widowControl/>
              <w:adjustRightInd w:val="0"/>
              <w:snapToGrid w:val="0"/>
              <w:jc w:val="left"/>
              <w:rPr>
                <w:rFonts w:eastAsia="仿宋_GB2312"/>
                <w:b/>
                <w:bCs/>
                <w:kern w:val="0"/>
                <w:sz w:val="24"/>
              </w:rPr>
            </w:pPr>
          </w:p>
          <w:p w:rsidR="00B81F5A" w:rsidRPr="007B58A3" w:rsidRDefault="00E72D19">
            <w:pPr>
              <w:widowControl/>
              <w:adjustRightInd w:val="0"/>
              <w:snapToGrid w:val="0"/>
              <w:rPr>
                <w:rFonts w:eastAsia="仿宋_GB2312"/>
                <w:b/>
                <w:bCs/>
                <w:kern w:val="0"/>
                <w:sz w:val="24"/>
              </w:rPr>
            </w:pPr>
            <w:r w:rsidRPr="007B58A3">
              <w:rPr>
                <w:rFonts w:eastAsia="仿宋_GB2312"/>
                <w:b/>
                <w:bCs/>
                <w:kern w:val="0"/>
                <w:sz w:val="24"/>
              </w:rPr>
              <w:t>区县</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widowControl/>
              <w:adjustRightInd w:val="0"/>
              <w:snapToGrid w:val="0"/>
              <w:jc w:val="center"/>
              <w:rPr>
                <w:rFonts w:eastAsia="仿宋_GB2312"/>
                <w:b/>
                <w:bCs/>
                <w:kern w:val="0"/>
                <w:sz w:val="24"/>
              </w:rPr>
            </w:pPr>
            <w:r w:rsidRPr="007B58A3">
              <w:rPr>
                <w:rFonts w:eastAsia="仿宋_GB2312"/>
                <w:b/>
                <w:bCs/>
                <w:kern w:val="0"/>
                <w:sz w:val="24"/>
              </w:rPr>
              <w:t>合计</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widowControl/>
              <w:adjustRightInd w:val="0"/>
              <w:snapToGrid w:val="0"/>
              <w:jc w:val="center"/>
              <w:rPr>
                <w:rFonts w:eastAsia="仿宋_GB2312"/>
                <w:b/>
                <w:bCs/>
                <w:kern w:val="0"/>
                <w:sz w:val="24"/>
              </w:rPr>
            </w:pPr>
            <w:r w:rsidRPr="007B58A3">
              <w:rPr>
                <w:rFonts w:eastAsia="仿宋_GB2312"/>
                <w:b/>
                <w:bCs/>
                <w:kern w:val="0"/>
                <w:sz w:val="24"/>
              </w:rPr>
              <w:t>商服</w:t>
            </w:r>
          </w:p>
          <w:p w:rsidR="00B81F5A" w:rsidRPr="007B58A3" w:rsidRDefault="00E72D19">
            <w:pPr>
              <w:widowControl/>
              <w:adjustRightInd w:val="0"/>
              <w:snapToGrid w:val="0"/>
              <w:jc w:val="center"/>
              <w:rPr>
                <w:rFonts w:eastAsia="仿宋_GB2312"/>
                <w:b/>
                <w:bCs/>
                <w:kern w:val="0"/>
                <w:sz w:val="24"/>
              </w:rPr>
            </w:pPr>
            <w:r w:rsidRPr="007B58A3">
              <w:rPr>
                <w:rFonts w:eastAsia="仿宋_GB2312"/>
                <w:b/>
                <w:bCs/>
                <w:kern w:val="0"/>
                <w:sz w:val="24"/>
              </w:rPr>
              <w:t>用地</w:t>
            </w:r>
          </w:p>
        </w:tc>
        <w:tc>
          <w:tcPr>
            <w:tcW w:w="1462" w:type="dxa"/>
            <w:tcBorders>
              <w:top w:val="single" w:sz="4" w:space="0" w:color="auto"/>
              <w:left w:val="single" w:sz="4" w:space="0" w:color="auto"/>
              <w:right w:val="single" w:sz="4" w:space="0" w:color="auto"/>
            </w:tcBorders>
            <w:vAlign w:val="center"/>
          </w:tcPr>
          <w:p w:rsidR="00B81F5A" w:rsidRPr="007B58A3" w:rsidRDefault="00E72D19">
            <w:pPr>
              <w:widowControl/>
              <w:adjustRightInd w:val="0"/>
              <w:snapToGrid w:val="0"/>
              <w:jc w:val="center"/>
              <w:rPr>
                <w:rFonts w:eastAsia="仿宋_GB2312"/>
                <w:b/>
                <w:bCs/>
                <w:kern w:val="0"/>
                <w:sz w:val="24"/>
              </w:rPr>
            </w:pPr>
            <w:r w:rsidRPr="007B58A3">
              <w:rPr>
                <w:rFonts w:eastAsia="仿宋_GB2312"/>
                <w:b/>
                <w:bCs/>
                <w:kern w:val="0"/>
                <w:sz w:val="24"/>
              </w:rPr>
              <w:t>住宅用地</w:t>
            </w:r>
          </w:p>
        </w:tc>
        <w:tc>
          <w:tcPr>
            <w:tcW w:w="1462" w:type="dxa"/>
            <w:tcBorders>
              <w:top w:val="single" w:sz="4" w:space="0" w:color="auto"/>
              <w:left w:val="single" w:sz="4" w:space="0" w:color="auto"/>
              <w:bottom w:val="single" w:sz="4" w:space="0" w:color="auto"/>
              <w:right w:val="single" w:sz="4" w:space="0" w:color="auto"/>
            </w:tcBorders>
            <w:vAlign w:val="center"/>
          </w:tcPr>
          <w:p w:rsidR="00B81F5A" w:rsidRPr="007B58A3" w:rsidRDefault="00E72D19">
            <w:pPr>
              <w:widowControl/>
              <w:adjustRightInd w:val="0"/>
              <w:snapToGrid w:val="0"/>
              <w:jc w:val="center"/>
              <w:rPr>
                <w:rFonts w:eastAsia="仿宋_GB2312"/>
                <w:b/>
                <w:bCs/>
                <w:kern w:val="0"/>
                <w:sz w:val="24"/>
              </w:rPr>
            </w:pPr>
            <w:r w:rsidRPr="007B58A3">
              <w:rPr>
                <w:rFonts w:eastAsia="仿宋_GB2312"/>
                <w:b/>
                <w:bCs/>
                <w:kern w:val="0"/>
                <w:sz w:val="24"/>
              </w:rPr>
              <w:t>工矿仓储</w:t>
            </w:r>
          </w:p>
          <w:p w:rsidR="00B81F5A" w:rsidRPr="007B58A3" w:rsidRDefault="00E72D19">
            <w:pPr>
              <w:widowControl/>
              <w:adjustRightInd w:val="0"/>
              <w:snapToGrid w:val="0"/>
              <w:jc w:val="center"/>
              <w:rPr>
                <w:rFonts w:eastAsia="仿宋_GB2312"/>
                <w:b/>
                <w:bCs/>
                <w:kern w:val="0"/>
                <w:sz w:val="24"/>
              </w:rPr>
            </w:pPr>
            <w:r w:rsidRPr="007B58A3">
              <w:rPr>
                <w:rFonts w:eastAsia="仿宋_GB2312"/>
                <w:b/>
                <w:bCs/>
                <w:kern w:val="0"/>
                <w:sz w:val="24"/>
              </w:rPr>
              <w:t>用地</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widowControl/>
              <w:adjustRightInd w:val="0"/>
              <w:snapToGrid w:val="0"/>
              <w:jc w:val="center"/>
              <w:rPr>
                <w:rFonts w:eastAsia="仿宋_GB2312"/>
                <w:b/>
                <w:bCs/>
                <w:kern w:val="0"/>
                <w:sz w:val="24"/>
              </w:rPr>
            </w:pPr>
            <w:r w:rsidRPr="007B58A3">
              <w:rPr>
                <w:rFonts w:eastAsia="仿宋_GB2312"/>
                <w:b/>
                <w:bCs/>
                <w:kern w:val="0"/>
                <w:sz w:val="24"/>
              </w:rPr>
              <w:t>公共管理与公共服务用地</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widowControl/>
              <w:adjustRightInd w:val="0"/>
              <w:snapToGrid w:val="0"/>
              <w:jc w:val="center"/>
              <w:rPr>
                <w:rFonts w:eastAsia="仿宋_GB2312"/>
                <w:b/>
                <w:bCs/>
                <w:kern w:val="0"/>
                <w:sz w:val="24"/>
              </w:rPr>
            </w:pPr>
            <w:r w:rsidRPr="007B58A3">
              <w:rPr>
                <w:rFonts w:eastAsia="仿宋_GB2312"/>
                <w:b/>
                <w:bCs/>
                <w:kern w:val="0"/>
                <w:sz w:val="24"/>
              </w:rPr>
              <w:t>交通运输用地</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widowControl/>
              <w:adjustRightInd w:val="0"/>
              <w:snapToGrid w:val="0"/>
              <w:jc w:val="center"/>
              <w:rPr>
                <w:rFonts w:eastAsia="仿宋_GB2312"/>
                <w:b/>
                <w:bCs/>
                <w:kern w:val="0"/>
                <w:sz w:val="24"/>
              </w:rPr>
            </w:pPr>
            <w:r w:rsidRPr="007B58A3">
              <w:rPr>
                <w:rFonts w:eastAsia="仿宋_GB2312"/>
                <w:b/>
                <w:bCs/>
                <w:kern w:val="0"/>
                <w:sz w:val="24"/>
              </w:rPr>
              <w:t>水域及水利设施用地</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widowControl/>
              <w:adjustRightInd w:val="0"/>
              <w:snapToGrid w:val="0"/>
              <w:jc w:val="center"/>
              <w:rPr>
                <w:rFonts w:eastAsia="仿宋_GB2312"/>
                <w:b/>
                <w:bCs/>
                <w:kern w:val="0"/>
                <w:sz w:val="24"/>
              </w:rPr>
            </w:pPr>
            <w:r w:rsidRPr="007B58A3">
              <w:rPr>
                <w:rFonts w:eastAsia="仿宋_GB2312"/>
                <w:b/>
                <w:bCs/>
                <w:kern w:val="0"/>
                <w:sz w:val="24"/>
              </w:rPr>
              <w:t>特殊用地</w:t>
            </w:r>
          </w:p>
        </w:tc>
      </w:tr>
      <w:tr w:rsidR="00B81F5A" w:rsidRPr="007B58A3">
        <w:trPr>
          <w:trHeight w:val="540"/>
          <w:jc w:val="center"/>
        </w:trPr>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pPr>
              <w:jc w:val="center"/>
              <w:rPr>
                <w:rFonts w:eastAsia="仿宋_GB2312"/>
                <w:color w:val="000000"/>
                <w:sz w:val="24"/>
              </w:rPr>
            </w:pPr>
            <w:r w:rsidRPr="007B58A3">
              <w:rPr>
                <w:rFonts w:eastAsia="仿宋_GB2312"/>
                <w:color w:val="000000"/>
                <w:sz w:val="24"/>
              </w:rPr>
              <w:t>东莞市</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pPr>
              <w:jc w:val="center"/>
              <w:rPr>
                <w:rFonts w:eastAsia="仿宋_GB2312"/>
                <w:color w:val="000000"/>
                <w:sz w:val="24"/>
              </w:rPr>
            </w:pPr>
            <w:r w:rsidRPr="007B58A3">
              <w:rPr>
                <w:rFonts w:eastAsia="仿宋_GB2312"/>
                <w:color w:val="000000"/>
                <w:sz w:val="24"/>
              </w:rPr>
              <w:t>1095.4217</w:t>
            </w:r>
          </w:p>
        </w:tc>
        <w:tc>
          <w:tcPr>
            <w:tcW w:w="14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pPr>
              <w:jc w:val="center"/>
              <w:rPr>
                <w:rFonts w:eastAsia="仿宋_GB2312"/>
                <w:color w:val="000000"/>
                <w:sz w:val="24"/>
              </w:rPr>
            </w:pPr>
            <w:r w:rsidRPr="007B58A3">
              <w:rPr>
                <w:rFonts w:eastAsia="仿宋_GB2312"/>
                <w:color w:val="000000"/>
                <w:sz w:val="24"/>
              </w:rPr>
              <w:t>30.3552</w:t>
            </w:r>
          </w:p>
        </w:tc>
        <w:tc>
          <w:tcPr>
            <w:tcW w:w="1462" w:type="dxa"/>
            <w:tcBorders>
              <w:top w:val="single" w:sz="4" w:space="0" w:color="auto"/>
              <w:left w:val="single" w:sz="4" w:space="0" w:color="auto"/>
              <w:bottom w:val="single" w:sz="4" w:space="0" w:color="auto"/>
              <w:right w:val="single" w:sz="4" w:space="0" w:color="auto"/>
            </w:tcBorders>
            <w:vAlign w:val="center"/>
          </w:tcPr>
          <w:p w:rsidR="00B81F5A" w:rsidRPr="007B58A3" w:rsidRDefault="00E72D19">
            <w:pPr>
              <w:jc w:val="center"/>
              <w:rPr>
                <w:rFonts w:eastAsia="仿宋_GB2312"/>
                <w:color w:val="000000"/>
                <w:sz w:val="24"/>
              </w:rPr>
            </w:pPr>
            <w:r w:rsidRPr="007B58A3">
              <w:rPr>
                <w:rFonts w:eastAsia="仿宋_GB2312"/>
                <w:color w:val="000000"/>
                <w:sz w:val="24"/>
              </w:rPr>
              <w:t>229.6222</w:t>
            </w:r>
          </w:p>
        </w:tc>
        <w:tc>
          <w:tcPr>
            <w:tcW w:w="1462" w:type="dxa"/>
            <w:tcBorders>
              <w:top w:val="single" w:sz="4" w:space="0" w:color="auto"/>
              <w:left w:val="single" w:sz="4" w:space="0" w:color="auto"/>
              <w:bottom w:val="single" w:sz="4" w:space="0" w:color="auto"/>
              <w:right w:val="single" w:sz="4" w:space="0" w:color="auto"/>
            </w:tcBorders>
            <w:vAlign w:val="center"/>
          </w:tcPr>
          <w:p w:rsidR="00B81F5A" w:rsidRPr="007B58A3" w:rsidRDefault="00E72D19">
            <w:pPr>
              <w:jc w:val="center"/>
              <w:rPr>
                <w:rFonts w:eastAsia="仿宋_GB2312"/>
                <w:color w:val="000000"/>
                <w:sz w:val="24"/>
              </w:rPr>
            </w:pPr>
            <w:r w:rsidRPr="007B58A3">
              <w:rPr>
                <w:rFonts w:eastAsia="仿宋_GB2312"/>
                <w:color w:val="000000"/>
                <w:sz w:val="24"/>
              </w:rPr>
              <w:t>559.7726</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pPr>
              <w:jc w:val="center"/>
              <w:rPr>
                <w:rFonts w:eastAsia="仿宋_GB2312"/>
                <w:color w:val="000000"/>
                <w:sz w:val="24"/>
              </w:rPr>
            </w:pPr>
            <w:r w:rsidRPr="007B58A3">
              <w:rPr>
                <w:rFonts w:eastAsia="仿宋_GB2312"/>
                <w:color w:val="000000"/>
                <w:sz w:val="24"/>
              </w:rPr>
              <w:t>209.6864</w:t>
            </w: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pPr>
              <w:jc w:val="center"/>
              <w:rPr>
                <w:rFonts w:eastAsia="仿宋_GB2312"/>
                <w:color w:val="000000"/>
                <w:sz w:val="24"/>
              </w:rPr>
            </w:pPr>
            <w:r w:rsidRPr="007B58A3">
              <w:rPr>
                <w:rFonts w:eastAsia="仿宋_GB2312"/>
                <w:color w:val="000000"/>
                <w:sz w:val="24"/>
              </w:rPr>
              <w:t>65.9853</w:t>
            </w: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5A" w:rsidRPr="007B58A3" w:rsidRDefault="00E72D19">
            <w:pPr>
              <w:jc w:val="center"/>
              <w:rPr>
                <w:rFonts w:eastAsia="仿宋_GB2312"/>
                <w:color w:val="000000"/>
                <w:sz w:val="24"/>
              </w:rPr>
            </w:pPr>
            <w:r w:rsidRPr="007B58A3">
              <w:rPr>
                <w:rFonts w:eastAsia="仿宋_GB2312"/>
                <w:color w:val="000000"/>
                <w:sz w:val="24"/>
              </w:rPr>
              <w:t>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0</w:t>
            </w:r>
          </w:p>
        </w:tc>
      </w:tr>
    </w:tbl>
    <w:p w:rsidR="00B81F5A" w:rsidRPr="007B58A3" w:rsidRDefault="00B81F5A">
      <w:pPr>
        <w:rPr>
          <w:rFonts w:eastAsia="仿宋_GB2312"/>
          <w:kern w:val="0"/>
          <w:sz w:val="24"/>
        </w:rPr>
      </w:pPr>
    </w:p>
    <w:p w:rsidR="00B81F5A" w:rsidRPr="007B58A3" w:rsidRDefault="00E72D19">
      <w:pPr>
        <w:rPr>
          <w:rFonts w:eastAsia="仿宋_GB2312"/>
          <w:kern w:val="0"/>
          <w:sz w:val="24"/>
        </w:rPr>
      </w:pPr>
      <w:r w:rsidRPr="007B58A3">
        <w:rPr>
          <w:rFonts w:eastAsia="仿宋_GB2312"/>
          <w:kern w:val="0"/>
          <w:sz w:val="24"/>
        </w:rPr>
        <w:t>注：土地用途按照《土地利用现状分类》（</w:t>
      </w:r>
      <w:r w:rsidRPr="007B58A3">
        <w:rPr>
          <w:rFonts w:eastAsia="仿宋_GB2312"/>
          <w:kern w:val="0"/>
          <w:sz w:val="24"/>
        </w:rPr>
        <w:t>GBT 21010-2017</w:t>
      </w:r>
      <w:r w:rsidRPr="007B58A3">
        <w:rPr>
          <w:rFonts w:eastAsia="仿宋_GB2312"/>
          <w:kern w:val="0"/>
          <w:sz w:val="24"/>
        </w:rPr>
        <w:t>）一级类统计。</w:t>
      </w:r>
    </w:p>
    <w:p w:rsidR="00B81F5A" w:rsidRPr="007B58A3" w:rsidRDefault="00B81F5A">
      <w:pPr>
        <w:rPr>
          <w:rFonts w:eastAsia="仿宋_GB2312"/>
          <w:kern w:val="0"/>
          <w:sz w:val="24"/>
        </w:rPr>
      </w:pPr>
    </w:p>
    <w:p w:rsidR="00B81F5A" w:rsidRPr="007B58A3" w:rsidRDefault="00B81F5A" w:rsidP="00336570">
      <w:pPr>
        <w:adjustRightInd w:val="0"/>
        <w:snapToGrid w:val="0"/>
        <w:spacing w:line="360" w:lineRule="auto"/>
        <w:ind w:left="1" w:firstLineChars="200" w:firstLine="480"/>
        <w:rPr>
          <w:rFonts w:eastAsia="仿宋_GB2312"/>
          <w:sz w:val="24"/>
        </w:rPr>
        <w:sectPr w:rsidR="00B81F5A" w:rsidRPr="007B58A3">
          <w:headerReference w:type="default" r:id="rId15"/>
          <w:footerReference w:type="default" r:id="rId16"/>
          <w:pgSz w:w="16838" w:h="11906" w:orient="landscape"/>
          <w:pgMar w:top="1797" w:right="1440" w:bottom="1797" w:left="1440" w:header="851" w:footer="992" w:gutter="0"/>
          <w:cols w:space="425"/>
          <w:docGrid w:type="lines" w:linePitch="312"/>
        </w:sectPr>
      </w:pPr>
    </w:p>
    <w:p w:rsidR="00B81F5A" w:rsidRPr="007B58A3" w:rsidRDefault="00E72D19">
      <w:pPr>
        <w:pStyle w:val="1"/>
        <w:adjustRightInd w:val="0"/>
        <w:snapToGrid w:val="0"/>
        <w:spacing w:before="0" w:after="0" w:line="240" w:lineRule="auto"/>
        <w:rPr>
          <w:rFonts w:eastAsia="黑体"/>
          <w:b w:val="0"/>
          <w:kern w:val="0"/>
          <w:sz w:val="24"/>
          <w:szCs w:val="24"/>
        </w:rPr>
      </w:pPr>
      <w:bookmarkStart w:id="56" w:name="_Toc35439068"/>
      <w:r w:rsidRPr="007B58A3">
        <w:rPr>
          <w:rFonts w:eastAsia="黑体"/>
          <w:b w:val="0"/>
          <w:kern w:val="0"/>
          <w:sz w:val="24"/>
          <w:szCs w:val="24"/>
        </w:rPr>
        <w:lastRenderedPageBreak/>
        <w:t>附录</w:t>
      </w:r>
      <w:r w:rsidRPr="007B58A3">
        <w:rPr>
          <w:rFonts w:eastAsia="黑体"/>
          <w:b w:val="0"/>
          <w:kern w:val="0"/>
          <w:sz w:val="24"/>
          <w:szCs w:val="24"/>
        </w:rPr>
        <w:t>2-1</w:t>
      </w:r>
      <w:bookmarkEnd w:id="56"/>
    </w:p>
    <w:p w:rsidR="00B81F5A" w:rsidRPr="007B58A3" w:rsidRDefault="00E72D19">
      <w:pPr>
        <w:jc w:val="center"/>
        <w:rPr>
          <w:rFonts w:eastAsia="仿宋_GB2312"/>
          <w:b/>
          <w:sz w:val="24"/>
        </w:rPr>
      </w:pPr>
      <w:r w:rsidRPr="007B58A3">
        <w:rPr>
          <w:rFonts w:eastAsia="仿宋_GB2312"/>
          <w:b/>
          <w:sz w:val="24"/>
        </w:rPr>
        <w:t>东莞市</w:t>
      </w:r>
      <w:r w:rsidRPr="007B58A3">
        <w:rPr>
          <w:rFonts w:eastAsia="仿宋_GB2312"/>
          <w:b/>
          <w:sz w:val="24"/>
        </w:rPr>
        <w:t>2020</w:t>
      </w:r>
      <w:r w:rsidRPr="007B58A3">
        <w:rPr>
          <w:rFonts w:eastAsia="仿宋_GB2312"/>
          <w:b/>
          <w:sz w:val="24"/>
        </w:rPr>
        <w:t>年度国有商服用地供应计划宗地表</w:t>
      </w:r>
    </w:p>
    <w:p w:rsidR="00B81F5A" w:rsidRPr="007B58A3" w:rsidRDefault="00E72D19">
      <w:pPr>
        <w:adjustRightInd w:val="0"/>
        <w:snapToGrid w:val="0"/>
        <w:jc w:val="right"/>
        <w:rPr>
          <w:rFonts w:eastAsia="仿宋_GB2312"/>
          <w:sz w:val="24"/>
        </w:rPr>
      </w:pPr>
      <w:r w:rsidRPr="007B58A3">
        <w:rPr>
          <w:rFonts w:eastAsia="仿宋_GB2312"/>
          <w:sz w:val="24"/>
        </w:rPr>
        <w:t>单位：公顷</w:t>
      </w:r>
    </w:p>
    <w:tbl>
      <w:tblPr>
        <w:tblW w:w="14513"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2634"/>
        <w:gridCol w:w="2693"/>
        <w:gridCol w:w="1205"/>
        <w:gridCol w:w="1176"/>
        <w:gridCol w:w="1321"/>
        <w:gridCol w:w="1324"/>
        <w:gridCol w:w="1778"/>
        <w:gridCol w:w="851"/>
        <w:gridCol w:w="768"/>
      </w:tblGrid>
      <w:tr w:rsidR="00B81F5A" w:rsidRPr="007B58A3" w:rsidTr="00B27BB7">
        <w:trPr>
          <w:cantSplit/>
          <w:trHeight w:val="340"/>
          <w:tblHeader/>
          <w:jc w:val="center"/>
        </w:trPr>
        <w:tc>
          <w:tcPr>
            <w:tcW w:w="763" w:type="dxa"/>
            <w:shd w:val="clear" w:color="auto" w:fill="auto"/>
            <w:vAlign w:val="center"/>
          </w:tcPr>
          <w:p w:rsidR="00B81F5A" w:rsidRPr="007B58A3" w:rsidRDefault="00E72D19">
            <w:pPr>
              <w:widowControl/>
              <w:adjustRightInd w:val="0"/>
              <w:snapToGrid w:val="0"/>
              <w:jc w:val="center"/>
              <w:rPr>
                <w:rFonts w:eastAsia="仿宋_GB2312"/>
                <w:b/>
                <w:bCs/>
                <w:kern w:val="0"/>
                <w:sz w:val="24"/>
              </w:rPr>
            </w:pPr>
            <w:r w:rsidRPr="007B58A3">
              <w:rPr>
                <w:rFonts w:eastAsia="仿宋_GB2312"/>
                <w:b/>
                <w:bCs/>
                <w:kern w:val="0"/>
                <w:sz w:val="24"/>
              </w:rPr>
              <w:t>序号</w:t>
            </w:r>
          </w:p>
        </w:tc>
        <w:tc>
          <w:tcPr>
            <w:tcW w:w="2634" w:type="dxa"/>
            <w:shd w:val="clear" w:color="auto" w:fill="auto"/>
            <w:vAlign w:val="center"/>
          </w:tcPr>
          <w:p w:rsidR="00B81F5A" w:rsidRPr="007B58A3" w:rsidRDefault="00E72D19">
            <w:pPr>
              <w:widowControl/>
              <w:adjustRightInd w:val="0"/>
              <w:snapToGrid w:val="0"/>
              <w:jc w:val="center"/>
              <w:rPr>
                <w:rFonts w:eastAsia="仿宋_GB2312"/>
                <w:b/>
                <w:bCs/>
                <w:kern w:val="0"/>
                <w:sz w:val="24"/>
              </w:rPr>
            </w:pPr>
            <w:r w:rsidRPr="007B58A3">
              <w:rPr>
                <w:rFonts w:eastAsia="仿宋_GB2312"/>
                <w:b/>
                <w:bCs/>
                <w:kern w:val="0"/>
                <w:sz w:val="24"/>
              </w:rPr>
              <w:t>地号</w:t>
            </w:r>
          </w:p>
        </w:tc>
        <w:tc>
          <w:tcPr>
            <w:tcW w:w="2693" w:type="dxa"/>
            <w:shd w:val="clear" w:color="auto" w:fill="auto"/>
            <w:vAlign w:val="center"/>
          </w:tcPr>
          <w:p w:rsidR="00B81F5A" w:rsidRPr="007B58A3" w:rsidRDefault="00E72D19">
            <w:pPr>
              <w:widowControl/>
              <w:adjustRightInd w:val="0"/>
              <w:snapToGrid w:val="0"/>
              <w:jc w:val="center"/>
              <w:rPr>
                <w:rFonts w:eastAsia="仿宋_GB2312"/>
                <w:b/>
                <w:bCs/>
                <w:kern w:val="0"/>
                <w:sz w:val="24"/>
              </w:rPr>
            </w:pPr>
            <w:r w:rsidRPr="007B58A3">
              <w:rPr>
                <w:rFonts w:eastAsia="仿宋_GB2312"/>
                <w:b/>
                <w:bCs/>
                <w:kern w:val="0"/>
                <w:sz w:val="24"/>
              </w:rPr>
              <w:t>宗地位置</w:t>
            </w:r>
          </w:p>
        </w:tc>
        <w:tc>
          <w:tcPr>
            <w:tcW w:w="1205" w:type="dxa"/>
            <w:shd w:val="clear" w:color="auto" w:fill="auto"/>
            <w:vAlign w:val="center"/>
          </w:tcPr>
          <w:p w:rsidR="00B81F5A" w:rsidRPr="007B58A3" w:rsidRDefault="00E72D19">
            <w:pPr>
              <w:widowControl/>
              <w:adjustRightInd w:val="0"/>
              <w:snapToGrid w:val="0"/>
              <w:jc w:val="center"/>
              <w:rPr>
                <w:rFonts w:eastAsia="仿宋_GB2312"/>
                <w:b/>
                <w:bCs/>
                <w:kern w:val="0"/>
                <w:sz w:val="24"/>
              </w:rPr>
            </w:pPr>
            <w:r w:rsidRPr="007B58A3">
              <w:rPr>
                <w:rFonts w:eastAsia="仿宋_GB2312"/>
                <w:b/>
                <w:bCs/>
                <w:kern w:val="0"/>
                <w:sz w:val="24"/>
              </w:rPr>
              <w:t>总面积</w:t>
            </w:r>
          </w:p>
        </w:tc>
        <w:tc>
          <w:tcPr>
            <w:tcW w:w="1176" w:type="dxa"/>
            <w:shd w:val="clear" w:color="auto" w:fill="auto"/>
            <w:vAlign w:val="center"/>
          </w:tcPr>
          <w:p w:rsidR="00B81F5A" w:rsidRPr="007B58A3" w:rsidRDefault="00E72D19">
            <w:pPr>
              <w:widowControl/>
              <w:adjustRightInd w:val="0"/>
              <w:snapToGrid w:val="0"/>
              <w:jc w:val="center"/>
              <w:rPr>
                <w:rFonts w:eastAsia="仿宋_GB2312"/>
                <w:b/>
                <w:bCs/>
                <w:kern w:val="0"/>
                <w:sz w:val="24"/>
              </w:rPr>
            </w:pPr>
            <w:r w:rsidRPr="007B58A3">
              <w:rPr>
                <w:rFonts w:eastAsia="仿宋_GB2312"/>
                <w:b/>
                <w:bCs/>
                <w:kern w:val="0"/>
                <w:sz w:val="24"/>
              </w:rPr>
              <w:t>城市规划用途</w:t>
            </w:r>
          </w:p>
        </w:tc>
        <w:tc>
          <w:tcPr>
            <w:tcW w:w="1321" w:type="dxa"/>
            <w:shd w:val="clear" w:color="auto" w:fill="auto"/>
            <w:vAlign w:val="center"/>
          </w:tcPr>
          <w:p w:rsidR="00B81F5A" w:rsidRPr="007B58A3" w:rsidRDefault="00E72D19">
            <w:pPr>
              <w:widowControl/>
              <w:adjustRightInd w:val="0"/>
              <w:snapToGrid w:val="0"/>
              <w:jc w:val="center"/>
              <w:rPr>
                <w:rFonts w:eastAsia="仿宋_GB2312"/>
                <w:b/>
                <w:bCs/>
                <w:kern w:val="0"/>
                <w:sz w:val="24"/>
              </w:rPr>
            </w:pPr>
            <w:r w:rsidRPr="007B58A3">
              <w:rPr>
                <w:rFonts w:eastAsia="仿宋_GB2312"/>
                <w:b/>
                <w:bCs/>
                <w:kern w:val="0"/>
                <w:sz w:val="24"/>
              </w:rPr>
              <w:t>拟供地方式</w:t>
            </w:r>
          </w:p>
        </w:tc>
        <w:tc>
          <w:tcPr>
            <w:tcW w:w="1324" w:type="dxa"/>
            <w:shd w:val="clear" w:color="auto" w:fill="auto"/>
            <w:vAlign w:val="center"/>
          </w:tcPr>
          <w:p w:rsidR="00B81F5A" w:rsidRPr="007B58A3" w:rsidRDefault="00E72D19">
            <w:pPr>
              <w:widowControl/>
              <w:adjustRightInd w:val="0"/>
              <w:snapToGrid w:val="0"/>
              <w:jc w:val="center"/>
              <w:rPr>
                <w:rFonts w:eastAsia="仿宋_GB2312"/>
                <w:b/>
                <w:bCs/>
                <w:kern w:val="0"/>
                <w:sz w:val="24"/>
              </w:rPr>
            </w:pPr>
            <w:r w:rsidRPr="007B58A3">
              <w:rPr>
                <w:rFonts w:eastAsia="仿宋_GB2312"/>
                <w:b/>
                <w:bCs/>
                <w:kern w:val="0"/>
                <w:sz w:val="24"/>
              </w:rPr>
              <w:t>拟供地时间</w:t>
            </w:r>
          </w:p>
        </w:tc>
        <w:tc>
          <w:tcPr>
            <w:tcW w:w="1778" w:type="dxa"/>
            <w:shd w:val="clear" w:color="auto" w:fill="auto"/>
            <w:vAlign w:val="center"/>
          </w:tcPr>
          <w:p w:rsidR="00B81F5A" w:rsidRPr="007B58A3" w:rsidRDefault="00E72D19">
            <w:pPr>
              <w:widowControl/>
              <w:adjustRightInd w:val="0"/>
              <w:snapToGrid w:val="0"/>
              <w:jc w:val="center"/>
              <w:rPr>
                <w:rFonts w:eastAsia="仿宋_GB2312"/>
                <w:b/>
                <w:bCs/>
                <w:kern w:val="0"/>
                <w:sz w:val="24"/>
              </w:rPr>
            </w:pPr>
            <w:r w:rsidRPr="007B58A3">
              <w:rPr>
                <w:rFonts w:eastAsia="仿宋_GB2312"/>
                <w:b/>
                <w:bCs/>
                <w:kern w:val="0"/>
                <w:sz w:val="24"/>
              </w:rPr>
              <w:t>宗地现状</w:t>
            </w:r>
          </w:p>
        </w:tc>
        <w:tc>
          <w:tcPr>
            <w:tcW w:w="851" w:type="dxa"/>
            <w:shd w:val="clear" w:color="auto" w:fill="auto"/>
            <w:vAlign w:val="center"/>
          </w:tcPr>
          <w:p w:rsidR="00B81F5A" w:rsidRPr="007B58A3" w:rsidRDefault="00E72D19">
            <w:pPr>
              <w:widowControl/>
              <w:adjustRightInd w:val="0"/>
              <w:snapToGrid w:val="0"/>
              <w:jc w:val="center"/>
              <w:rPr>
                <w:rFonts w:eastAsia="仿宋_GB2312"/>
                <w:b/>
                <w:bCs/>
                <w:kern w:val="0"/>
                <w:sz w:val="24"/>
              </w:rPr>
            </w:pPr>
            <w:r w:rsidRPr="007B58A3">
              <w:rPr>
                <w:rFonts w:eastAsia="仿宋_GB2312"/>
                <w:b/>
                <w:bCs/>
                <w:kern w:val="0"/>
                <w:sz w:val="24"/>
              </w:rPr>
              <w:t>土地来源</w:t>
            </w:r>
          </w:p>
        </w:tc>
        <w:tc>
          <w:tcPr>
            <w:tcW w:w="768" w:type="dxa"/>
            <w:shd w:val="clear" w:color="auto" w:fill="auto"/>
            <w:vAlign w:val="center"/>
          </w:tcPr>
          <w:p w:rsidR="00B81F5A" w:rsidRPr="007B58A3" w:rsidRDefault="00E72D19">
            <w:pPr>
              <w:widowControl/>
              <w:adjustRightInd w:val="0"/>
              <w:snapToGrid w:val="0"/>
              <w:jc w:val="center"/>
              <w:rPr>
                <w:rFonts w:eastAsia="仿宋_GB2312"/>
                <w:b/>
                <w:bCs/>
                <w:kern w:val="0"/>
                <w:sz w:val="24"/>
              </w:rPr>
            </w:pPr>
            <w:r w:rsidRPr="007B58A3">
              <w:rPr>
                <w:rFonts w:eastAsia="仿宋_GB2312"/>
                <w:b/>
                <w:bCs/>
                <w:kern w:val="0"/>
                <w:sz w:val="24"/>
              </w:rPr>
              <w:t>备注</w:t>
            </w:r>
          </w:p>
        </w:tc>
      </w:tr>
      <w:tr w:rsidR="00B81F5A" w:rsidRPr="007B58A3" w:rsidTr="00B27BB7">
        <w:trPr>
          <w:cantSplit/>
          <w:trHeight w:val="340"/>
          <w:jc w:val="center"/>
        </w:trPr>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1</w:t>
            </w:r>
          </w:p>
        </w:tc>
        <w:tc>
          <w:tcPr>
            <w:tcW w:w="26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茶山镇茶山圩</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2.0889</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商服用地</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proofErr w:type="gramStart"/>
            <w:r w:rsidRPr="007B58A3">
              <w:rPr>
                <w:rFonts w:eastAsia="仿宋_GB2312"/>
                <w:color w:val="000000"/>
                <w:sz w:val="24"/>
              </w:rPr>
              <w:t>招拍挂</w:t>
            </w:r>
            <w:proofErr w:type="gramEnd"/>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第</w:t>
            </w:r>
            <w:r w:rsidRPr="007B58A3">
              <w:rPr>
                <w:rFonts w:eastAsia="仿宋_GB2312"/>
                <w:color w:val="000000"/>
                <w:sz w:val="24"/>
              </w:rPr>
              <w:t>3</w:t>
            </w:r>
            <w:r w:rsidRPr="007B58A3">
              <w:rPr>
                <w:rFonts w:eastAsia="仿宋_GB2312"/>
                <w:color w:val="000000"/>
                <w:sz w:val="24"/>
              </w:rPr>
              <w:t>季度</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生地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proofErr w:type="gramStart"/>
            <w:r w:rsidRPr="007B58A3">
              <w:rPr>
                <w:rFonts w:eastAsia="仿宋_GB2312"/>
                <w:color w:val="000000"/>
                <w:sz w:val="24"/>
              </w:rPr>
              <w:t>三旧</w:t>
            </w:r>
            <w:proofErr w:type="gramEnd"/>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 xml:space="preserve">　</w:t>
            </w:r>
          </w:p>
        </w:tc>
      </w:tr>
      <w:tr w:rsidR="00B81F5A" w:rsidRPr="007B58A3" w:rsidTr="00B27BB7">
        <w:trPr>
          <w:cantSplit/>
          <w:trHeight w:val="340"/>
          <w:jc w:val="center"/>
        </w:trPr>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2</w:t>
            </w:r>
          </w:p>
        </w:tc>
        <w:tc>
          <w:tcPr>
            <w:tcW w:w="26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441927008001GB00123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东坑镇井美村</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0.4893</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商服用地</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proofErr w:type="gramStart"/>
            <w:r w:rsidRPr="007B58A3">
              <w:rPr>
                <w:rFonts w:eastAsia="仿宋_GB2312"/>
                <w:color w:val="000000"/>
                <w:sz w:val="24"/>
              </w:rPr>
              <w:t>招拍挂</w:t>
            </w:r>
            <w:proofErr w:type="gramEnd"/>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第</w:t>
            </w:r>
            <w:r w:rsidRPr="007B58A3">
              <w:rPr>
                <w:rFonts w:eastAsia="仿宋_GB2312"/>
                <w:color w:val="000000"/>
                <w:sz w:val="24"/>
              </w:rPr>
              <w:t>1</w:t>
            </w:r>
            <w:r w:rsidRPr="007B58A3">
              <w:rPr>
                <w:rFonts w:eastAsia="仿宋_GB2312"/>
                <w:color w:val="000000"/>
                <w:sz w:val="24"/>
              </w:rPr>
              <w:t>季度</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三通一平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存量</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 xml:space="preserve">　</w:t>
            </w:r>
          </w:p>
        </w:tc>
      </w:tr>
      <w:tr w:rsidR="00B81F5A" w:rsidRPr="007B58A3" w:rsidTr="00B27BB7">
        <w:trPr>
          <w:cantSplit/>
          <w:trHeight w:val="340"/>
          <w:jc w:val="center"/>
        </w:trPr>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3</w:t>
            </w:r>
          </w:p>
        </w:tc>
        <w:tc>
          <w:tcPr>
            <w:tcW w:w="26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441911003001GB02155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麻涌镇麻三村</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4.9162</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商服用地</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proofErr w:type="gramStart"/>
            <w:r w:rsidRPr="007B58A3">
              <w:rPr>
                <w:rFonts w:eastAsia="仿宋_GB2312"/>
                <w:color w:val="000000"/>
                <w:sz w:val="24"/>
              </w:rPr>
              <w:t>招拍挂</w:t>
            </w:r>
            <w:proofErr w:type="gramEnd"/>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第</w:t>
            </w:r>
            <w:r w:rsidRPr="007B58A3">
              <w:rPr>
                <w:rFonts w:eastAsia="仿宋_GB2312"/>
                <w:color w:val="000000"/>
                <w:sz w:val="24"/>
              </w:rPr>
              <w:t>3</w:t>
            </w:r>
            <w:r w:rsidRPr="007B58A3">
              <w:rPr>
                <w:rFonts w:eastAsia="仿宋_GB2312"/>
                <w:color w:val="000000"/>
                <w:sz w:val="24"/>
              </w:rPr>
              <w:t>季度</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三通一平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存量</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 xml:space="preserve">　</w:t>
            </w:r>
          </w:p>
        </w:tc>
      </w:tr>
      <w:tr w:rsidR="00B81F5A" w:rsidRPr="007B58A3" w:rsidTr="00B27BB7">
        <w:trPr>
          <w:cantSplit/>
          <w:trHeight w:val="340"/>
          <w:jc w:val="center"/>
        </w:trPr>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4</w:t>
            </w:r>
          </w:p>
        </w:tc>
        <w:tc>
          <w:tcPr>
            <w:tcW w:w="26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441913017006GB03007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厚街镇新塘社区</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1.0256</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商服用地</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协议出让</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第</w:t>
            </w:r>
            <w:r w:rsidRPr="007B58A3">
              <w:rPr>
                <w:rFonts w:eastAsia="仿宋_GB2312"/>
                <w:color w:val="000000"/>
                <w:sz w:val="24"/>
              </w:rPr>
              <w:t>3</w:t>
            </w:r>
            <w:r w:rsidRPr="007B58A3">
              <w:rPr>
                <w:rFonts w:eastAsia="仿宋_GB2312"/>
                <w:color w:val="000000"/>
                <w:sz w:val="24"/>
              </w:rPr>
              <w:t>季度</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存量</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 xml:space="preserve">　</w:t>
            </w:r>
          </w:p>
        </w:tc>
      </w:tr>
      <w:tr w:rsidR="00B81F5A" w:rsidRPr="007B58A3" w:rsidTr="00B27BB7">
        <w:trPr>
          <w:cantSplit/>
          <w:trHeight w:val="340"/>
          <w:jc w:val="center"/>
        </w:trPr>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5</w:t>
            </w:r>
          </w:p>
        </w:tc>
        <w:tc>
          <w:tcPr>
            <w:tcW w:w="26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B7-01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白沙社区虎门高铁站旁</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1.585</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商服用地</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proofErr w:type="gramStart"/>
            <w:r w:rsidRPr="007B58A3">
              <w:rPr>
                <w:rFonts w:eastAsia="仿宋_GB2312"/>
                <w:color w:val="000000"/>
                <w:sz w:val="24"/>
              </w:rPr>
              <w:t>招拍挂</w:t>
            </w:r>
            <w:proofErr w:type="gramEnd"/>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第</w:t>
            </w:r>
            <w:r w:rsidRPr="007B58A3">
              <w:rPr>
                <w:rFonts w:eastAsia="仿宋_GB2312"/>
                <w:color w:val="000000"/>
                <w:sz w:val="24"/>
              </w:rPr>
              <w:t>1</w:t>
            </w:r>
            <w:r w:rsidRPr="007B58A3">
              <w:rPr>
                <w:rFonts w:eastAsia="仿宋_GB2312"/>
                <w:color w:val="000000"/>
                <w:sz w:val="24"/>
              </w:rPr>
              <w:t>季度</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三通一平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新增</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 xml:space="preserve">　</w:t>
            </w:r>
          </w:p>
        </w:tc>
      </w:tr>
      <w:tr w:rsidR="00B81F5A" w:rsidRPr="007B58A3" w:rsidTr="00B27BB7">
        <w:trPr>
          <w:cantSplit/>
          <w:trHeight w:val="340"/>
          <w:jc w:val="center"/>
        </w:trPr>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6</w:t>
            </w:r>
          </w:p>
        </w:tc>
        <w:tc>
          <w:tcPr>
            <w:tcW w:w="26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B4-01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白沙社区虎门高铁站旁</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1.8393</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商服用地</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proofErr w:type="gramStart"/>
            <w:r w:rsidRPr="007B58A3">
              <w:rPr>
                <w:rFonts w:eastAsia="仿宋_GB2312"/>
                <w:color w:val="000000"/>
                <w:sz w:val="24"/>
              </w:rPr>
              <w:t>招拍挂</w:t>
            </w:r>
            <w:proofErr w:type="gramEnd"/>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第</w:t>
            </w:r>
            <w:r w:rsidRPr="007B58A3">
              <w:rPr>
                <w:rFonts w:eastAsia="仿宋_GB2312"/>
                <w:color w:val="000000"/>
                <w:sz w:val="24"/>
              </w:rPr>
              <w:t>1</w:t>
            </w:r>
            <w:r w:rsidRPr="007B58A3">
              <w:rPr>
                <w:rFonts w:eastAsia="仿宋_GB2312"/>
                <w:color w:val="000000"/>
                <w:sz w:val="24"/>
              </w:rPr>
              <w:t>季度</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三通一平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新增</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 xml:space="preserve">　</w:t>
            </w:r>
          </w:p>
        </w:tc>
      </w:tr>
      <w:tr w:rsidR="00B81F5A" w:rsidRPr="007B58A3" w:rsidTr="00B27BB7">
        <w:trPr>
          <w:cantSplit/>
          <w:trHeight w:val="340"/>
          <w:jc w:val="center"/>
        </w:trPr>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7</w:t>
            </w:r>
          </w:p>
        </w:tc>
        <w:tc>
          <w:tcPr>
            <w:tcW w:w="26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B5-01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白沙社区虎门高铁站旁</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1.4919</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商服用地</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proofErr w:type="gramStart"/>
            <w:r w:rsidRPr="007B58A3">
              <w:rPr>
                <w:rFonts w:eastAsia="仿宋_GB2312"/>
                <w:color w:val="000000"/>
                <w:sz w:val="24"/>
              </w:rPr>
              <w:t>招拍挂</w:t>
            </w:r>
            <w:proofErr w:type="gramEnd"/>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第</w:t>
            </w:r>
            <w:r w:rsidRPr="007B58A3">
              <w:rPr>
                <w:rFonts w:eastAsia="仿宋_GB2312"/>
                <w:color w:val="000000"/>
                <w:sz w:val="24"/>
              </w:rPr>
              <w:t>1</w:t>
            </w:r>
            <w:r w:rsidRPr="007B58A3">
              <w:rPr>
                <w:rFonts w:eastAsia="仿宋_GB2312"/>
                <w:color w:val="000000"/>
                <w:sz w:val="24"/>
              </w:rPr>
              <w:t>季度</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开始三通一平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新增</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 xml:space="preserve">　</w:t>
            </w:r>
          </w:p>
        </w:tc>
      </w:tr>
      <w:tr w:rsidR="00B81F5A" w:rsidRPr="007B58A3" w:rsidTr="00B27BB7">
        <w:trPr>
          <w:cantSplit/>
          <w:trHeight w:val="340"/>
          <w:jc w:val="center"/>
        </w:trPr>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8</w:t>
            </w:r>
          </w:p>
        </w:tc>
        <w:tc>
          <w:tcPr>
            <w:tcW w:w="26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B5-04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白沙社区虎门高铁站旁</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1.7995</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商服用地</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proofErr w:type="gramStart"/>
            <w:r w:rsidRPr="007B58A3">
              <w:rPr>
                <w:rFonts w:eastAsia="仿宋_GB2312"/>
                <w:color w:val="000000"/>
                <w:sz w:val="24"/>
              </w:rPr>
              <w:t>招拍挂</w:t>
            </w:r>
            <w:proofErr w:type="gramEnd"/>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第</w:t>
            </w:r>
            <w:r w:rsidRPr="007B58A3">
              <w:rPr>
                <w:rFonts w:eastAsia="仿宋_GB2312"/>
                <w:color w:val="000000"/>
                <w:sz w:val="24"/>
              </w:rPr>
              <w:t>1</w:t>
            </w:r>
            <w:r w:rsidRPr="007B58A3">
              <w:rPr>
                <w:rFonts w:eastAsia="仿宋_GB2312"/>
                <w:color w:val="000000"/>
                <w:sz w:val="24"/>
              </w:rPr>
              <w:t>季度</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三通一平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新增</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 xml:space="preserve">　</w:t>
            </w:r>
          </w:p>
        </w:tc>
      </w:tr>
      <w:tr w:rsidR="00B81F5A" w:rsidRPr="007B58A3" w:rsidTr="00B27BB7">
        <w:trPr>
          <w:cantSplit/>
          <w:trHeight w:val="340"/>
          <w:jc w:val="center"/>
        </w:trPr>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9</w:t>
            </w:r>
          </w:p>
        </w:tc>
        <w:tc>
          <w:tcPr>
            <w:tcW w:w="26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B7-05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白沙社区虎门高铁站旁</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3.0023</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商服用地</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proofErr w:type="gramStart"/>
            <w:r w:rsidRPr="007B58A3">
              <w:rPr>
                <w:rFonts w:eastAsia="仿宋_GB2312"/>
                <w:color w:val="000000"/>
                <w:sz w:val="24"/>
              </w:rPr>
              <w:t>招拍挂</w:t>
            </w:r>
            <w:proofErr w:type="gramEnd"/>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第</w:t>
            </w:r>
            <w:r w:rsidRPr="007B58A3">
              <w:rPr>
                <w:rFonts w:eastAsia="仿宋_GB2312"/>
                <w:color w:val="000000"/>
                <w:sz w:val="24"/>
              </w:rPr>
              <w:t>1</w:t>
            </w:r>
            <w:r w:rsidRPr="007B58A3">
              <w:rPr>
                <w:rFonts w:eastAsia="仿宋_GB2312"/>
                <w:color w:val="000000"/>
                <w:sz w:val="24"/>
              </w:rPr>
              <w:t>季度</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三通一平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新增</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 xml:space="preserve">　</w:t>
            </w:r>
          </w:p>
        </w:tc>
      </w:tr>
      <w:tr w:rsidR="00B81F5A" w:rsidRPr="007B58A3" w:rsidTr="00B27BB7">
        <w:trPr>
          <w:cantSplit/>
          <w:trHeight w:val="340"/>
          <w:jc w:val="center"/>
        </w:trPr>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10</w:t>
            </w:r>
          </w:p>
        </w:tc>
        <w:tc>
          <w:tcPr>
            <w:tcW w:w="26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金洲社区滨海大道旁</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1.9954</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商服用地</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proofErr w:type="gramStart"/>
            <w:r w:rsidRPr="007B58A3">
              <w:rPr>
                <w:rFonts w:eastAsia="仿宋_GB2312"/>
                <w:color w:val="000000"/>
                <w:sz w:val="24"/>
              </w:rPr>
              <w:t>招拍挂</w:t>
            </w:r>
            <w:proofErr w:type="gramEnd"/>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第</w:t>
            </w:r>
            <w:r w:rsidRPr="007B58A3">
              <w:rPr>
                <w:rFonts w:eastAsia="仿宋_GB2312"/>
                <w:color w:val="000000"/>
                <w:sz w:val="24"/>
              </w:rPr>
              <w:t>2</w:t>
            </w:r>
            <w:r w:rsidRPr="007B58A3">
              <w:rPr>
                <w:rFonts w:eastAsia="仿宋_GB2312"/>
                <w:color w:val="000000"/>
                <w:sz w:val="24"/>
              </w:rPr>
              <w:t>季度</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三通一平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存量</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 xml:space="preserve">　</w:t>
            </w:r>
          </w:p>
        </w:tc>
      </w:tr>
      <w:tr w:rsidR="00B81F5A" w:rsidRPr="007B58A3" w:rsidTr="00B27BB7">
        <w:trPr>
          <w:cantSplit/>
          <w:trHeight w:val="340"/>
          <w:jc w:val="center"/>
        </w:trPr>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11</w:t>
            </w:r>
          </w:p>
        </w:tc>
        <w:tc>
          <w:tcPr>
            <w:tcW w:w="26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441901003002GB05012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天宝路与宝</w:t>
            </w:r>
            <w:proofErr w:type="gramStart"/>
            <w:r w:rsidRPr="007B58A3">
              <w:rPr>
                <w:rFonts w:eastAsia="仿宋_GB2312"/>
                <w:color w:val="000000"/>
                <w:sz w:val="24"/>
              </w:rPr>
              <w:t>怡</w:t>
            </w:r>
            <w:proofErr w:type="gramEnd"/>
            <w:r w:rsidRPr="007B58A3">
              <w:rPr>
                <w:rFonts w:eastAsia="仿宋_GB2312"/>
                <w:color w:val="000000"/>
                <w:sz w:val="24"/>
              </w:rPr>
              <w:t>街交汇处</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0.5808</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商服用地</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proofErr w:type="gramStart"/>
            <w:r w:rsidRPr="007B58A3">
              <w:rPr>
                <w:rFonts w:eastAsia="仿宋_GB2312"/>
                <w:color w:val="000000"/>
                <w:sz w:val="24"/>
              </w:rPr>
              <w:t>招拍挂</w:t>
            </w:r>
            <w:proofErr w:type="gramEnd"/>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第</w:t>
            </w:r>
            <w:r w:rsidRPr="007B58A3">
              <w:rPr>
                <w:rFonts w:eastAsia="仿宋_GB2312"/>
                <w:color w:val="000000"/>
                <w:sz w:val="24"/>
              </w:rPr>
              <w:t>2</w:t>
            </w:r>
            <w:r w:rsidRPr="007B58A3">
              <w:rPr>
                <w:rFonts w:eastAsia="仿宋_GB2312"/>
                <w:color w:val="000000"/>
                <w:sz w:val="24"/>
              </w:rPr>
              <w:t>季度</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三通一平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存量</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 xml:space="preserve">　</w:t>
            </w:r>
          </w:p>
        </w:tc>
      </w:tr>
      <w:tr w:rsidR="00B81F5A" w:rsidRPr="007B58A3" w:rsidTr="00B27BB7">
        <w:trPr>
          <w:cantSplit/>
          <w:trHeight w:val="340"/>
          <w:jc w:val="center"/>
        </w:trPr>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12</w:t>
            </w:r>
          </w:p>
        </w:tc>
        <w:tc>
          <w:tcPr>
            <w:tcW w:w="26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441931016004GB01002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东莞市石碣镇政文路北</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0.780399</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商服用地</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协议出让</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第</w:t>
            </w:r>
            <w:r w:rsidRPr="007B58A3">
              <w:rPr>
                <w:rFonts w:eastAsia="仿宋_GB2312"/>
                <w:color w:val="000000"/>
                <w:sz w:val="24"/>
              </w:rPr>
              <w:t>1</w:t>
            </w:r>
            <w:r w:rsidRPr="007B58A3">
              <w:rPr>
                <w:rFonts w:eastAsia="仿宋_GB2312"/>
                <w:color w:val="000000"/>
                <w:sz w:val="24"/>
              </w:rPr>
              <w:t>季度</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有地上建筑物</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proofErr w:type="gramStart"/>
            <w:r w:rsidRPr="007B58A3">
              <w:rPr>
                <w:rFonts w:eastAsia="仿宋_GB2312"/>
                <w:color w:val="000000"/>
                <w:sz w:val="24"/>
              </w:rPr>
              <w:t>三旧</w:t>
            </w:r>
            <w:proofErr w:type="gramEnd"/>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 xml:space="preserve">　</w:t>
            </w:r>
          </w:p>
        </w:tc>
      </w:tr>
      <w:tr w:rsidR="00B81F5A" w:rsidRPr="007B58A3" w:rsidTr="00B27BB7">
        <w:trPr>
          <w:cantSplit/>
          <w:trHeight w:val="340"/>
          <w:jc w:val="center"/>
        </w:trPr>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13</w:t>
            </w:r>
          </w:p>
        </w:tc>
        <w:tc>
          <w:tcPr>
            <w:tcW w:w="26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441923006001GB00722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proofErr w:type="gramStart"/>
            <w:r w:rsidRPr="007B58A3">
              <w:rPr>
                <w:rFonts w:eastAsia="仿宋_GB2312"/>
                <w:color w:val="000000"/>
                <w:sz w:val="24"/>
              </w:rPr>
              <w:t>谢山村委会</w:t>
            </w:r>
            <w:proofErr w:type="gramEnd"/>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2.6823</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商服用地</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proofErr w:type="gramStart"/>
            <w:r w:rsidRPr="007B58A3">
              <w:rPr>
                <w:rFonts w:eastAsia="仿宋_GB2312"/>
                <w:color w:val="000000"/>
                <w:sz w:val="24"/>
              </w:rPr>
              <w:t>招拍挂</w:t>
            </w:r>
            <w:proofErr w:type="gramEnd"/>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第</w:t>
            </w:r>
            <w:r w:rsidRPr="007B58A3">
              <w:rPr>
                <w:rFonts w:eastAsia="仿宋_GB2312"/>
                <w:color w:val="000000"/>
                <w:sz w:val="24"/>
              </w:rPr>
              <w:t>2</w:t>
            </w:r>
            <w:r w:rsidRPr="007B58A3">
              <w:rPr>
                <w:rFonts w:eastAsia="仿宋_GB2312"/>
                <w:color w:val="000000"/>
                <w:sz w:val="24"/>
              </w:rPr>
              <w:t>季度</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生地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存量</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 xml:space="preserve">　</w:t>
            </w:r>
          </w:p>
        </w:tc>
      </w:tr>
      <w:tr w:rsidR="00B81F5A" w:rsidRPr="007B58A3" w:rsidTr="00B27BB7">
        <w:trPr>
          <w:cantSplit/>
          <w:trHeight w:val="340"/>
          <w:jc w:val="center"/>
        </w:trPr>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14</w:t>
            </w:r>
          </w:p>
        </w:tc>
        <w:tc>
          <w:tcPr>
            <w:tcW w:w="26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441920007004GB00074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清溪</w:t>
            </w:r>
            <w:proofErr w:type="gramStart"/>
            <w:r w:rsidRPr="007B58A3">
              <w:rPr>
                <w:rFonts w:eastAsia="仿宋_GB2312"/>
                <w:color w:val="000000"/>
                <w:sz w:val="24"/>
              </w:rPr>
              <w:t>镇重河村</w:t>
            </w:r>
            <w:proofErr w:type="gramEnd"/>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4.058</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商服用地</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第</w:t>
            </w:r>
            <w:r w:rsidRPr="007B58A3">
              <w:rPr>
                <w:rFonts w:eastAsia="仿宋_GB2312"/>
                <w:color w:val="000000"/>
                <w:sz w:val="24"/>
              </w:rPr>
              <w:t>3</w:t>
            </w:r>
            <w:r w:rsidRPr="007B58A3">
              <w:rPr>
                <w:rFonts w:eastAsia="仿宋_GB2312"/>
                <w:color w:val="000000"/>
                <w:sz w:val="24"/>
              </w:rPr>
              <w:t>季度</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三通一平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新增</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 xml:space="preserve">　</w:t>
            </w:r>
          </w:p>
        </w:tc>
      </w:tr>
      <w:tr w:rsidR="00B81F5A" w:rsidRPr="007B58A3" w:rsidTr="00B27BB7">
        <w:trPr>
          <w:cantSplit/>
          <w:trHeight w:val="340"/>
          <w:jc w:val="center"/>
        </w:trPr>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15</w:t>
            </w:r>
          </w:p>
        </w:tc>
        <w:tc>
          <w:tcPr>
            <w:tcW w:w="26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441920007001GB00115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清溪</w:t>
            </w:r>
            <w:proofErr w:type="gramStart"/>
            <w:r w:rsidRPr="007B58A3">
              <w:rPr>
                <w:rFonts w:eastAsia="仿宋_GB2312"/>
                <w:color w:val="000000"/>
                <w:sz w:val="24"/>
              </w:rPr>
              <w:t>镇重河村</w:t>
            </w:r>
            <w:proofErr w:type="gramEnd"/>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0.5373</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商服用地</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第</w:t>
            </w:r>
            <w:r w:rsidRPr="007B58A3">
              <w:rPr>
                <w:rFonts w:eastAsia="仿宋_GB2312"/>
                <w:color w:val="000000"/>
                <w:sz w:val="24"/>
              </w:rPr>
              <w:t>4</w:t>
            </w:r>
            <w:r w:rsidRPr="007B58A3">
              <w:rPr>
                <w:rFonts w:eastAsia="仿宋_GB2312"/>
                <w:color w:val="000000"/>
                <w:sz w:val="24"/>
              </w:rPr>
              <w:t>季度</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有地上建筑物</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存量</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 xml:space="preserve">　</w:t>
            </w:r>
          </w:p>
        </w:tc>
      </w:tr>
      <w:tr w:rsidR="00B81F5A" w:rsidRPr="007B58A3" w:rsidTr="00B27BB7">
        <w:trPr>
          <w:cantSplit/>
          <w:trHeight w:val="340"/>
          <w:jc w:val="center"/>
        </w:trPr>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16</w:t>
            </w:r>
          </w:p>
        </w:tc>
        <w:tc>
          <w:tcPr>
            <w:tcW w:w="26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441921006001GB01002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诸佛岭社区</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1.483</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商服用地</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协议出让</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第</w:t>
            </w:r>
            <w:r w:rsidRPr="007B58A3">
              <w:rPr>
                <w:rFonts w:eastAsia="仿宋_GB2312"/>
                <w:color w:val="000000"/>
                <w:sz w:val="24"/>
              </w:rPr>
              <w:t>1</w:t>
            </w:r>
            <w:r w:rsidRPr="007B58A3">
              <w:rPr>
                <w:rFonts w:eastAsia="仿宋_GB2312"/>
                <w:color w:val="000000"/>
                <w:sz w:val="24"/>
              </w:rPr>
              <w:t>季度</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有地上建筑物</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proofErr w:type="gramStart"/>
            <w:r w:rsidRPr="007B58A3">
              <w:rPr>
                <w:rFonts w:eastAsia="仿宋_GB2312"/>
                <w:color w:val="000000"/>
                <w:sz w:val="24"/>
              </w:rPr>
              <w:t>三旧</w:t>
            </w:r>
            <w:proofErr w:type="gramEnd"/>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 xml:space="preserve">　</w:t>
            </w:r>
          </w:p>
        </w:tc>
      </w:tr>
    </w:tbl>
    <w:p w:rsidR="00B81F5A" w:rsidRPr="007B58A3" w:rsidRDefault="00B81F5A">
      <w:pPr>
        <w:rPr>
          <w:rFonts w:eastAsia="仿宋_GB2312"/>
          <w:sz w:val="24"/>
        </w:rPr>
        <w:sectPr w:rsidR="00B81F5A" w:rsidRPr="007B58A3">
          <w:pgSz w:w="16838" w:h="11906" w:orient="landscape"/>
          <w:pgMar w:top="1797" w:right="1440" w:bottom="1797" w:left="1440" w:header="851" w:footer="992" w:gutter="0"/>
          <w:cols w:space="425"/>
          <w:docGrid w:type="lines" w:linePitch="312"/>
        </w:sectPr>
      </w:pPr>
    </w:p>
    <w:p w:rsidR="00B81F5A" w:rsidRPr="007B58A3" w:rsidRDefault="00B81F5A">
      <w:pPr>
        <w:rPr>
          <w:rFonts w:eastAsia="仿宋_GB2312"/>
          <w:sz w:val="24"/>
        </w:rPr>
      </w:pPr>
    </w:p>
    <w:p w:rsidR="00B81F5A" w:rsidRPr="007B58A3" w:rsidRDefault="00E72D19">
      <w:pPr>
        <w:pStyle w:val="1"/>
        <w:adjustRightInd w:val="0"/>
        <w:snapToGrid w:val="0"/>
        <w:spacing w:before="0" w:after="0" w:line="240" w:lineRule="auto"/>
        <w:rPr>
          <w:rFonts w:eastAsia="黑体"/>
          <w:b w:val="0"/>
          <w:kern w:val="0"/>
          <w:sz w:val="24"/>
          <w:szCs w:val="24"/>
        </w:rPr>
      </w:pPr>
      <w:bookmarkStart w:id="57" w:name="_Toc35439069"/>
      <w:r w:rsidRPr="007B58A3">
        <w:rPr>
          <w:rFonts w:eastAsia="黑体"/>
          <w:b w:val="0"/>
          <w:kern w:val="0"/>
          <w:sz w:val="24"/>
          <w:szCs w:val="24"/>
        </w:rPr>
        <w:t>附录</w:t>
      </w:r>
      <w:r w:rsidRPr="007B58A3">
        <w:rPr>
          <w:rFonts w:eastAsia="黑体"/>
          <w:b w:val="0"/>
          <w:kern w:val="0"/>
          <w:sz w:val="24"/>
          <w:szCs w:val="24"/>
        </w:rPr>
        <w:t>2-2</w:t>
      </w:r>
      <w:bookmarkEnd w:id="57"/>
    </w:p>
    <w:p w:rsidR="00B81F5A" w:rsidRPr="007B58A3" w:rsidRDefault="00E72D19">
      <w:pPr>
        <w:snapToGrid w:val="0"/>
        <w:jc w:val="center"/>
        <w:rPr>
          <w:rFonts w:eastAsia="仿宋_GB2312"/>
          <w:b/>
          <w:sz w:val="24"/>
        </w:rPr>
      </w:pPr>
      <w:r w:rsidRPr="007B58A3">
        <w:rPr>
          <w:rFonts w:eastAsia="仿宋_GB2312"/>
          <w:b/>
          <w:sz w:val="24"/>
        </w:rPr>
        <w:t>东莞市</w:t>
      </w:r>
      <w:r w:rsidRPr="007B58A3">
        <w:rPr>
          <w:rFonts w:eastAsia="仿宋_GB2312"/>
          <w:b/>
          <w:sz w:val="24"/>
        </w:rPr>
        <w:t>2020</w:t>
      </w:r>
      <w:r w:rsidRPr="007B58A3">
        <w:rPr>
          <w:rFonts w:eastAsia="仿宋_GB2312"/>
          <w:b/>
          <w:sz w:val="24"/>
        </w:rPr>
        <w:t>年度国有住宅用地（含商住用地）供应计划宗地表</w:t>
      </w:r>
    </w:p>
    <w:p w:rsidR="00B81F5A" w:rsidRPr="007B58A3" w:rsidRDefault="00E72D19">
      <w:pPr>
        <w:adjustRightInd w:val="0"/>
        <w:snapToGrid w:val="0"/>
        <w:jc w:val="right"/>
        <w:rPr>
          <w:rFonts w:eastAsia="仿宋_GB2312"/>
          <w:sz w:val="24"/>
        </w:rPr>
      </w:pPr>
      <w:r w:rsidRPr="007B58A3">
        <w:rPr>
          <w:rFonts w:eastAsia="仿宋_GB2312"/>
          <w:sz w:val="24"/>
        </w:rPr>
        <w:t>单位：公顷</w:t>
      </w:r>
    </w:p>
    <w:tbl>
      <w:tblPr>
        <w:tblW w:w="14448" w:type="dxa"/>
        <w:jc w:val="center"/>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606"/>
        <w:gridCol w:w="2659"/>
        <w:gridCol w:w="1397"/>
        <w:gridCol w:w="1211"/>
        <w:gridCol w:w="1276"/>
        <w:gridCol w:w="1276"/>
        <w:gridCol w:w="1765"/>
        <w:gridCol w:w="851"/>
        <w:gridCol w:w="697"/>
      </w:tblGrid>
      <w:tr w:rsidR="00B81F5A" w:rsidRPr="007B58A3" w:rsidTr="00336570">
        <w:trPr>
          <w:cantSplit/>
          <w:trHeight w:val="340"/>
          <w:tblHeader/>
          <w:jc w:val="center"/>
        </w:trPr>
        <w:tc>
          <w:tcPr>
            <w:tcW w:w="710" w:type="dxa"/>
            <w:shd w:val="clear" w:color="auto" w:fill="auto"/>
            <w:vAlign w:val="center"/>
          </w:tcPr>
          <w:p w:rsidR="00B81F5A" w:rsidRPr="007B58A3" w:rsidRDefault="00E72D19">
            <w:pPr>
              <w:widowControl/>
              <w:adjustRightInd w:val="0"/>
              <w:snapToGrid w:val="0"/>
              <w:jc w:val="center"/>
              <w:rPr>
                <w:rFonts w:eastAsia="仿宋_GB2312"/>
                <w:b/>
                <w:bCs/>
                <w:kern w:val="0"/>
                <w:sz w:val="24"/>
              </w:rPr>
            </w:pPr>
            <w:r w:rsidRPr="007B58A3">
              <w:rPr>
                <w:rFonts w:eastAsia="仿宋_GB2312"/>
                <w:b/>
                <w:bCs/>
                <w:kern w:val="0"/>
                <w:sz w:val="24"/>
              </w:rPr>
              <w:t>序号</w:t>
            </w:r>
          </w:p>
        </w:tc>
        <w:tc>
          <w:tcPr>
            <w:tcW w:w="2606" w:type="dxa"/>
            <w:shd w:val="clear" w:color="auto" w:fill="auto"/>
            <w:vAlign w:val="center"/>
          </w:tcPr>
          <w:p w:rsidR="00B81F5A" w:rsidRPr="007B58A3" w:rsidRDefault="00E72D19">
            <w:pPr>
              <w:widowControl/>
              <w:adjustRightInd w:val="0"/>
              <w:snapToGrid w:val="0"/>
              <w:jc w:val="center"/>
              <w:rPr>
                <w:rFonts w:eastAsia="仿宋_GB2312"/>
                <w:b/>
                <w:bCs/>
                <w:kern w:val="0"/>
                <w:sz w:val="24"/>
              </w:rPr>
            </w:pPr>
            <w:r w:rsidRPr="007B58A3">
              <w:rPr>
                <w:rFonts w:eastAsia="仿宋_GB2312"/>
                <w:b/>
                <w:bCs/>
                <w:kern w:val="0"/>
                <w:sz w:val="24"/>
              </w:rPr>
              <w:t>地号</w:t>
            </w:r>
          </w:p>
        </w:tc>
        <w:tc>
          <w:tcPr>
            <w:tcW w:w="2659" w:type="dxa"/>
            <w:shd w:val="clear" w:color="auto" w:fill="auto"/>
            <w:vAlign w:val="center"/>
          </w:tcPr>
          <w:p w:rsidR="00B81F5A" w:rsidRPr="007B58A3" w:rsidRDefault="00E72D19">
            <w:pPr>
              <w:widowControl/>
              <w:adjustRightInd w:val="0"/>
              <w:snapToGrid w:val="0"/>
              <w:jc w:val="center"/>
              <w:rPr>
                <w:rFonts w:eastAsia="仿宋_GB2312"/>
                <w:b/>
                <w:bCs/>
                <w:kern w:val="0"/>
                <w:sz w:val="24"/>
              </w:rPr>
            </w:pPr>
            <w:r w:rsidRPr="007B58A3">
              <w:rPr>
                <w:rFonts w:eastAsia="仿宋_GB2312"/>
                <w:b/>
                <w:bCs/>
                <w:kern w:val="0"/>
                <w:sz w:val="24"/>
              </w:rPr>
              <w:t>宗地位置</w:t>
            </w:r>
          </w:p>
        </w:tc>
        <w:tc>
          <w:tcPr>
            <w:tcW w:w="1397" w:type="dxa"/>
            <w:shd w:val="clear" w:color="auto" w:fill="auto"/>
            <w:vAlign w:val="center"/>
          </w:tcPr>
          <w:p w:rsidR="00B81F5A" w:rsidRPr="007B58A3" w:rsidRDefault="00E72D19">
            <w:pPr>
              <w:widowControl/>
              <w:adjustRightInd w:val="0"/>
              <w:snapToGrid w:val="0"/>
              <w:jc w:val="center"/>
              <w:rPr>
                <w:rFonts w:eastAsia="仿宋_GB2312"/>
                <w:b/>
                <w:bCs/>
                <w:kern w:val="0"/>
                <w:sz w:val="24"/>
              </w:rPr>
            </w:pPr>
            <w:r w:rsidRPr="007B58A3">
              <w:rPr>
                <w:rFonts w:eastAsia="仿宋_GB2312"/>
                <w:b/>
                <w:bCs/>
                <w:kern w:val="0"/>
                <w:sz w:val="24"/>
              </w:rPr>
              <w:t>总面积</w:t>
            </w:r>
          </w:p>
        </w:tc>
        <w:tc>
          <w:tcPr>
            <w:tcW w:w="1211" w:type="dxa"/>
            <w:shd w:val="clear" w:color="auto" w:fill="auto"/>
            <w:vAlign w:val="center"/>
          </w:tcPr>
          <w:p w:rsidR="00B81F5A" w:rsidRPr="007B58A3" w:rsidRDefault="00E72D19">
            <w:pPr>
              <w:widowControl/>
              <w:adjustRightInd w:val="0"/>
              <w:snapToGrid w:val="0"/>
              <w:jc w:val="center"/>
              <w:rPr>
                <w:rFonts w:eastAsia="仿宋_GB2312"/>
                <w:b/>
                <w:bCs/>
                <w:kern w:val="0"/>
                <w:sz w:val="24"/>
              </w:rPr>
            </w:pPr>
            <w:r w:rsidRPr="007B58A3">
              <w:rPr>
                <w:rFonts w:eastAsia="仿宋_GB2312"/>
                <w:b/>
                <w:bCs/>
                <w:kern w:val="0"/>
                <w:sz w:val="24"/>
              </w:rPr>
              <w:t>城市规划用途</w:t>
            </w:r>
          </w:p>
        </w:tc>
        <w:tc>
          <w:tcPr>
            <w:tcW w:w="1276" w:type="dxa"/>
            <w:shd w:val="clear" w:color="auto" w:fill="auto"/>
            <w:vAlign w:val="center"/>
          </w:tcPr>
          <w:p w:rsidR="00B81F5A" w:rsidRPr="007B58A3" w:rsidRDefault="00E72D19">
            <w:pPr>
              <w:widowControl/>
              <w:adjustRightInd w:val="0"/>
              <w:snapToGrid w:val="0"/>
              <w:jc w:val="center"/>
              <w:rPr>
                <w:rFonts w:eastAsia="仿宋_GB2312"/>
                <w:b/>
                <w:bCs/>
                <w:kern w:val="0"/>
                <w:sz w:val="24"/>
              </w:rPr>
            </w:pPr>
            <w:r w:rsidRPr="007B58A3">
              <w:rPr>
                <w:rFonts w:eastAsia="仿宋_GB2312"/>
                <w:b/>
                <w:bCs/>
                <w:kern w:val="0"/>
                <w:sz w:val="24"/>
              </w:rPr>
              <w:t>拟供地方式</w:t>
            </w:r>
          </w:p>
        </w:tc>
        <w:tc>
          <w:tcPr>
            <w:tcW w:w="1276" w:type="dxa"/>
            <w:shd w:val="clear" w:color="auto" w:fill="auto"/>
            <w:vAlign w:val="center"/>
          </w:tcPr>
          <w:p w:rsidR="00B81F5A" w:rsidRPr="007B58A3" w:rsidRDefault="00E72D19">
            <w:pPr>
              <w:widowControl/>
              <w:adjustRightInd w:val="0"/>
              <w:snapToGrid w:val="0"/>
              <w:jc w:val="center"/>
              <w:rPr>
                <w:rFonts w:eastAsia="仿宋_GB2312"/>
                <w:b/>
                <w:bCs/>
                <w:kern w:val="0"/>
                <w:sz w:val="24"/>
              </w:rPr>
            </w:pPr>
            <w:r w:rsidRPr="007B58A3">
              <w:rPr>
                <w:rFonts w:eastAsia="仿宋_GB2312"/>
                <w:b/>
                <w:bCs/>
                <w:kern w:val="0"/>
                <w:sz w:val="24"/>
              </w:rPr>
              <w:t>拟供地时间</w:t>
            </w:r>
          </w:p>
        </w:tc>
        <w:tc>
          <w:tcPr>
            <w:tcW w:w="1765" w:type="dxa"/>
            <w:shd w:val="clear" w:color="auto" w:fill="auto"/>
            <w:vAlign w:val="center"/>
          </w:tcPr>
          <w:p w:rsidR="00B81F5A" w:rsidRPr="007B58A3" w:rsidRDefault="00E72D19">
            <w:pPr>
              <w:widowControl/>
              <w:adjustRightInd w:val="0"/>
              <w:snapToGrid w:val="0"/>
              <w:jc w:val="center"/>
              <w:rPr>
                <w:rFonts w:eastAsia="仿宋_GB2312"/>
                <w:b/>
                <w:bCs/>
                <w:kern w:val="0"/>
                <w:sz w:val="24"/>
              </w:rPr>
            </w:pPr>
            <w:r w:rsidRPr="007B58A3">
              <w:rPr>
                <w:rFonts w:eastAsia="仿宋_GB2312"/>
                <w:b/>
                <w:bCs/>
                <w:kern w:val="0"/>
                <w:sz w:val="24"/>
              </w:rPr>
              <w:t>宗地现状</w:t>
            </w:r>
          </w:p>
        </w:tc>
        <w:tc>
          <w:tcPr>
            <w:tcW w:w="851" w:type="dxa"/>
            <w:shd w:val="clear" w:color="auto" w:fill="auto"/>
            <w:vAlign w:val="center"/>
          </w:tcPr>
          <w:p w:rsidR="00B81F5A" w:rsidRPr="007B58A3" w:rsidRDefault="00E72D19">
            <w:pPr>
              <w:widowControl/>
              <w:adjustRightInd w:val="0"/>
              <w:snapToGrid w:val="0"/>
              <w:jc w:val="center"/>
              <w:rPr>
                <w:rFonts w:eastAsia="仿宋_GB2312"/>
                <w:b/>
                <w:bCs/>
                <w:kern w:val="0"/>
                <w:sz w:val="24"/>
              </w:rPr>
            </w:pPr>
            <w:r w:rsidRPr="007B58A3">
              <w:rPr>
                <w:rFonts w:eastAsia="仿宋_GB2312"/>
                <w:b/>
                <w:bCs/>
                <w:kern w:val="0"/>
                <w:sz w:val="24"/>
              </w:rPr>
              <w:t>土地来源</w:t>
            </w:r>
          </w:p>
        </w:tc>
        <w:tc>
          <w:tcPr>
            <w:tcW w:w="697" w:type="dxa"/>
            <w:shd w:val="clear" w:color="auto" w:fill="auto"/>
            <w:vAlign w:val="center"/>
          </w:tcPr>
          <w:p w:rsidR="00B81F5A" w:rsidRPr="007B58A3" w:rsidRDefault="00E72D19">
            <w:pPr>
              <w:widowControl/>
              <w:adjustRightInd w:val="0"/>
              <w:snapToGrid w:val="0"/>
              <w:jc w:val="center"/>
              <w:rPr>
                <w:rFonts w:eastAsia="仿宋_GB2312"/>
                <w:b/>
                <w:bCs/>
                <w:kern w:val="0"/>
                <w:sz w:val="24"/>
              </w:rPr>
            </w:pPr>
            <w:r w:rsidRPr="007B58A3">
              <w:rPr>
                <w:rFonts w:eastAsia="仿宋_GB2312"/>
                <w:b/>
                <w:bCs/>
                <w:kern w:val="0"/>
                <w:sz w:val="24"/>
              </w:rPr>
              <w:t>备注</w:t>
            </w:r>
          </w:p>
        </w:tc>
      </w:tr>
      <w:tr w:rsidR="00B81F5A" w:rsidRPr="007B58A3" w:rsidTr="00336570">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2018003-2018006</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茶山镇京山村</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13.9700</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住宅用地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空地及广场用地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336570">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2018007-2018009</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石龙西湖社区</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13.9679</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住宅用地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2</w:t>
            </w:r>
            <w:r w:rsidRPr="007B58A3">
              <w:rPr>
                <w:rFonts w:eastAsia="仿宋_GB2312"/>
                <w:sz w:val="24"/>
              </w:rPr>
              <w:t>季度</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空地及广场用地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336570">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3</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2019004</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谢山村</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2.4700</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住宅用地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2</w:t>
            </w:r>
            <w:r w:rsidRPr="007B58A3">
              <w:rPr>
                <w:rFonts w:eastAsia="仿宋_GB2312"/>
                <w:sz w:val="24"/>
              </w:rPr>
              <w:t>季度</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空地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336570">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2019003</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江边村</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11.5900</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住宅用地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空地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336570">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5</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B8-01;B9-01</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白沙社区虎门高铁站旁</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8.6196</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住宅用地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336570">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6</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441918008003GB00715</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黄江镇宝山社区合路村、北岸社区北岸村</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5.6788</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住宅用地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2</w:t>
            </w:r>
            <w:r w:rsidRPr="007B58A3">
              <w:rPr>
                <w:rFonts w:eastAsia="仿宋_GB2312"/>
                <w:sz w:val="24"/>
              </w:rPr>
              <w:t>季度</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336570">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7</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441918008003GB00717</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黄江镇北岸社区北岸村</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2.0521</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住宅用地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2</w:t>
            </w:r>
            <w:r w:rsidRPr="007B58A3">
              <w:rPr>
                <w:rFonts w:eastAsia="仿宋_GB2312"/>
                <w:sz w:val="24"/>
              </w:rPr>
              <w:t>季度</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336570">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8</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441935006002GB00126</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松山湖南部大学路与湖岸路交叉口东南侧</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4.3321</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住宅用地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2</w:t>
            </w:r>
            <w:r w:rsidRPr="007B58A3">
              <w:rPr>
                <w:rFonts w:eastAsia="仿宋_GB2312"/>
                <w:sz w:val="24"/>
              </w:rPr>
              <w:t>季度</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336570">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9</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441930001005GB00712</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茶山镇上元村</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2.4114</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住宅用地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2</w:t>
            </w:r>
            <w:r w:rsidRPr="007B58A3">
              <w:rPr>
                <w:rFonts w:eastAsia="仿宋_GB2312"/>
                <w:sz w:val="24"/>
              </w:rPr>
              <w:t>季度</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336570">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10</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大朗镇长塘社区</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3.7356</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住宅用地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336570">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11</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441905007007GB01134</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石龙镇黄家山村</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1.2738</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住宅用地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336570">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12</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441905007007GB01133</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石龙镇</w:t>
            </w:r>
            <w:proofErr w:type="gramStart"/>
            <w:r w:rsidRPr="007B58A3">
              <w:rPr>
                <w:rFonts w:eastAsia="仿宋_GB2312"/>
                <w:sz w:val="24"/>
              </w:rPr>
              <w:t>王屋洲村</w:t>
            </w:r>
            <w:proofErr w:type="gramEnd"/>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1.1928</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住宅用地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336570">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13</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441928007002GB00976</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企石镇江边村</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11.5922</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住宅用地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2</w:t>
            </w:r>
            <w:r w:rsidRPr="007B58A3">
              <w:rPr>
                <w:rFonts w:eastAsia="仿宋_GB2312"/>
                <w:sz w:val="24"/>
              </w:rPr>
              <w:t>季度</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336570">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14</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441929002006GB02803</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石排镇水贝村公园南路西侧</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2.8148</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住宅用地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336570">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lastRenderedPageBreak/>
              <w:t>15</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441915023002GB00632</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大岭山镇横镇路边</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0.5362</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住宅用地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网上挂牌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2</w:t>
            </w:r>
            <w:r w:rsidRPr="007B58A3">
              <w:rPr>
                <w:rFonts w:eastAsia="仿宋_GB2312"/>
                <w:sz w:val="24"/>
              </w:rPr>
              <w:t>季度</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毛地</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336570">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16</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441915018003GB00695</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大岭山镇农场村</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0.3319</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住宅用地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网上挂牌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2</w:t>
            </w:r>
            <w:r w:rsidRPr="007B58A3">
              <w:rPr>
                <w:rFonts w:eastAsia="仿宋_GB2312"/>
                <w:sz w:val="24"/>
              </w:rPr>
              <w:t>季度</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毛地</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336570">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17</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441927007004GB00511</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东坑镇新门楼村</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1.4712</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住宅用地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2</w:t>
            </w:r>
            <w:r w:rsidRPr="007B58A3">
              <w:rPr>
                <w:rFonts w:eastAsia="仿宋_GB2312"/>
                <w:sz w:val="24"/>
              </w:rPr>
              <w:t>季度</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336570">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18</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441907018003GB01021</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中堂镇豆豉洲</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1.4089</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住宅用地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政府</w:t>
            </w: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2</w:t>
            </w:r>
            <w:r w:rsidRPr="007B58A3">
              <w:rPr>
                <w:rFonts w:eastAsia="仿宋_GB2312"/>
                <w:sz w:val="24"/>
              </w:rPr>
              <w:t>季度</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生地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三旧</w:t>
            </w:r>
            <w:proofErr w:type="gramEnd"/>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336570">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19</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441907005012GB01001</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中堂镇袁家涌</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3.4686</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住宅用地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协议出让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2</w:t>
            </w:r>
            <w:r w:rsidRPr="007B58A3">
              <w:rPr>
                <w:rFonts w:eastAsia="仿宋_GB2312"/>
                <w:sz w:val="24"/>
              </w:rPr>
              <w:t>季度</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生地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三旧</w:t>
            </w:r>
            <w:proofErr w:type="gramEnd"/>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336570">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20</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441911005003GB02331</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麻涌镇大步村</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5.5832</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住宅用地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336570">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21</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441911005003GB02329</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麻涌镇大步村</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2.6711</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住宅用地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3</w:t>
            </w:r>
            <w:r w:rsidRPr="007B58A3">
              <w:rPr>
                <w:rFonts w:eastAsia="仿宋_GB2312"/>
                <w:sz w:val="24"/>
              </w:rPr>
              <w:t>季度</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336570">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22</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441911006001GB00321</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麻涌镇东</w:t>
            </w:r>
            <w:proofErr w:type="gramStart"/>
            <w:r w:rsidRPr="007B58A3">
              <w:rPr>
                <w:rFonts w:eastAsia="仿宋_GB2312"/>
                <w:sz w:val="24"/>
              </w:rPr>
              <w:t>太</w:t>
            </w:r>
            <w:proofErr w:type="gramEnd"/>
            <w:r w:rsidRPr="007B58A3">
              <w:rPr>
                <w:rFonts w:eastAsia="仿宋_GB2312"/>
                <w:sz w:val="24"/>
              </w:rPr>
              <w:t>村</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3.3763</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住宅用地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三旧</w:t>
            </w:r>
            <w:proofErr w:type="gramEnd"/>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336570">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23</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441910003003GB00561</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梅沙村</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4.3561</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住宅用地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336570">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24</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望牛墩镇</w:t>
            </w:r>
            <w:proofErr w:type="gramStart"/>
            <w:r w:rsidRPr="007B58A3">
              <w:rPr>
                <w:rFonts w:eastAsia="仿宋_GB2312"/>
                <w:sz w:val="24"/>
              </w:rPr>
              <w:t>赤</w:t>
            </w:r>
            <w:r w:rsidRPr="007B58A3">
              <w:rPr>
                <w:sz w:val="24"/>
              </w:rPr>
              <w:t>滘</w:t>
            </w:r>
            <w:proofErr w:type="gramEnd"/>
            <w:r w:rsidRPr="007B58A3">
              <w:rPr>
                <w:rFonts w:eastAsia="仿宋_GB2312"/>
                <w:sz w:val="24"/>
              </w:rPr>
              <w:t>、</w:t>
            </w:r>
            <w:proofErr w:type="gramStart"/>
            <w:r w:rsidRPr="007B58A3">
              <w:rPr>
                <w:rFonts w:eastAsia="仿宋_GB2312"/>
                <w:sz w:val="24"/>
              </w:rPr>
              <w:t>扶涌村</w:t>
            </w:r>
            <w:proofErr w:type="gramEnd"/>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0.6848</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住宅用地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2</w:t>
            </w:r>
            <w:r w:rsidRPr="007B58A3">
              <w:rPr>
                <w:rFonts w:eastAsia="仿宋_GB2312"/>
                <w:sz w:val="24"/>
              </w:rPr>
              <w:t>季度</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336570">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25</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441909011011GB00499</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道</w:t>
            </w:r>
            <w:proofErr w:type="gramStart"/>
            <w:r w:rsidRPr="007B58A3">
              <w:rPr>
                <w:sz w:val="24"/>
              </w:rPr>
              <w:t>滘</w:t>
            </w:r>
            <w:proofErr w:type="gramEnd"/>
            <w:r w:rsidRPr="007B58A3">
              <w:rPr>
                <w:rFonts w:eastAsia="仿宋_GB2312"/>
                <w:sz w:val="24"/>
              </w:rPr>
              <w:t>镇大</w:t>
            </w:r>
            <w:proofErr w:type="gramStart"/>
            <w:r w:rsidRPr="007B58A3">
              <w:rPr>
                <w:rFonts w:eastAsia="仿宋_GB2312"/>
                <w:sz w:val="24"/>
              </w:rPr>
              <w:t>岭丫村</w:t>
            </w:r>
            <w:proofErr w:type="gramEnd"/>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0.6956</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住宅用地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挂牌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4</w:t>
            </w:r>
            <w:r w:rsidRPr="007B58A3">
              <w:rPr>
                <w:rFonts w:eastAsia="仿宋_GB2312"/>
                <w:sz w:val="24"/>
              </w:rPr>
              <w:t>季度</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336570">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26</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441909003007JB00529</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道</w:t>
            </w:r>
            <w:proofErr w:type="gramStart"/>
            <w:r w:rsidRPr="007B58A3">
              <w:rPr>
                <w:sz w:val="24"/>
              </w:rPr>
              <w:t>滘</w:t>
            </w:r>
            <w:r w:rsidRPr="007B58A3">
              <w:rPr>
                <w:rFonts w:eastAsia="仿宋_GB2312"/>
                <w:sz w:val="24"/>
              </w:rPr>
              <w:t>镇北永村</w:t>
            </w:r>
            <w:proofErr w:type="gramEnd"/>
            <w:r w:rsidRPr="007B58A3">
              <w:rPr>
                <w:rFonts w:eastAsia="仿宋_GB2312"/>
                <w:sz w:val="24"/>
              </w:rPr>
              <w:t>金牛新村南路</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0.9872</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住宅用地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协议出让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3</w:t>
            </w:r>
            <w:r w:rsidRPr="007B58A3">
              <w:rPr>
                <w:rFonts w:eastAsia="仿宋_GB2312"/>
                <w:sz w:val="24"/>
              </w:rPr>
              <w:t>季度</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三旧</w:t>
            </w:r>
            <w:proofErr w:type="gramEnd"/>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336570">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27</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441904025002GB00547</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万江曲海</w:t>
            </w:r>
            <w:proofErr w:type="gramEnd"/>
            <w:r w:rsidRPr="007B58A3">
              <w:rPr>
                <w:rFonts w:eastAsia="仿宋_GB2312"/>
                <w:sz w:val="24"/>
              </w:rPr>
              <w:t>社区</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2.7865</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住宅用地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三旧</w:t>
            </w:r>
            <w:proofErr w:type="gramEnd"/>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336570">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28</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1913040203247</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厚街镇</w:t>
            </w:r>
            <w:proofErr w:type="gramStart"/>
            <w:r w:rsidRPr="007B58A3">
              <w:rPr>
                <w:rFonts w:eastAsia="仿宋_GB2312"/>
                <w:sz w:val="24"/>
              </w:rPr>
              <w:t>汀</w:t>
            </w:r>
            <w:proofErr w:type="gramEnd"/>
            <w:r w:rsidRPr="007B58A3">
              <w:rPr>
                <w:rFonts w:eastAsia="仿宋_GB2312"/>
                <w:sz w:val="24"/>
              </w:rPr>
              <w:t>山社区</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6.9578</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住宅用地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336570">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29</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441913005001GB00214</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厚</w:t>
            </w:r>
            <w:proofErr w:type="gramStart"/>
            <w:r w:rsidRPr="007B58A3">
              <w:rPr>
                <w:rFonts w:eastAsia="仿宋_GB2312"/>
                <w:sz w:val="24"/>
              </w:rPr>
              <w:t>街镇环冈社区</w:t>
            </w:r>
            <w:proofErr w:type="gramEnd"/>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4.4125</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住宅用地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2</w:t>
            </w:r>
            <w:r w:rsidRPr="007B58A3">
              <w:rPr>
                <w:rFonts w:eastAsia="仿宋_GB2312"/>
                <w:sz w:val="24"/>
              </w:rPr>
              <w:t>季度</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生地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336570">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30</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乌沙社区</w:t>
            </w:r>
            <w:proofErr w:type="gramEnd"/>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8.4646</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住宅用地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4</w:t>
            </w:r>
            <w:r w:rsidRPr="007B58A3">
              <w:rPr>
                <w:rFonts w:eastAsia="仿宋_GB2312"/>
                <w:sz w:val="24"/>
              </w:rPr>
              <w:t>季度</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336570">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31</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沙田镇</w:t>
            </w:r>
            <w:proofErr w:type="gramStart"/>
            <w:r w:rsidRPr="007B58A3">
              <w:rPr>
                <w:rFonts w:eastAsia="仿宋_GB2312"/>
                <w:sz w:val="24"/>
              </w:rPr>
              <w:t>福六沙</w:t>
            </w:r>
            <w:proofErr w:type="gramEnd"/>
            <w:r w:rsidRPr="007B58A3">
              <w:rPr>
                <w:rFonts w:eastAsia="仿宋_GB2312"/>
                <w:sz w:val="24"/>
              </w:rPr>
              <w:t>村</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5.0374</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住宅用地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挂牌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空地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336570">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32</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沙田镇</w:t>
            </w:r>
            <w:proofErr w:type="gramStart"/>
            <w:r w:rsidRPr="007B58A3">
              <w:rPr>
                <w:rFonts w:eastAsia="仿宋_GB2312"/>
                <w:sz w:val="24"/>
              </w:rPr>
              <w:t>杨公洲村</w:t>
            </w:r>
            <w:proofErr w:type="gramEnd"/>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3.5341</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住宅用地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挂牌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4</w:t>
            </w:r>
            <w:r w:rsidRPr="007B58A3">
              <w:rPr>
                <w:rFonts w:eastAsia="仿宋_GB2312"/>
                <w:sz w:val="24"/>
              </w:rPr>
              <w:t>季度</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空地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336570">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33</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龙眼社区龙眼路旁</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6.0511</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住宅用地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3</w:t>
            </w:r>
            <w:r w:rsidRPr="007B58A3">
              <w:rPr>
                <w:rFonts w:eastAsia="仿宋_GB2312"/>
                <w:sz w:val="24"/>
              </w:rPr>
              <w:t>季度</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336570">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34</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东城</w:t>
            </w:r>
            <w:proofErr w:type="gramStart"/>
            <w:r w:rsidRPr="007B58A3">
              <w:rPr>
                <w:rFonts w:eastAsia="仿宋_GB2312"/>
                <w:sz w:val="24"/>
              </w:rPr>
              <w:t>堑</w:t>
            </w:r>
            <w:proofErr w:type="gramEnd"/>
            <w:r w:rsidRPr="007B58A3">
              <w:rPr>
                <w:rFonts w:eastAsia="仿宋_GB2312"/>
                <w:sz w:val="24"/>
              </w:rPr>
              <w:t>头</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0.4565</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住宅用地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协议出让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3</w:t>
            </w:r>
            <w:r w:rsidRPr="007B58A3">
              <w:rPr>
                <w:rFonts w:eastAsia="仿宋_GB2312"/>
                <w:sz w:val="24"/>
              </w:rPr>
              <w:t>季度</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毛地</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三旧</w:t>
            </w:r>
            <w:proofErr w:type="gramEnd"/>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336570">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lastRenderedPageBreak/>
              <w:t>35</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441903009005GB00913</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南城西平社区</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6.4779</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住宅用地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4</w:t>
            </w:r>
            <w:r w:rsidRPr="007B58A3">
              <w:rPr>
                <w:rFonts w:eastAsia="仿宋_GB2312"/>
                <w:sz w:val="24"/>
              </w:rPr>
              <w:t>季度</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三旧</w:t>
            </w:r>
            <w:proofErr w:type="gramEnd"/>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336570">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36</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石碣镇北潢路以西、裕田路以南</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2.5328</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住宅用地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336570">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37</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441931016004GB01001</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石碣镇同富路北</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1.0408</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住宅用地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协议出让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有地上建筑物、构筑物</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三旧</w:t>
            </w:r>
            <w:proofErr w:type="gramEnd"/>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336570">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38</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441923006001GB00721</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谢岗镇谢山村</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7.6636</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住宅用地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2</w:t>
            </w:r>
            <w:r w:rsidRPr="007B58A3">
              <w:rPr>
                <w:rFonts w:eastAsia="仿宋_GB2312"/>
                <w:sz w:val="24"/>
              </w:rPr>
              <w:t>季度</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336570">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39</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441923005007GB00314</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谢岗镇大厚村</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4.0708</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住宅用地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2</w:t>
            </w:r>
            <w:r w:rsidRPr="007B58A3">
              <w:rPr>
                <w:rFonts w:eastAsia="仿宋_GB2312"/>
                <w:sz w:val="24"/>
              </w:rPr>
              <w:t>季度</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336570">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40</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441923001028GB00321</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谢岗镇黎村</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10.7218</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住宅用地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336570">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41</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441926015006GB02110</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横</w:t>
            </w:r>
            <w:proofErr w:type="gramStart"/>
            <w:r w:rsidRPr="007B58A3">
              <w:rPr>
                <w:rFonts w:eastAsia="仿宋_GB2312"/>
                <w:sz w:val="24"/>
              </w:rPr>
              <w:t>沥</w:t>
            </w:r>
            <w:proofErr w:type="gramEnd"/>
            <w:r w:rsidRPr="007B58A3">
              <w:rPr>
                <w:rFonts w:eastAsia="仿宋_GB2312"/>
                <w:sz w:val="24"/>
              </w:rPr>
              <w:t>镇横</w:t>
            </w:r>
            <w:proofErr w:type="gramStart"/>
            <w:r w:rsidRPr="007B58A3">
              <w:rPr>
                <w:rFonts w:eastAsia="仿宋_GB2312"/>
                <w:sz w:val="24"/>
              </w:rPr>
              <w:t>沥</w:t>
            </w:r>
            <w:proofErr w:type="gramEnd"/>
            <w:r w:rsidRPr="007B58A3">
              <w:rPr>
                <w:rFonts w:eastAsia="仿宋_GB2312"/>
                <w:sz w:val="24"/>
              </w:rPr>
              <w:t>村</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9.1797</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住宅用地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空地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336570">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42</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441924008010GB00161</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常平镇还珠</w:t>
            </w:r>
            <w:proofErr w:type="gramStart"/>
            <w:r w:rsidRPr="007B58A3">
              <w:rPr>
                <w:rFonts w:eastAsia="仿宋_GB2312"/>
                <w:sz w:val="24"/>
              </w:rPr>
              <w:t>沥</w:t>
            </w:r>
            <w:proofErr w:type="gramEnd"/>
            <w:r w:rsidRPr="007B58A3">
              <w:rPr>
                <w:rFonts w:eastAsia="仿宋_GB2312"/>
                <w:sz w:val="24"/>
              </w:rPr>
              <w:t>村</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6.6645</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住宅用地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网上挂牌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2</w:t>
            </w:r>
            <w:r w:rsidRPr="007B58A3">
              <w:rPr>
                <w:rFonts w:eastAsia="仿宋_GB2312"/>
                <w:sz w:val="24"/>
              </w:rPr>
              <w:t>季度</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生地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336570">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43</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441925012004GB00756</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桥头镇东江村、</w:t>
            </w:r>
            <w:proofErr w:type="gramStart"/>
            <w:r w:rsidRPr="007B58A3">
              <w:rPr>
                <w:rFonts w:eastAsia="仿宋_GB2312"/>
                <w:sz w:val="24"/>
              </w:rPr>
              <w:t>屋厦村</w:t>
            </w:r>
            <w:proofErr w:type="gramEnd"/>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8.4182</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住宅用地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3</w:t>
            </w:r>
            <w:r w:rsidRPr="007B58A3">
              <w:rPr>
                <w:rFonts w:eastAsia="仿宋_GB2312"/>
                <w:sz w:val="24"/>
              </w:rPr>
              <w:t>季度</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生地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336570">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441925003004GB03859</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桥头镇石水口村</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4.3086</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住宅用地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4</w:t>
            </w:r>
            <w:r w:rsidRPr="007B58A3">
              <w:rPr>
                <w:rFonts w:eastAsia="仿宋_GB2312"/>
                <w:sz w:val="24"/>
              </w:rPr>
              <w:t>季度</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毛地</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336570">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45</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441925003004GB03860</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桥头镇石水口村</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4.7722</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住宅用地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4</w:t>
            </w:r>
            <w:r w:rsidRPr="007B58A3">
              <w:rPr>
                <w:rFonts w:eastAsia="仿宋_GB2312"/>
                <w:sz w:val="24"/>
              </w:rPr>
              <w:t>季度</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毛地</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336570">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46</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441919006007GB00024</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樟木头镇柏地社区</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3.0025</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住宅用地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毛地</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336570">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47</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441920001002GB1023</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清溪镇罗马村</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0.9872</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住宅用地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协议出让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336570">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48</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FGGY202001</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凤岗镇三联村</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0.5489</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住宅用地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挂牌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2</w:t>
            </w:r>
            <w:r w:rsidRPr="007B58A3">
              <w:rPr>
                <w:rFonts w:eastAsia="仿宋_GB2312"/>
                <w:sz w:val="24"/>
              </w:rPr>
              <w:t>季度</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生地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336570">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49</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谢岗镇谢山村</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10.2600</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住宅用地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挂牌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4</w:t>
            </w:r>
            <w:r w:rsidRPr="007B58A3">
              <w:rPr>
                <w:rFonts w:eastAsia="仿宋_GB2312"/>
                <w:sz w:val="24"/>
              </w:rPr>
              <w:t>季度</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生地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bl>
    <w:p w:rsidR="00B81F5A" w:rsidRPr="007B58A3" w:rsidRDefault="00B81F5A">
      <w:pPr>
        <w:pStyle w:val="1"/>
        <w:adjustRightInd w:val="0"/>
        <w:snapToGrid w:val="0"/>
        <w:spacing w:before="0" w:after="0" w:line="240" w:lineRule="auto"/>
        <w:rPr>
          <w:rFonts w:eastAsia="仿宋_GB2312"/>
          <w:b w:val="0"/>
          <w:kern w:val="0"/>
          <w:sz w:val="24"/>
          <w:szCs w:val="24"/>
        </w:rPr>
        <w:sectPr w:rsidR="00B81F5A" w:rsidRPr="007B58A3">
          <w:pgSz w:w="16838" w:h="11906" w:orient="landscape"/>
          <w:pgMar w:top="1797" w:right="1440" w:bottom="1797" w:left="1440" w:header="851" w:footer="992" w:gutter="0"/>
          <w:cols w:space="425"/>
          <w:docGrid w:type="lines" w:linePitch="312"/>
        </w:sectPr>
      </w:pPr>
    </w:p>
    <w:p w:rsidR="00B81F5A" w:rsidRPr="007B58A3" w:rsidRDefault="00E72D19">
      <w:pPr>
        <w:pStyle w:val="1"/>
        <w:adjustRightInd w:val="0"/>
        <w:snapToGrid w:val="0"/>
        <w:spacing w:before="0" w:after="0" w:line="240" w:lineRule="auto"/>
        <w:rPr>
          <w:rFonts w:eastAsia="黑体"/>
          <w:b w:val="0"/>
          <w:kern w:val="0"/>
          <w:sz w:val="24"/>
          <w:szCs w:val="24"/>
        </w:rPr>
      </w:pPr>
      <w:bookmarkStart w:id="58" w:name="_Toc35439070"/>
      <w:r w:rsidRPr="007B58A3">
        <w:rPr>
          <w:rFonts w:eastAsia="黑体"/>
          <w:b w:val="0"/>
          <w:kern w:val="0"/>
          <w:sz w:val="24"/>
          <w:szCs w:val="24"/>
        </w:rPr>
        <w:lastRenderedPageBreak/>
        <w:t>附录</w:t>
      </w:r>
      <w:r w:rsidRPr="007B58A3">
        <w:rPr>
          <w:rFonts w:eastAsia="黑体"/>
          <w:b w:val="0"/>
          <w:kern w:val="0"/>
          <w:sz w:val="24"/>
          <w:szCs w:val="24"/>
        </w:rPr>
        <w:t>2-3</w:t>
      </w:r>
      <w:bookmarkEnd w:id="58"/>
    </w:p>
    <w:p w:rsidR="00B81F5A" w:rsidRPr="007B58A3" w:rsidRDefault="00E72D19">
      <w:pPr>
        <w:jc w:val="center"/>
        <w:rPr>
          <w:rFonts w:eastAsia="仿宋_GB2312"/>
          <w:b/>
          <w:sz w:val="24"/>
        </w:rPr>
      </w:pPr>
      <w:r w:rsidRPr="007B58A3">
        <w:rPr>
          <w:rFonts w:eastAsia="仿宋_GB2312"/>
          <w:b/>
          <w:sz w:val="24"/>
        </w:rPr>
        <w:t>东莞市</w:t>
      </w:r>
      <w:r w:rsidRPr="007B58A3">
        <w:rPr>
          <w:rFonts w:eastAsia="仿宋_GB2312"/>
          <w:b/>
          <w:sz w:val="24"/>
        </w:rPr>
        <w:t>2020</w:t>
      </w:r>
      <w:r w:rsidRPr="007B58A3">
        <w:rPr>
          <w:rFonts w:eastAsia="仿宋_GB2312"/>
          <w:b/>
          <w:sz w:val="24"/>
        </w:rPr>
        <w:t>年度国有工矿仓储用地供应宗地表</w:t>
      </w:r>
    </w:p>
    <w:p w:rsidR="00B81F5A" w:rsidRPr="007B58A3" w:rsidRDefault="00E72D19">
      <w:pPr>
        <w:adjustRightInd w:val="0"/>
        <w:snapToGrid w:val="0"/>
        <w:jc w:val="right"/>
        <w:rPr>
          <w:rFonts w:eastAsia="仿宋_GB2312"/>
          <w:sz w:val="24"/>
        </w:rPr>
      </w:pPr>
      <w:r w:rsidRPr="007B58A3">
        <w:rPr>
          <w:rFonts w:eastAsia="仿宋_GB2312"/>
          <w:sz w:val="24"/>
        </w:rPr>
        <w:t>单位：公顷</w:t>
      </w:r>
    </w:p>
    <w:tbl>
      <w:tblPr>
        <w:tblW w:w="14448" w:type="dxa"/>
        <w:jc w:val="center"/>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632"/>
        <w:gridCol w:w="2857"/>
        <w:gridCol w:w="1253"/>
        <w:gridCol w:w="1337"/>
        <w:gridCol w:w="1134"/>
        <w:gridCol w:w="1276"/>
        <w:gridCol w:w="1843"/>
        <w:gridCol w:w="709"/>
        <w:gridCol w:w="697"/>
      </w:tblGrid>
      <w:tr w:rsidR="00B81F5A" w:rsidRPr="007B58A3" w:rsidTr="00B27BB7">
        <w:trPr>
          <w:cantSplit/>
          <w:trHeight w:val="340"/>
          <w:tblHeader/>
          <w:jc w:val="center"/>
        </w:trPr>
        <w:tc>
          <w:tcPr>
            <w:tcW w:w="710" w:type="dxa"/>
            <w:shd w:val="clear" w:color="auto" w:fill="auto"/>
            <w:vAlign w:val="center"/>
          </w:tcPr>
          <w:p w:rsidR="00B81F5A" w:rsidRPr="007B58A3" w:rsidRDefault="00E72D19">
            <w:pPr>
              <w:widowControl/>
              <w:adjustRightInd w:val="0"/>
              <w:snapToGrid w:val="0"/>
              <w:jc w:val="center"/>
              <w:rPr>
                <w:rFonts w:eastAsia="仿宋_GB2312"/>
                <w:b/>
                <w:bCs/>
                <w:kern w:val="0"/>
                <w:sz w:val="24"/>
              </w:rPr>
            </w:pPr>
            <w:r w:rsidRPr="007B58A3">
              <w:rPr>
                <w:rFonts w:eastAsia="仿宋_GB2312"/>
                <w:b/>
                <w:bCs/>
                <w:kern w:val="0"/>
                <w:sz w:val="24"/>
              </w:rPr>
              <w:t>序号</w:t>
            </w:r>
          </w:p>
        </w:tc>
        <w:tc>
          <w:tcPr>
            <w:tcW w:w="2632" w:type="dxa"/>
            <w:shd w:val="clear" w:color="auto" w:fill="auto"/>
            <w:vAlign w:val="center"/>
          </w:tcPr>
          <w:p w:rsidR="00B81F5A" w:rsidRPr="007B58A3" w:rsidRDefault="00E72D19">
            <w:pPr>
              <w:widowControl/>
              <w:adjustRightInd w:val="0"/>
              <w:snapToGrid w:val="0"/>
              <w:jc w:val="center"/>
              <w:rPr>
                <w:rFonts w:eastAsia="仿宋_GB2312"/>
                <w:b/>
                <w:bCs/>
                <w:kern w:val="0"/>
                <w:sz w:val="24"/>
              </w:rPr>
            </w:pPr>
            <w:r w:rsidRPr="007B58A3">
              <w:rPr>
                <w:rFonts w:eastAsia="仿宋_GB2312"/>
                <w:b/>
                <w:bCs/>
                <w:kern w:val="0"/>
                <w:sz w:val="24"/>
              </w:rPr>
              <w:t>地号</w:t>
            </w:r>
          </w:p>
        </w:tc>
        <w:tc>
          <w:tcPr>
            <w:tcW w:w="2857" w:type="dxa"/>
            <w:shd w:val="clear" w:color="auto" w:fill="auto"/>
            <w:vAlign w:val="center"/>
          </w:tcPr>
          <w:p w:rsidR="00B81F5A" w:rsidRPr="007B58A3" w:rsidRDefault="00E72D19">
            <w:pPr>
              <w:widowControl/>
              <w:adjustRightInd w:val="0"/>
              <w:snapToGrid w:val="0"/>
              <w:jc w:val="center"/>
              <w:rPr>
                <w:rFonts w:eastAsia="仿宋_GB2312"/>
                <w:b/>
                <w:bCs/>
                <w:kern w:val="0"/>
                <w:sz w:val="24"/>
              </w:rPr>
            </w:pPr>
            <w:r w:rsidRPr="007B58A3">
              <w:rPr>
                <w:rFonts w:eastAsia="仿宋_GB2312"/>
                <w:b/>
                <w:bCs/>
                <w:kern w:val="0"/>
                <w:sz w:val="24"/>
              </w:rPr>
              <w:t>宗地位置</w:t>
            </w:r>
          </w:p>
        </w:tc>
        <w:tc>
          <w:tcPr>
            <w:tcW w:w="1253" w:type="dxa"/>
            <w:shd w:val="clear" w:color="auto" w:fill="auto"/>
            <w:vAlign w:val="center"/>
          </w:tcPr>
          <w:p w:rsidR="00B81F5A" w:rsidRPr="007B58A3" w:rsidRDefault="00E72D19">
            <w:pPr>
              <w:widowControl/>
              <w:adjustRightInd w:val="0"/>
              <w:snapToGrid w:val="0"/>
              <w:jc w:val="center"/>
              <w:rPr>
                <w:rFonts w:eastAsia="仿宋_GB2312"/>
                <w:b/>
                <w:bCs/>
                <w:kern w:val="0"/>
                <w:sz w:val="24"/>
              </w:rPr>
            </w:pPr>
            <w:r w:rsidRPr="007B58A3">
              <w:rPr>
                <w:rFonts w:eastAsia="仿宋_GB2312"/>
                <w:b/>
                <w:bCs/>
                <w:kern w:val="0"/>
                <w:sz w:val="24"/>
              </w:rPr>
              <w:t>总面积</w:t>
            </w:r>
          </w:p>
        </w:tc>
        <w:tc>
          <w:tcPr>
            <w:tcW w:w="1337" w:type="dxa"/>
            <w:shd w:val="clear" w:color="auto" w:fill="auto"/>
            <w:vAlign w:val="center"/>
          </w:tcPr>
          <w:p w:rsidR="00B81F5A" w:rsidRPr="007B58A3" w:rsidRDefault="00E72D19">
            <w:pPr>
              <w:widowControl/>
              <w:adjustRightInd w:val="0"/>
              <w:snapToGrid w:val="0"/>
              <w:jc w:val="center"/>
              <w:rPr>
                <w:rFonts w:eastAsia="仿宋_GB2312"/>
                <w:b/>
                <w:bCs/>
                <w:kern w:val="0"/>
                <w:sz w:val="24"/>
              </w:rPr>
            </w:pPr>
            <w:r w:rsidRPr="007B58A3">
              <w:rPr>
                <w:rFonts w:eastAsia="仿宋_GB2312"/>
                <w:b/>
                <w:bCs/>
                <w:kern w:val="0"/>
                <w:sz w:val="24"/>
              </w:rPr>
              <w:t>城市规划用途</w:t>
            </w:r>
          </w:p>
        </w:tc>
        <w:tc>
          <w:tcPr>
            <w:tcW w:w="1134" w:type="dxa"/>
            <w:shd w:val="clear" w:color="auto" w:fill="auto"/>
            <w:vAlign w:val="center"/>
          </w:tcPr>
          <w:p w:rsidR="00B81F5A" w:rsidRPr="007B58A3" w:rsidRDefault="00E72D19">
            <w:pPr>
              <w:widowControl/>
              <w:adjustRightInd w:val="0"/>
              <w:snapToGrid w:val="0"/>
              <w:jc w:val="center"/>
              <w:rPr>
                <w:rFonts w:eastAsia="仿宋_GB2312"/>
                <w:b/>
                <w:bCs/>
                <w:kern w:val="0"/>
                <w:sz w:val="24"/>
              </w:rPr>
            </w:pPr>
            <w:r w:rsidRPr="007B58A3">
              <w:rPr>
                <w:rFonts w:eastAsia="仿宋_GB2312"/>
                <w:b/>
                <w:bCs/>
                <w:kern w:val="0"/>
                <w:sz w:val="24"/>
              </w:rPr>
              <w:t>拟供地方式</w:t>
            </w:r>
          </w:p>
        </w:tc>
        <w:tc>
          <w:tcPr>
            <w:tcW w:w="1276" w:type="dxa"/>
            <w:shd w:val="clear" w:color="auto" w:fill="auto"/>
            <w:vAlign w:val="center"/>
          </w:tcPr>
          <w:p w:rsidR="00B81F5A" w:rsidRPr="007B58A3" w:rsidRDefault="00E72D19">
            <w:pPr>
              <w:widowControl/>
              <w:adjustRightInd w:val="0"/>
              <w:snapToGrid w:val="0"/>
              <w:jc w:val="center"/>
              <w:rPr>
                <w:rFonts w:eastAsia="仿宋_GB2312"/>
                <w:b/>
                <w:bCs/>
                <w:kern w:val="0"/>
                <w:sz w:val="24"/>
              </w:rPr>
            </w:pPr>
            <w:r w:rsidRPr="007B58A3">
              <w:rPr>
                <w:rFonts w:eastAsia="仿宋_GB2312"/>
                <w:b/>
                <w:bCs/>
                <w:kern w:val="0"/>
                <w:sz w:val="24"/>
              </w:rPr>
              <w:t>拟供地时间</w:t>
            </w:r>
          </w:p>
        </w:tc>
        <w:tc>
          <w:tcPr>
            <w:tcW w:w="1843" w:type="dxa"/>
            <w:shd w:val="clear" w:color="auto" w:fill="auto"/>
            <w:vAlign w:val="center"/>
          </w:tcPr>
          <w:p w:rsidR="00B81F5A" w:rsidRPr="007B58A3" w:rsidRDefault="00E72D19">
            <w:pPr>
              <w:widowControl/>
              <w:adjustRightInd w:val="0"/>
              <w:snapToGrid w:val="0"/>
              <w:jc w:val="center"/>
              <w:rPr>
                <w:rFonts w:eastAsia="仿宋_GB2312"/>
                <w:b/>
                <w:bCs/>
                <w:kern w:val="0"/>
                <w:sz w:val="24"/>
              </w:rPr>
            </w:pPr>
            <w:r w:rsidRPr="007B58A3">
              <w:rPr>
                <w:rFonts w:eastAsia="仿宋_GB2312"/>
                <w:b/>
                <w:bCs/>
                <w:kern w:val="0"/>
                <w:sz w:val="24"/>
              </w:rPr>
              <w:t>宗地现状</w:t>
            </w:r>
          </w:p>
        </w:tc>
        <w:tc>
          <w:tcPr>
            <w:tcW w:w="709" w:type="dxa"/>
            <w:shd w:val="clear" w:color="auto" w:fill="auto"/>
            <w:vAlign w:val="center"/>
          </w:tcPr>
          <w:p w:rsidR="00B81F5A" w:rsidRPr="007B58A3" w:rsidRDefault="00E72D19">
            <w:pPr>
              <w:widowControl/>
              <w:adjustRightInd w:val="0"/>
              <w:snapToGrid w:val="0"/>
              <w:jc w:val="center"/>
              <w:rPr>
                <w:rFonts w:eastAsia="仿宋_GB2312"/>
                <w:b/>
                <w:bCs/>
                <w:kern w:val="0"/>
                <w:sz w:val="24"/>
              </w:rPr>
            </w:pPr>
            <w:r w:rsidRPr="007B58A3">
              <w:rPr>
                <w:rFonts w:eastAsia="仿宋_GB2312"/>
                <w:b/>
                <w:bCs/>
                <w:kern w:val="0"/>
                <w:sz w:val="24"/>
              </w:rPr>
              <w:t>土地来源</w:t>
            </w:r>
          </w:p>
        </w:tc>
        <w:tc>
          <w:tcPr>
            <w:tcW w:w="697" w:type="dxa"/>
            <w:shd w:val="clear" w:color="auto" w:fill="auto"/>
            <w:vAlign w:val="center"/>
          </w:tcPr>
          <w:p w:rsidR="00B81F5A" w:rsidRPr="007B58A3" w:rsidRDefault="00E72D19">
            <w:pPr>
              <w:widowControl/>
              <w:adjustRightInd w:val="0"/>
              <w:snapToGrid w:val="0"/>
              <w:jc w:val="center"/>
              <w:rPr>
                <w:rFonts w:eastAsia="仿宋_GB2312"/>
                <w:b/>
                <w:bCs/>
                <w:kern w:val="0"/>
                <w:sz w:val="24"/>
              </w:rPr>
            </w:pPr>
            <w:r w:rsidRPr="007B58A3">
              <w:rPr>
                <w:rFonts w:eastAsia="仿宋_GB2312"/>
                <w:b/>
                <w:bCs/>
                <w:kern w:val="0"/>
                <w:sz w:val="24"/>
              </w:rPr>
              <w:t>备注</w:t>
            </w: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03003</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万</w:t>
            </w:r>
            <w:proofErr w:type="gramStart"/>
            <w:r w:rsidRPr="007B58A3">
              <w:rPr>
                <w:rFonts w:eastAsia="仿宋_GB2312"/>
                <w:sz w:val="24"/>
              </w:rPr>
              <w:t>江谷涌</w:t>
            </w:r>
            <w:proofErr w:type="gramEnd"/>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3.3227</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空地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441935007001GB00169</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松山湖南区二路西侧</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1.3043</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3</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441935005001GB00032</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松山湖</w:t>
            </w:r>
            <w:r w:rsidRPr="007B58A3">
              <w:rPr>
                <w:rFonts w:eastAsia="仿宋_GB2312"/>
                <w:sz w:val="24"/>
              </w:rPr>
              <w:t>A</w:t>
            </w:r>
            <w:r w:rsidRPr="007B58A3">
              <w:rPr>
                <w:rFonts w:eastAsia="仿宋_GB2312"/>
                <w:sz w:val="24"/>
              </w:rPr>
              <w:t>区四路南侧</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4.7945</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4</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441916002002GB80001</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松</w:t>
            </w:r>
            <w:proofErr w:type="gramStart"/>
            <w:r w:rsidRPr="007B58A3">
              <w:rPr>
                <w:rFonts w:eastAsia="仿宋_GB2312"/>
                <w:sz w:val="24"/>
              </w:rPr>
              <w:t>山湖芦溪</w:t>
            </w:r>
            <w:proofErr w:type="gramEnd"/>
            <w:r w:rsidRPr="007B58A3">
              <w:rPr>
                <w:rFonts w:eastAsia="仿宋_GB2312"/>
                <w:sz w:val="24"/>
              </w:rPr>
              <w:t>中路与经一路交叉口北侧</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1.3416</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5</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441929004006GB80002</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东莞生态园高端产业区</w:t>
            </w:r>
            <w:r w:rsidRPr="007B58A3">
              <w:rPr>
                <w:rFonts w:eastAsia="仿宋_GB2312"/>
                <w:sz w:val="24"/>
              </w:rPr>
              <w:t>10</w:t>
            </w:r>
            <w:r w:rsidRPr="007B58A3">
              <w:rPr>
                <w:rFonts w:eastAsia="仿宋_GB2312"/>
                <w:sz w:val="24"/>
              </w:rPr>
              <w:t>号路北侧</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6.6943</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4</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6</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441929004006GB80001</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生态园高端产业区龙岗大道南侧</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2.7454</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7</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441926012001GB80001</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松山湖高新区生态园横</w:t>
            </w:r>
            <w:proofErr w:type="gramStart"/>
            <w:r w:rsidRPr="007B58A3">
              <w:rPr>
                <w:rFonts w:eastAsia="仿宋_GB2312"/>
                <w:sz w:val="24"/>
              </w:rPr>
              <w:t>沥</w:t>
            </w:r>
            <w:proofErr w:type="gramEnd"/>
            <w:r w:rsidRPr="007B58A3">
              <w:rPr>
                <w:rFonts w:eastAsia="仿宋_GB2312"/>
                <w:sz w:val="24"/>
              </w:rPr>
              <w:t>片区</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5.1062</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8</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441927014002GB80001</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生态园东坑片区</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2.2330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9</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441935007001GB00165</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松山湖东部地区阿里山路与南区一路交叉口以南</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0.9025</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4</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10</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441935003001GB00110</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松山湖工业北路与</w:t>
            </w:r>
            <w:proofErr w:type="gramStart"/>
            <w:r w:rsidRPr="007B58A3">
              <w:rPr>
                <w:rFonts w:eastAsia="仿宋_GB2312"/>
                <w:sz w:val="24"/>
              </w:rPr>
              <w:t>工业北</w:t>
            </w:r>
            <w:proofErr w:type="gramEnd"/>
            <w:r w:rsidRPr="007B58A3">
              <w:rPr>
                <w:rFonts w:eastAsia="仿宋_GB2312"/>
                <w:sz w:val="24"/>
              </w:rPr>
              <w:t>1</w:t>
            </w:r>
            <w:r w:rsidRPr="007B58A3">
              <w:rPr>
                <w:rFonts w:eastAsia="仿宋_GB2312"/>
                <w:sz w:val="24"/>
              </w:rPr>
              <w:t>路交叉口北侧</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2.0298</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11</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441926012001GB80001</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生态园横</w:t>
            </w:r>
            <w:proofErr w:type="gramStart"/>
            <w:r w:rsidRPr="007B58A3">
              <w:rPr>
                <w:rFonts w:eastAsia="仿宋_GB2312"/>
                <w:sz w:val="24"/>
              </w:rPr>
              <w:t>沥</w:t>
            </w:r>
            <w:proofErr w:type="gramEnd"/>
            <w:r w:rsidRPr="007B58A3">
              <w:rPr>
                <w:rFonts w:eastAsia="仿宋_GB2312"/>
                <w:sz w:val="24"/>
              </w:rPr>
              <w:t>片区</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3.9992</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4</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12</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441935007001GB00163</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松山湖东部</w:t>
            </w:r>
            <w:proofErr w:type="gramStart"/>
            <w:r w:rsidRPr="007B58A3">
              <w:rPr>
                <w:rFonts w:eastAsia="仿宋_GB2312"/>
                <w:sz w:val="24"/>
              </w:rPr>
              <w:t>地区台中路</w:t>
            </w:r>
            <w:proofErr w:type="gramEnd"/>
            <w:r w:rsidRPr="007B58A3">
              <w:rPr>
                <w:rFonts w:eastAsia="仿宋_GB2312"/>
                <w:sz w:val="24"/>
              </w:rPr>
              <w:t>与阿里山路交叉口东南侧</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9.8938</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lastRenderedPageBreak/>
              <w:t>13</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441935007001GB00164</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松山湖东部</w:t>
            </w:r>
            <w:proofErr w:type="gramStart"/>
            <w:r w:rsidRPr="007B58A3">
              <w:rPr>
                <w:rFonts w:eastAsia="仿宋_GB2312"/>
                <w:sz w:val="24"/>
              </w:rPr>
              <w:t>地区台中路</w:t>
            </w:r>
            <w:proofErr w:type="gramEnd"/>
            <w:r w:rsidRPr="007B58A3">
              <w:rPr>
                <w:rFonts w:eastAsia="仿宋_GB2312"/>
                <w:sz w:val="24"/>
              </w:rPr>
              <w:t>与桃园路交叉口东南侧</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1.0639</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14</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441930009002GB00607</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茶山镇塘角村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3.3333</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15</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441930009002GB00608</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茶山镇塘角村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3.6174</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16</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441930009002GB00609</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茶山镇塘角村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4.1037</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17</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茶山</w:t>
            </w:r>
            <w:proofErr w:type="gramStart"/>
            <w:r w:rsidRPr="007B58A3">
              <w:rPr>
                <w:rFonts w:eastAsia="仿宋_GB2312"/>
                <w:sz w:val="24"/>
              </w:rPr>
              <w:t>镇超朗村</w:t>
            </w:r>
            <w:proofErr w:type="gramEnd"/>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2.3944</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3</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生地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18</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441917025003GB01267</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大朗镇新马莲村</w:t>
            </w:r>
            <w:r w:rsidRPr="007B58A3">
              <w:rPr>
                <w:rFonts w:eastAsia="仿宋_GB2312"/>
                <w:sz w:val="24"/>
              </w:rPr>
              <w:t>\</w:t>
            </w:r>
            <w:r w:rsidRPr="007B58A3">
              <w:rPr>
                <w:rFonts w:eastAsia="仿宋_GB2312"/>
                <w:sz w:val="24"/>
              </w:rPr>
              <w:t>蔡边村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5.8381</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19</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441905001001GB00066</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石龙镇西湖村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0.6000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协议出让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3</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20</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441905001001GB00068</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石龙镇西湖村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0.8614</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协议出让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4</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21</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441905001001GB00052</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石龙镇西湖村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0.3765</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协议出让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3</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22</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441905001001GB00001</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石龙镇西湖村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0.3435</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仓储用地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2</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23</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441928007002GB00971</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企石镇江边村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3.0584</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24</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441928007002GB00972</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企石镇江边村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3.0585</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25</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441928007002GB00973</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企石镇江边村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2.5689</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26</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441928007002GB00974</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企石镇江边村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1.8352</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27</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441928007002GB00975</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企石镇江边村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2.4478</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28</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441928012011JB00982</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企石镇东山村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4.3108</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2</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29</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东莞市寮步镇华南工业区福安路</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2.6667</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空地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lastRenderedPageBreak/>
              <w:t>30</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东莞市寮步镇华南工业城</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5.9333</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空地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31</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东莞市寮步镇西溪村金兴路</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3.6667</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空地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32</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东莞市寮步镇缪边村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2.2666</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空地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33</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东莞市寮步镇香市科技产业园内</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1.4526</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空地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34</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东莞市寮步镇香市科技产业园内</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2.0374</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空地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35</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441916022001GB02010</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寮步镇刘屋巷村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0.9624</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2</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36</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441916008002GB02051</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寮步镇向西村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2.6667</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3</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37</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441929006006JB02826</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石鑫工业园文</w:t>
            </w:r>
            <w:proofErr w:type="gramStart"/>
            <w:r w:rsidRPr="007B58A3">
              <w:rPr>
                <w:rFonts w:eastAsia="仿宋_GB2312"/>
                <w:sz w:val="24"/>
              </w:rPr>
              <w:t>荟</w:t>
            </w:r>
            <w:proofErr w:type="gramEnd"/>
            <w:r w:rsidRPr="007B58A3">
              <w:rPr>
                <w:rFonts w:eastAsia="仿宋_GB2312"/>
                <w:sz w:val="24"/>
              </w:rPr>
              <w:t>路西侧地块</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2.5668</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4</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38</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441929005001GB02806</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东莞市石排镇黄家</w:t>
            </w:r>
            <w:r w:rsidRPr="007B58A3">
              <w:rPr>
                <w:sz w:val="24"/>
              </w:rPr>
              <w:t>坣</w:t>
            </w:r>
            <w:r w:rsidRPr="007B58A3">
              <w:rPr>
                <w:rFonts w:eastAsia="仿宋_GB2312"/>
                <w:sz w:val="24"/>
              </w:rPr>
              <w:t>村、水贝村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0.9014</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2</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39</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441915020002GB01259</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大岭山镇大塘村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6.8688</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挂牌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3</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生地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40</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441915020002GB01260</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大岭山镇大塘村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5.6115</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挂牌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3</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生地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41</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441915020002GB01261</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大岭山镇大塘村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7.4992</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挂牌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3</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生地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42</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441915020002GB01262</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大岭山镇大塘村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6.8476</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挂牌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3</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生地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43</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441915014001GB01601</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百花洞村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1.3334</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2</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441915012001GB00230</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大环村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2.6722</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45</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441915001001GB00720</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湖畔工业园入口</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1.1119</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2</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46</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441927010002GB00984</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东坑</w:t>
            </w:r>
            <w:proofErr w:type="gramStart"/>
            <w:r w:rsidRPr="007B58A3">
              <w:rPr>
                <w:rFonts w:eastAsia="仿宋_GB2312"/>
                <w:sz w:val="24"/>
              </w:rPr>
              <w:t>镇初坑</w:t>
            </w:r>
            <w:proofErr w:type="gramEnd"/>
            <w:r w:rsidRPr="007B58A3">
              <w:rPr>
                <w:rFonts w:eastAsia="仿宋_GB2312"/>
                <w:sz w:val="24"/>
              </w:rPr>
              <w:t>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2.1962</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lastRenderedPageBreak/>
              <w:t>47</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441927005001GB01424</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东坑镇塔岗村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1.5014</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4</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48</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441927011003GB00512</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东坑镇</w:t>
            </w:r>
            <w:proofErr w:type="gramStart"/>
            <w:r w:rsidRPr="007B58A3">
              <w:rPr>
                <w:rFonts w:eastAsia="仿宋_GB2312"/>
                <w:sz w:val="24"/>
              </w:rPr>
              <w:t>彭</w:t>
            </w:r>
            <w:proofErr w:type="gramEnd"/>
            <w:r w:rsidRPr="007B58A3">
              <w:rPr>
                <w:rFonts w:eastAsia="仿宋_GB2312"/>
                <w:sz w:val="24"/>
              </w:rPr>
              <w:t>屋村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1.5532</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49</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441927012001GB00871</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东坑镇黄屋村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0.5160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3</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50</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441927011003GB00538</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东坑镇</w:t>
            </w:r>
            <w:proofErr w:type="gramStart"/>
            <w:r w:rsidRPr="007B58A3">
              <w:rPr>
                <w:rFonts w:eastAsia="仿宋_GB2312"/>
                <w:sz w:val="24"/>
              </w:rPr>
              <w:t>彭</w:t>
            </w:r>
            <w:proofErr w:type="gramEnd"/>
            <w:r w:rsidRPr="007B58A3">
              <w:rPr>
                <w:rFonts w:eastAsia="仿宋_GB2312"/>
                <w:sz w:val="24"/>
              </w:rPr>
              <w:t>屋村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10.7394</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2</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51</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441907014001GB01214</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中堂镇</w:t>
            </w:r>
            <w:proofErr w:type="gramStart"/>
            <w:r w:rsidRPr="007B58A3">
              <w:rPr>
                <w:rFonts w:eastAsia="仿宋_GB2312"/>
                <w:sz w:val="24"/>
              </w:rPr>
              <w:t>槎</w:t>
            </w:r>
            <w:r w:rsidRPr="007B58A3">
              <w:rPr>
                <w:sz w:val="24"/>
              </w:rPr>
              <w:t>滘</w:t>
            </w:r>
            <w:proofErr w:type="gramEnd"/>
            <w:r w:rsidRPr="007B58A3">
              <w:rPr>
                <w:rFonts w:eastAsia="仿宋_GB2312"/>
                <w:sz w:val="24"/>
              </w:rPr>
              <w:t>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3.6120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3</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生地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52</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441907014001GB01216</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中堂镇</w:t>
            </w:r>
            <w:proofErr w:type="gramStart"/>
            <w:r w:rsidRPr="007B58A3">
              <w:rPr>
                <w:rFonts w:eastAsia="仿宋_GB2312"/>
                <w:sz w:val="24"/>
              </w:rPr>
              <w:t>槎</w:t>
            </w:r>
            <w:r w:rsidRPr="007B58A3">
              <w:rPr>
                <w:sz w:val="24"/>
              </w:rPr>
              <w:t>滘</w:t>
            </w:r>
            <w:proofErr w:type="gramEnd"/>
            <w:r w:rsidRPr="007B58A3">
              <w:rPr>
                <w:rFonts w:eastAsia="仿宋_GB2312"/>
                <w:sz w:val="24"/>
              </w:rPr>
              <w:t>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3.8606</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2</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生地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53</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441907014001GB01215</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中堂镇</w:t>
            </w:r>
            <w:proofErr w:type="gramStart"/>
            <w:r w:rsidRPr="007B58A3">
              <w:rPr>
                <w:rFonts w:eastAsia="仿宋_GB2312"/>
                <w:sz w:val="24"/>
              </w:rPr>
              <w:t>槎</w:t>
            </w:r>
            <w:r w:rsidRPr="007B58A3">
              <w:rPr>
                <w:sz w:val="24"/>
              </w:rPr>
              <w:t>滘</w:t>
            </w:r>
            <w:proofErr w:type="gramEnd"/>
            <w:r w:rsidRPr="007B58A3">
              <w:rPr>
                <w:rFonts w:eastAsia="仿宋_GB2312"/>
                <w:sz w:val="24"/>
              </w:rPr>
              <w:t>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5.8922</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2</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生地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54</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441907014014GB01200</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中堂镇</w:t>
            </w:r>
            <w:proofErr w:type="gramStart"/>
            <w:r w:rsidRPr="007B58A3">
              <w:rPr>
                <w:rFonts w:eastAsia="仿宋_GB2312"/>
                <w:sz w:val="24"/>
              </w:rPr>
              <w:t>槎</w:t>
            </w:r>
            <w:r w:rsidRPr="007B58A3">
              <w:rPr>
                <w:rFonts w:ascii="宋体" w:hAnsi="宋体" w:cs="宋体" w:hint="eastAsia"/>
                <w:sz w:val="24"/>
              </w:rPr>
              <w:t>滘</w:t>
            </w:r>
            <w:proofErr w:type="gramEnd"/>
            <w:r w:rsidRPr="007B58A3">
              <w:rPr>
                <w:rFonts w:ascii="仿宋_GB2312" w:eastAsia="仿宋_GB2312" w:hAnsi="仿宋_GB2312" w:cs="仿宋_GB2312" w:hint="eastAsia"/>
                <w:sz w:val="24"/>
              </w:rPr>
              <w:t>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5.0225</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3</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生地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55</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441907014014GB01201</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中堂镇</w:t>
            </w:r>
            <w:proofErr w:type="gramStart"/>
            <w:r w:rsidRPr="007B58A3">
              <w:rPr>
                <w:rFonts w:eastAsia="仿宋_GB2312"/>
                <w:sz w:val="24"/>
              </w:rPr>
              <w:t>槎</w:t>
            </w:r>
            <w:r w:rsidRPr="007B58A3">
              <w:rPr>
                <w:rFonts w:ascii="宋体" w:hAnsi="宋体" w:cs="宋体" w:hint="eastAsia"/>
                <w:sz w:val="24"/>
              </w:rPr>
              <w:t>滘</w:t>
            </w:r>
            <w:proofErr w:type="gramEnd"/>
            <w:r w:rsidRPr="007B58A3">
              <w:rPr>
                <w:rFonts w:ascii="仿宋_GB2312" w:eastAsia="仿宋_GB2312" w:hAnsi="仿宋_GB2312" w:cs="仿宋_GB2312" w:hint="eastAsia"/>
                <w:sz w:val="24"/>
              </w:rPr>
              <w:t>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2.4568</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3</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生地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56</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441907005008GB01015</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中堂镇袁家涌</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3.4105</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57</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441907005008GB01017</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中堂镇袁家涌</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2.1685</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生地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58</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441907003001GB01002</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中堂</w:t>
            </w:r>
            <w:proofErr w:type="gramStart"/>
            <w:r w:rsidRPr="007B58A3">
              <w:rPr>
                <w:rFonts w:eastAsia="仿宋_GB2312"/>
                <w:sz w:val="24"/>
              </w:rPr>
              <w:t>镇湛翠村</w:t>
            </w:r>
            <w:proofErr w:type="gramEnd"/>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2.2472</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生地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59</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441907001003GB03007</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中堂镇</w:t>
            </w:r>
            <w:proofErr w:type="gramStart"/>
            <w:r w:rsidRPr="007B58A3">
              <w:rPr>
                <w:rFonts w:eastAsia="仿宋_GB2312"/>
                <w:sz w:val="24"/>
              </w:rPr>
              <w:t>潢</w:t>
            </w:r>
            <w:proofErr w:type="gramEnd"/>
            <w:r w:rsidRPr="007B58A3">
              <w:rPr>
                <w:rFonts w:eastAsia="仿宋_GB2312"/>
                <w:sz w:val="24"/>
              </w:rPr>
              <w:t>涌村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6.2391</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3</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生地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三旧</w:t>
            </w:r>
            <w:proofErr w:type="gramEnd"/>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60</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441907001003GB03010</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中堂镇</w:t>
            </w:r>
            <w:proofErr w:type="gramStart"/>
            <w:r w:rsidRPr="007B58A3">
              <w:rPr>
                <w:rFonts w:eastAsia="仿宋_GB2312"/>
                <w:sz w:val="24"/>
              </w:rPr>
              <w:t>潢</w:t>
            </w:r>
            <w:proofErr w:type="gramEnd"/>
            <w:r w:rsidRPr="007B58A3">
              <w:rPr>
                <w:rFonts w:eastAsia="仿宋_GB2312"/>
                <w:sz w:val="24"/>
              </w:rPr>
              <w:t>涌村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4.1981</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3</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生地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三旧</w:t>
            </w:r>
            <w:proofErr w:type="gramEnd"/>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61</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441907001003GB03009</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中堂镇</w:t>
            </w:r>
            <w:proofErr w:type="gramStart"/>
            <w:r w:rsidRPr="007B58A3">
              <w:rPr>
                <w:rFonts w:eastAsia="仿宋_GB2312"/>
                <w:sz w:val="24"/>
              </w:rPr>
              <w:t>潢</w:t>
            </w:r>
            <w:proofErr w:type="gramEnd"/>
            <w:r w:rsidRPr="007B58A3">
              <w:rPr>
                <w:rFonts w:eastAsia="仿宋_GB2312"/>
                <w:sz w:val="24"/>
              </w:rPr>
              <w:t>涌村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4.3913</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3</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生地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三旧</w:t>
            </w:r>
            <w:proofErr w:type="gramEnd"/>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62</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441907001003GB03008</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中堂镇</w:t>
            </w:r>
            <w:proofErr w:type="gramStart"/>
            <w:r w:rsidRPr="007B58A3">
              <w:rPr>
                <w:rFonts w:eastAsia="仿宋_GB2312"/>
                <w:sz w:val="24"/>
              </w:rPr>
              <w:t>潢</w:t>
            </w:r>
            <w:proofErr w:type="gramEnd"/>
            <w:r w:rsidRPr="007B58A3">
              <w:rPr>
                <w:rFonts w:eastAsia="仿宋_GB2312"/>
                <w:sz w:val="24"/>
              </w:rPr>
              <w:t>涌村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3.4930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3</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生地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三旧</w:t>
            </w:r>
            <w:proofErr w:type="gramEnd"/>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63</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麻涌镇大盛村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3.0790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3</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64</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麻涌镇大盛村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0.3789</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3</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65</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麻涌镇大盛村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0.4065</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3</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66</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麻涌镇大盛村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0.3788</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3</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67</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麻涌镇大盛村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0.3788</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3</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lastRenderedPageBreak/>
              <w:t>68</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麻涌镇大盛村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0.3788</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3</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69</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麻涌镇大盛村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0.3787</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3</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70</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麻涌镇大盛村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0.6746</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3</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71</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麻涌镇大盛村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0.9671</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3</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72</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麻涌镇港中路旁</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18.1443</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4</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73</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麻涌镇麻三村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2.3460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74</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麻涌镇麻三村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0.7160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75</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麻涌镇麻三村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0.8840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76</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麻涌镇麻三村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0.7240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77</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麻涌镇麻三村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0.8060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78</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麻涌镇麻三村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0.8520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2</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79</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麻涌镇麻三村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0.6760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2</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80</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麻涌镇麻三村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0.7600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2</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81</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麻涌镇麻三村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0.7520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2</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82</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麻涌镇麻三村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1.4210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2</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83</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441910003004GB00086</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梅沙村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2.7186</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84</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441910009001GB00624</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尧均村</w:t>
            </w:r>
            <w:proofErr w:type="gramEnd"/>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2.5031</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85</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441910001012GB00423</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洪屋</w:t>
            </w:r>
            <w:proofErr w:type="gramStart"/>
            <w:r w:rsidRPr="007B58A3">
              <w:rPr>
                <w:rFonts w:eastAsia="仿宋_GB2312"/>
                <w:sz w:val="24"/>
              </w:rPr>
              <w:t>涡</w:t>
            </w:r>
            <w:proofErr w:type="gramEnd"/>
            <w:r w:rsidRPr="007B58A3">
              <w:rPr>
                <w:rFonts w:eastAsia="仿宋_GB2312"/>
                <w:sz w:val="24"/>
              </w:rPr>
              <w:t>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3.3296</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86</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441910002002GB00100</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新庄村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1.0501</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毛地</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87</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441910002002GB00091</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梅沙村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1.2841</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毛地</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88</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望牛墩镇朱平沙村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3.6347</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lastRenderedPageBreak/>
              <w:t>89</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望牛墩镇朱平沙村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2.7479</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90</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441909003026JB00005</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道</w:t>
            </w:r>
            <w:proofErr w:type="gramStart"/>
            <w:r w:rsidRPr="007B58A3">
              <w:rPr>
                <w:rFonts w:ascii="宋体" w:hAnsi="宋体" w:cs="宋体" w:hint="eastAsia"/>
                <w:sz w:val="24"/>
              </w:rPr>
              <w:t>滘</w:t>
            </w:r>
            <w:r w:rsidRPr="007B58A3">
              <w:rPr>
                <w:rFonts w:ascii="仿宋_GB2312" w:eastAsia="仿宋_GB2312" w:hAnsi="仿宋_GB2312" w:cs="仿宋_GB2312" w:hint="eastAsia"/>
                <w:sz w:val="24"/>
              </w:rPr>
              <w:t>镇北永村</w:t>
            </w:r>
            <w:proofErr w:type="gramEnd"/>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10.1447</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挂牌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4</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91</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441913003005GB05418</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厚街镇河田社区</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3.9589</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92</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441912010005GB00206</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厦岗社区</w:t>
            </w:r>
            <w:proofErr w:type="gramEnd"/>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10.1248</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协议出让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地上有建筑物</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三旧</w:t>
            </w:r>
            <w:proofErr w:type="gramEnd"/>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93</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441912007003GB00516</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东莞市长安镇新民社区</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1.5097</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4</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94</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441912005001GB0048</w:t>
            </w:r>
            <w:r w:rsidR="00A83A6B" w:rsidRPr="007B58A3">
              <w:rPr>
                <w:rFonts w:eastAsia="仿宋_GB2312"/>
                <w:sz w:val="24"/>
              </w:rPr>
              <w:t xml:space="preserve">3. </w:t>
            </w:r>
            <w:r w:rsidRPr="007B58A3">
              <w:rPr>
                <w:rFonts w:eastAsia="仿宋_GB2312"/>
                <w:sz w:val="24"/>
              </w:rPr>
              <w:t>441912005001GB00484</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东莞市长安镇新安社区</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11.9429</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4</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95</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rsidP="0020472D">
            <w:pPr>
              <w:jc w:val="center"/>
              <w:rPr>
                <w:rFonts w:eastAsia="仿宋_GB2312"/>
                <w:sz w:val="24"/>
              </w:rPr>
            </w:pPr>
            <w:r w:rsidRPr="007B58A3">
              <w:rPr>
                <w:rFonts w:eastAsia="仿宋_GB2312"/>
                <w:sz w:val="24"/>
              </w:rPr>
              <w:t>441912008012JB0120</w:t>
            </w:r>
            <w:r w:rsidR="00A83A6B" w:rsidRPr="007B58A3">
              <w:rPr>
                <w:rFonts w:eastAsia="仿宋_GB2312"/>
                <w:sz w:val="24"/>
              </w:rPr>
              <w:t>7</w:t>
            </w:r>
            <w:r w:rsidR="0020472D" w:rsidRPr="007B58A3">
              <w:rPr>
                <w:rFonts w:eastAsia="仿宋_GB2312"/>
                <w:sz w:val="24"/>
              </w:rPr>
              <w:t>、</w:t>
            </w:r>
            <w:r w:rsidR="00A83A6B" w:rsidRPr="007B58A3">
              <w:rPr>
                <w:rFonts w:eastAsia="仿宋_GB2312"/>
                <w:sz w:val="24"/>
              </w:rPr>
              <w:t xml:space="preserve"> </w:t>
            </w:r>
            <w:r w:rsidRPr="007B58A3">
              <w:rPr>
                <w:rFonts w:eastAsia="仿宋_GB2312"/>
                <w:sz w:val="24"/>
              </w:rPr>
              <w:t>441912008012JB01208</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东莞市长安镇沙头南区靖海东路</w:t>
            </w:r>
            <w:r w:rsidRPr="007B58A3">
              <w:rPr>
                <w:rFonts w:eastAsia="仿宋_GB2312"/>
                <w:sz w:val="24"/>
              </w:rPr>
              <w:t>95</w:t>
            </w:r>
            <w:r w:rsidRPr="007B58A3">
              <w:rPr>
                <w:rFonts w:eastAsia="仿宋_GB2312"/>
                <w:sz w:val="24"/>
              </w:rPr>
              <w:t>号</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0.8433</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4</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96</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乌沙社区</w:t>
            </w:r>
            <w:proofErr w:type="gramEnd"/>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9.2228</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4</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97</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乌沙社区</w:t>
            </w:r>
            <w:proofErr w:type="gramEnd"/>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10.6626</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4</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98</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乌沙社区</w:t>
            </w:r>
            <w:proofErr w:type="gramEnd"/>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9.3734</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4</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99</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西大坦村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16.0000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仓储用地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2</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100</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新沙南作业区</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14.0000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仓储用地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2</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101</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虎门镇赤岗社区</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0.9568</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3</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102</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虎门镇赤岗社区</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0.0708</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3</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103</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虎门镇赤岗社区</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0.7744</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3</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104</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虎门镇赤岗社区</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0.4901</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3</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105</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虎门镇赤岗社区</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1.1880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3</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106</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虎门镇大宁社区</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1.4703</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3</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lastRenderedPageBreak/>
              <w:t>107</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虎门镇大宁社区</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0.8330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3</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108</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441916029004GB03100</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东城街道同</w:t>
            </w:r>
            <w:proofErr w:type="gramStart"/>
            <w:r w:rsidRPr="007B58A3">
              <w:rPr>
                <w:rFonts w:eastAsia="仿宋_GB2312"/>
                <w:sz w:val="24"/>
              </w:rPr>
              <w:t>沙科技</w:t>
            </w:r>
            <w:proofErr w:type="gramEnd"/>
            <w:r w:rsidRPr="007B58A3">
              <w:rPr>
                <w:rFonts w:eastAsia="仿宋_GB2312"/>
                <w:sz w:val="24"/>
              </w:rPr>
              <w:t>园</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1.6654</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毛地</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109</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441916028004GB03002</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东城街道同</w:t>
            </w:r>
            <w:proofErr w:type="gramStart"/>
            <w:r w:rsidRPr="007B58A3">
              <w:rPr>
                <w:rFonts w:eastAsia="仿宋_GB2312"/>
                <w:sz w:val="24"/>
              </w:rPr>
              <w:t>沙科技</w:t>
            </w:r>
            <w:proofErr w:type="gramEnd"/>
            <w:r w:rsidRPr="007B58A3">
              <w:rPr>
                <w:rFonts w:eastAsia="仿宋_GB2312"/>
                <w:sz w:val="24"/>
              </w:rPr>
              <w:t>园</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0.9996</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毛地</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110</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441902017005GB03001</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东城街道牛山社区</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2.1816</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3</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毛地</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111</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441902014006GB03001</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东城街道同沙社区</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1.6255</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4</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毛地</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112</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441902014006GB03002</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东城街道同沙社区</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1.4133</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4</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毛地</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113</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441902017004GB01010</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东城街道牛山社区</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3.4292</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新型产业用地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协议出让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地上有建筑物</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三旧</w:t>
            </w:r>
            <w:proofErr w:type="gramEnd"/>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114</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441902017004GB01014</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东城街道牛山社区</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1.7630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新型产业用地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协议出让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地上有建筑物</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三旧</w:t>
            </w:r>
            <w:proofErr w:type="gramEnd"/>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115</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441902017004GB01013</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东城街道牛山社区</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1.2728</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新型产业用地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协议出让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地上有建筑物</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三旧</w:t>
            </w:r>
            <w:proofErr w:type="gramEnd"/>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116</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441902017004GB01012</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东城街道牛山社区</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1.1631</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新型产业用地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协议出让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地上有建筑物</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三旧</w:t>
            </w:r>
            <w:proofErr w:type="gramEnd"/>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117</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441902017004GB01011</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东城街道牛山社区</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1.8621</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新型产业用地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协议出让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地上有建筑物</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三旧</w:t>
            </w:r>
            <w:proofErr w:type="gramEnd"/>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118</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441903004008GB00072</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南城宏图片区</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5.9172</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新型产业用地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协议出让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3</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三旧</w:t>
            </w:r>
            <w:proofErr w:type="gramEnd"/>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119</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441901003002GB01464</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天宝路</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3.9815</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新型产业用地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2</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毛地</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120</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441923005002GB01255</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大厚村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4.2667</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仓储用地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3</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121</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441923009008GB00201</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曹乐村</w:t>
            </w:r>
            <w:proofErr w:type="gramEnd"/>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20.2452</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仓储用地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4</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122</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441923012001GB01008</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稔子园</w:t>
            </w:r>
            <w:proofErr w:type="gramEnd"/>
            <w:r w:rsidRPr="007B58A3">
              <w:rPr>
                <w:rFonts w:eastAsia="仿宋_GB2312"/>
                <w:sz w:val="24"/>
              </w:rPr>
              <w:t>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5.0400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仓储用地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2</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lastRenderedPageBreak/>
              <w:t>123</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441923008002GB00747</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稔子园</w:t>
            </w:r>
            <w:proofErr w:type="gramEnd"/>
            <w:r w:rsidRPr="007B58A3">
              <w:rPr>
                <w:rFonts w:eastAsia="仿宋_GB2312"/>
                <w:sz w:val="24"/>
              </w:rPr>
              <w:t>村、赵林村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4.0667</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仓储用地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3</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124</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441923009009GB00001</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曹乐村委会</w:t>
            </w:r>
            <w:proofErr w:type="gramEnd"/>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5.8010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仓储用地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125</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441926006004GB00177</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横</w:t>
            </w:r>
            <w:proofErr w:type="gramStart"/>
            <w:r w:rsidRPr="007B58A3">
              <w:rPr>
                <w:rFonts w:eastAsia="仿宋_GB2312"/>
                <w:sz w:val="24"/>
              </w:rPr>
              <w:t>沥</w:t>
            </w:r>
            <w:proofErr w:type="gramEnd"/>
            <w:r w:rsidRPr="007B58A3">
              <w:rPr>
                <w:rFonts w:eastAsia="仿宋_GB2312"/>
                <w:sz w:val="24"/>
              </w:rPr>
              <w:t>镇村头村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5.5637</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2</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地上有建筑物</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126</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441924029011GB00509</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常平镇土塘村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6.5811</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仓储用地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挂牌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127</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441924024008GB02004</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常平镇司马、</w:t>
            </w:r>
            <w:proofErr w:type="gramStart"/>
            <w:r w:rsidRPr="007B58A3">
              <w:rPr>
                <w:rFonts w:eastAsia="仿宋_GB2312"/>
                <w:sz w:val="24"/>
              </w:rPr>
              <w:t>陈屋贝村</w:t>
            </w:r>
            <w:proofErr w:type="gramEnd"/>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3.7804</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仓储用地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挂牌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地上有建筑物</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128</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441918012002GB00072</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黄江镇</w:t>
            </w:r>
            <w:proofErr w:type="gramStart"/>
            <w:r w:rsidRPr="007B58A3">
              <w:rPr>
                <w:rFonts w:eastAsia="仿宋_GB2312"/>
                <w:sz w:val="24"/>
              </w:rPr>
              <w:t>梅塘社区田</w:t>
            </w:r>
            <w:proofErr w:type="gramEnd"/>
            <w:r w:rsidRPr="007B58A3">
              <w:rPr>
                <w:rFonts w:eastAsia="仿宋_GB2312"/>
                <w:sz w:val="24"/>
              </w:rPr>
              <w:t>心村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6.5416</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新型产业用地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挂牌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129</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441918001005GB00212</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黄江镇田美社区刁朗村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2.2933</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挂牌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3</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生地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130</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樟木头镇</w:t>
            </w:r>
            <w:proofErr w:type="gramStart"/>
            <w:r w:rsidRPr="007B58A3">
              <w:rPr>
                <w:rFonts w:eastAsia="仿宋_GB2312"/>
                <w:sz w:val="24"/>
              </w:rPr>
              <w:t>樟</w:t>
            </w:r>
            <w:proofErr w:type="gramEnd"/>
            <w:r w:rsidRPr="007B58A3">
              <w:rPr>
                <w:rFonts w:eastAsia="仿宋_GB2312"/>
                <w:sz w:val="24"/>
              </w:rPr>
              <w:t>洋社区山高嶂</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7.5502</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毛地</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131</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441919002006GB00300</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樟木头镇</w:t>
            </w:r>
            <w:proofErr w:type="gramStart"/>
            <w:r w:rsidRPr="007B58A3">
              <w:rPr>
                <w:rFonts w:eastAsia="仿宋_GB2312"/>
                <w:sz w:val="24"/>
              </w:rPr>
              <w:t>樟</w:t>
            </w:r>
            <w:proofErr w:type="gramEnd"/>
            <w:r w:rsidRPr="007B58A3">
              <w:rPr>
                <w:rFonts w:eastAsia="仿宋_GB2312"/>
                <w:sz w:val="24"/>
              </w:rPr>
              <w:t>洋</w:t>
            </w:r>
            <w:proofErr w:type="gramStart"/>
            <w:r w:rsidRPr="007B58A3">
              <w:rPr>
                <w:rFonts w:eastAsia="仿宋_GB2312"/>
                <w:sz w:val="24"/>
              </w:rPr>
              <w:t>社区河</w:t>
            </w:r>
            <w:proofErr w:type="gramEnd"/>
            <w:r w:rsidRPr="007B58A3">
              <w:rPr>
                <w:rFonts w:eastAsia="仿宋_GB2312"/>
                <w:sz w:val="24"/>
              </w:rPr>
              <w:t>背地段</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1.4764</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2</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132</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441919002006GB00210</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樟木头镇</w:t>
            </w:r>
            <w:proofErr w:type="gramStart"/>
            <w:r w:rsidRPr="007B58A3">
              <w:rPr>
                <w:rFonts w:eastAsia="仿宋_GB2312"/>
                <w:sz w:val="24"/>
              </w:rPr>
              <w:t>樟</w:t>
            </w:r>
            <w:proofErr w:type="gramEnd"/>
            <w:r w:rsidRPr="007B58A3">
              <w:rPr>
                <w:rFonts w:eastAsia="仿宋_GB2312"/>
                <w:sz w:val="24"/>
              </w:rPr>
              <w:t>洋</w:t>
            </w:r>
            <w:proofErr w:type="gramStart"/>
            <w:r w:rsidRPr="007B58A3">
              <w:rPr>
                <w:rFonts w:eastAsia="仿宋_GB2312"/>
                <w:sz w:val="24"/>
              </w:rPr>
              <w:t>社区河</w:t>
            </w:r>
            <w:proofErr w:type="gramEnd"/>
            <w:r w:rsidRPr="007B58A3">
              <w:rPr>
                <w:rFonts w:eastAsia="仿宋_GB2312"/>
                <w:sz w:val="24"/>
              </w:rPr>
              <w:t>背地段</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1.5834</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2</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133</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樟木头</w:t>
            </w:r>
            <w:proofErr w:type="gramStart"/>
            <w:r w:rsidRPr="007B58A3">
              <w:rPr>
                <w:rFonts w:eastAsia="仿宋_GB2312"/>
                <w:sz w:val="24"/>
              </w:rPr>
              <w:t>镇裕丰社区药坑</w:t>
            </w:r>
            <w:proofErr w:type="gramEnd"/>
            <w:r w:rsidRPr="007B58A3">
              <w:rPr>
                <w:rFonts w:eastAsia="仿宋_GB2312"/>
                <w:sz w:val="24"/>
              </w:rPr>
              <w:t>背</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5.3395</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4</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平地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134</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金河工业区</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1.5446</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2</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平地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135</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441919008001GB00970</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金河社区</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4.6297</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3</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三旧</w:t>
            </w:r>
            <w:proofErr w:type="gramEnd"/>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136</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441919008001GB00971</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金河社区</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2.2914</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3</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三旧</w:t>
            </w:r>
            <w:proofErr w:type="gramEnd"/>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137</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441920001003GB02011</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清溪镇罗马村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6.6503</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3</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138</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441920015005GB00009</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清溪镇青皇村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2.0337</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新型产业用地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4</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139</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441920015005GB00011</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清溪镇青皇村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1.5892</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新型产业用地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4</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lastRenderedPageBreak/>
              <w:t>140</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441920015005GB00012</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清溪镇青皇村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1.7968</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新型产业用地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4</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141</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441920002001GB02024</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清溪镇长山头村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6.6769</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4</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毛地</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142</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441920002001GB02027</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清溪镇长山头村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3.5345</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4</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毛地</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143</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441920003007GB05009 441920003007GB05010</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清溪镇</w:t>
            </w:r>
            <w:proofErr w:type="gramStart"/>
            <w:r w:rsidRPr="007B58A3">
              <w:rPr>
                <w:rFonts w:eastAsia="仿宋_GB2312"/>
                <w:sz w:val="24"/>
              </w:rPr>
              <w:t>荔</w:t>
            </w:r>
            <w:proofErr w:type="gramEnd"/>
            <w:r w:rsidRPr="007B58A3">
              <w:rPr>
                <w:rFonts w:eastAsia="仿宋_GB2312"/>
                <w:sz w:val="24"/>
              </w:rPr>
              <w:t>横村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9.0754</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4</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毛地</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144</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FGGY202004</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凤岗镇雁田村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11.9083</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新型产业用地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挂牌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生地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145</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FGGY202005</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凤岗镇雁田村</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6.4674</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新型产业用地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挂牌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生地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146</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莲湖社区</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1.3029</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协议出让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地上有建筑物</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三旧</w:t>
            </w:r>
            <w:proofErr w:type="gramEnd"/>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147</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龙背岭社区</w:t>
            </w:r>
            <w:proofErr w:type="gramEnd"/>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0.7200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协议出让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地上有建筑物</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三旧</w:t>
            </w:r>
            <w:proofErr w:type="gramEnd"/>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148</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沙湖社区</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3.0514</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3</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生地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149</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林村社区</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13.7709</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4</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地上有建筑物</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三旧</w:t>
            </w:r>
            <w:proofErr w:type="gramEnd"/>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150</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凤凰岗社区</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6.6698</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2</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熟地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151</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凤凰岗社区</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6.5036</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2</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熟地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152</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沙湖社区</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1.4728</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工业用地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2</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熟地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bl>
    <w:p w:rsidR="00B81F5A" w:rsidRPr="007B58A3" w:rsidRDefault="00B81F5A">
      <w:pPr>
        <w:rPr>
          <w:rFonts w:eastAsia="仿宋_GB2312"/>
          <w:sz w:val="24"/>
        </w:rPr>
      </w:pPr>
    </w:p>
    <w:p w:rsidR="00B81F5A" w:rsidRPr="007B58A3" w:rsidRDefault="00E72D19">
      <w:pPr>
        <w:pStyle w:val="1"/>
        <w:adjustRightInd w:val="0"/>
        <w:snapToGrid w:val="0"/>
        <w:spacing w:before="0" w:after="0" w:line="240" w:lineRule="auto"/>
        <w:rPr>
          <w:rFonts w:eastAsia="黑体"/>
          <w:b w:val="0"/>
          <w:kern w:val="0"/>
          <w:sz w:val="24"/>
          <w:szCs w:val="24"/>
        </w:rPr>
      </w:pPr>
      <w:r w:rsidRPr="007B58A3">
        <w:rPr>
          <w:rFonts w:eastAsia="仿宋_GB2312"/>
          <w:b w:val="0"/>
          <w:kern w:val="0"/>
          <w:sz w:val="24"/>
          <w:szCs w:val="24"/>
        </w:rPr>
        <w:br w:type="page"/>
      </w:r>
      <w:bookmarkStart w:id="59" w:name="_Toc35439071"/>
      <w:r w:rsidRPr="007B58A3">
        <w:rPr>
          <w:rFonts w:eastAsia="黑体"/>
          <w:b w:val="0"/>
          <w:kern w:val="0"/>
          <w:sz w:val="24"/>
          <w:szCs w:val="24"/>
        </w:rPr>
        <w:lastRenderedPageBreak/>
        <w:t>附录</w:t>
      </w:r>
      <w:r w:rsidRPr="007B58A3">
        <w:rPr>
          <w:rFonts w:eastAsia="黑体"/>
          <w:b w:val="0"/>
          <w:kern w:val="0"/>
          <w:sz w:val="24"/>
          <w:szCs w:val="24"/>
        </w:rPr>
        <w:t>2-4</w:t>
      </w:r>
      <w:bookmarkEnd w:id="59"/>
    </w:p>
    <w:p w:rsidR="00B81F5A" w:rsidRPr="007B58A3" w:rsidRDefault="00E72D19">
      <w:pPr>
        <w:jc w:val="center"/>
        <w:rPr>
          <w:rFonts w:eastAsia="仿宋_GB2312"/>
          <w:b/>
          <w:sz w:val="24"/>
        </w:rPr>
      </w:pPr>
      <w:r w:rsidRPr="007B58A3">
        <w:rPr>
          <w:rFonts w:eastAsia="仿宋_GB2312"/>
          <w:b/>
          <w:sz w:val="24"/>
        </w:rPr>
        <w:t>东莞市</w:t>
      </w:r>
      <w:r w:rsidRPr="007B58A3">
        <w:rPr>
          <w:rFonts w:eastAsia="仿宋_GB2312"/>
          <w:b/>
          <w:sz w:val="24"/>
        </w:rPr>
        <w:t>2020</w:t>
      </w:r>
      <w:r w:rsidRPr="007B58A3">
        <w:rPr>
          <w:rFonts w:eastAsia="仿宋_GB2312"/>
          <w:b/>
          <w:sz w:val="24"/>
        </w:rPr>
        <w:t>年度国有公共管理与公共服务用地供应宗地表</w:t>
      </w:r>
    </w:p>
    <w:p w:rsidR="00B81F5A" w:rsidRPr="007B58A3" w:rsidRDefault="00E72D19">
      <w:pPr>
        <w:adjustRightInd w:val="0"/>
        <w:snapToGrid w:val="0"/>
        <w:jc w:val="right"/>
        <w:rPr>
          <w:rFonts w:eastAsia="仿宋_GB2312"/>
          <w:sz w:val="24"/>
        </w:rPr>
      </w:pPr>
      <w:r w:rsidRPr="007B58A3">
        <w:rPr>
          <w:rFonts w:eastAsia="仿宋_GB2312"/>
          <w:sz w:val="24"/>
        </w:rPr>
        <w:t>单位：公顷</w:t>
      </w:r>
    </w:p>
    <w:tbl>
      <w:tblPr>
        <w:tblW w:w="14482"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671"/>
        <w:gridCol w:w="2835"/>
        <w:gridCol w:w="1276"/>
        <w:gridCol w:w="1341"/>
        <w:gridCol w:w="1210"/>
        <w:gridCol w:w="1200"/>
        <w:gridCol w:w="1843"/>
        <w:gridCol w:w="709"/>
        <w:gridCol w:w="687"/>
      </w:tblGrid>
      <w:tr w:rsidR="00B81F5A" w:rsidRPr="007B58A3" w:rsidTr="00B27BB7">
        <w:trPr>
          <w:cantSplit/>
          <w:trHeight w:val="336"/>
          <w:tblHeader/>
          <w:jc w:val="center"/>
        </w:trPr>
        <w:tc>
          <w:tcPr>
            <w:tcW w:w="710" w:type="dxa"/>
            <w:shd w:val="clear" w:color="auto" w:fill="auto"/>
            <w:vAlign w:val="center"/>
          </w:tcPr>
          <w:p w:rsidR="00B81F5A" w:rsidRPr="007B58A3" w:rsidRDefault="00E72D19">
            <w:pPr>
              <w:widowControl/>
              <w:adjustRightInd w:val="0"/>
              <w:snapToGrid w:val="0"/>
              <w:jc w:val="center"/>
              <w:rPr>
                <w:rFonts w:eastAsia="仿宋_GB2312"/>
                <w:b/>
                <w:bCs/>
                <w:kern w:val="0"/>
                <w:sz w:val="24"/>
              </w:rPr>
            </w:pPr>
            <w:r w:rsidRPr="007B58A3">
              <w:rPr>
                <w:rFonts w:eastAsia="仿宋_GB2312"/>
                <w:b/>
                <w:bCs/>
                <w:kern w:val="0"/>
                <w:sz w:val="24"/>
              </w:rPr>
              <w:t>序号</w:t>
            </w:r>
          </w:p>
        </w:tc>
        <w:tc>
          <w:tcPr>
            <w:tcW w:w="2671" w:type="dxa"/>
            <w:shd w:val="clear" w:color="auto" w:fill="auto"/>
            <w:vAlign w:val="center"/>
          </w:tcPr>
          <w:p w:rsidR="00B81F5A" w:rsidRPr="007B58A3" w:rsidRDefault="00E72D19">
            <w:pPr>
              <w:widowControl/>
              <w:adjustRightInd w:val="0"/>
              <w:snapToGrid w:val="0"/>
              <w:jc w:val="center"/>
              <w:rPr>
                <w:rFonts w:eastAsia="仿宋_GB2312"/>
                <w:b/>
                <w:bCs/>
                <w:kern w:val="0"/>
                <w:sz w:val="24"/>
              </w:rPr>
            </w:pPr>
            <w:r w:rsidRPr="007B58A3">
              <w:rPr>
                <w:rFonts w:eastAsia="仿宋_GB2312"/>
                <w:b/>
                <w:bCs/>
                <w:kern w:val="0"/>
                <w:sz w:val="24"/>
              </w:rPr>
              <w:t>地号</w:t>
            </w:r>
          </w:p>
        </w:tc>
        <w:tc>
          <w:tcPr>
            <w:tcW w:w="2835" w:type="dxa"/>
            <w:shd w:val="clear" w:color="auto" w:fill="auto"/>
            <w:vAlign w:val="center"/>
          </w:tcPr>
          <w:p w:rsidR="00B81F5A" w:rsidRPr="007B58A3" w:rsidRDefault="00E72D19">
            <w:pPr>
              <w:widowControl/>
              <w:adjustRightInd w:val="0"/>
              <w:snapToGrid w:val="0"/>
              <w:jc w:val="center"/>
              <w:rPr>
                <w:rFonts w:eastAsia="仿宋_GB2312"/>
                <w:b/>
                <w:bCs/>
                <w:kern w:val="0"/>
                <w:sz w:val="24"/>
              </w:rPr>
            </w:pPr>
            <w:r w:rsidRPr="007B58A3">
              <w:rPr>
                <w:rFonts w:eastAsia="仿宋_GB2312"/>
                <w:b/>
                <w:bCs/>
                <w:kern w:val="0"/>
                <w:sz w:val="24"/>
              </w:rPr>
              <w:t>宗地位置</w:t>
            </w:r>
          </w:p>
        </w:tc>
        <w:tc>
          <w:tcPr>
            <w:tcW w:w="1276" w:type="dxa"/>
            <w:shd w:val="clear" w:color="auto" w:fill="auto"/>
            <w:vAlign w:val="center"/>
          </w:tcPr>
          <w:p w:rsidR="00B81F5A" w:rsidRPr="007B58A3" w:rsidRDefault="00E72D19">
            <w:pPr>
              <w:widowControl/>
              <w:adjustRightInd w:val="0"/>
              <w:snapToGrid w:val="0"/>
              <w:jc w:val="center"/>
              <w:rPr>
                <w:rFonts w:eastAsia="仿宋_GB2312"/>
                <w:b/>
                <w:bCs/>
                <w:kern w:val="0"/>
                <w:sz w:val="24"/>
              </w:rPr>
            </w:pPr>
            <w:r w:rsidRPr="007B58A3">
              <w:rPr>
                <w:rFonts w:eastAsia="仿宋_GB2312"/>
                <w:b/>
                <w:bCs/>
                <w:kern w:val="0"/>
                <w:sz w:val="24"/>
              </w:rPr>
              <w:t>总面积</w:t>
            </w:r>
          </w:p>
        </w:tc>
        <w:tc>
          <w:tcPr>
            <w:tcW w:w="1341" w:type="dxa"/>
            <w:shd w:val="clear" w:color="auto" w:fill="auto"/>
            <w:vAlign w:val="center"/>
          </w:tcPr>
          <w:p w:rsidR="00B81F5A" w:rsidRPr="007B58A3" w:rsidRDefault="00E72D19">
            <w:pPr>
              <w:widowControl/>
              <w:adjustRightInd w:val="0"/>
              <w:snapToGrid w:val="0"/>
              <w:jc w:val="center"/>
              <w:rPr>
                <w:rFonts w:eastAsia="仿宋_GB2312"/>
                <w:b/>
                <w:bCs/>
                <w:kern w:val="0"/>
                <w:sz w:val="24"/>
              </w:rPr>
            </w:pPr>
            <w:r w:rsidRPr="007B58A3">
              <w:rPr>
                <w:rFonts w:eastAsia="仿宋_GB2312"/>
                <w:b/>
                <w:bCs/>
                <w:kern w:val="0"/>
                <w:sz w:val="24"/>
              </w:rPr>
              <w:t>城市规划用途</w:t>
            </w:r>
          </w:p>
        </w:tc>
        <w:tc>
          <w:tcPr>
            <w:tcW w:w="1210" w:type="dxa"/>
            <w:shd w:val="clear" w:color="auto" w:fill="auto"/>
            <w:vAlign w:val="center"/>
          </w:tcPr>
          <w:p w:rsidR="00B81F5A" w:rsidRPr="007B58A3" w:rsidRDefault="00E72D19">
            <w:pPr>
              <w:widowControl/>
              <w:adjustRightInd w:val="0"/>
              <w:snapToGrid w:val="0"/>
              <w:jc w:val="center"/>
              <w:rPr>
                <w:rFonts w:eastAsia="仿宋_GB2312"/>
                <w:b/>
                <w:bCs/>
                <w:kern w:val="0"/>
                <w:sz w:val="24"/>
              </w:rPr>
            </w:pPr>
            <w:r w:rsidRPr="007B58A3">
              <w:rPr>
                <w:rFonts w:eastAsia="仿宋_GB2312"/>
                <w:b/>
                <w:bCs/>
                <w:kern w:val="0"/>
                <w:sz w:val="24"/>
              </w:rPr>
              <w:t>拟供地方式</w:t>
            </w:r>
          </w:p>
        </w:tc>
        <w:tc>
          <w:tcPr>
            <w:tcW w:w="1200" w:type="dxa"/>
            <w:shd w:val="clear" w:color="auto" w:fill="auto"/>
            <w:vAlign w:val="center"/>
          </w:tcPr>
          <w:p w:rsidR="00B81F5A" w:rsidRPr="007B58A3" w:rsidRDefault="00E72D19">
            <w:pPr>
              <w:widowControl/>
              <w:adjustRightInd w:val="0"/>
              <w:snapToGrid w:val="0"/>
              <w:jc w:val="center"/>
              <w:rPr>
                <w:rFonts w:eastAsia="仿宋_GB2312"/>
                <w:b/>
                <w:bCs/>
                <w:kern w:val="0"/>
                <w:sz w:val="24"/>
              </w:rPr>
            </w:pPr>
            <w:r w:rsidRPr="007B58A3">
              <w:rPr>
                <w:rFonts w:eastAsia="仿宋_GB2312"/>
                <w:b/>
                <w:bCs/>
                <w:kern w:val="0"/>
                <w:sz w:val="24"/>
              </w:rPr>
              <w:t>拟供地时间</w:t>
            </w:r>
          </w:p>
        </w:tc>
        <w:tc>
          <w:tcPr>
            <w:tcW w:w="1843" w:type="dxa"/>
            <w:shd w:val="clear" w:color="auto" w:fill="auto"/>
            <w:vAlign w:val="center"/>
          </w:tcPr>
          <w:p w:rsidR="00B81F5A" w:rsidRPr="007B58A3" w:rsidRDefault="00E72D19">
            <w:pPr>
              <w:widowControl/>
              <w:adjustRightInd w:val="0"/>
              <w:snapToGrid w:val="0"/>
              <w:jc w:val="center"/>
              <w:rPr>
                <w:rFonts w:eastAsia="仿宋_GB2312"/>
                <w:b/>
                <w:bCs/>
                <w:kern w:val="0"/>
                <w:sz w:val="24"/>
              </w:rPr>
            </w:pPr>
            <w:r w:rsidRPr="007B58A3">
              <w:rPr>
                <w:rFonts w:eastAsia="仿宋_GB2312"/>
                <w:b/>
                <w:bCs/>
                <w:kern w:val="0"/>
                <w:sz w:val="24"/>
              </w:rPr>
              <w:t>宗地现状</w:t>
            </w:r>
          </w:p>
        </w:tc>
        <w:tc>
          <w:tcPr>
            <w:tcW w:w="709" w:type="dxa"/>
            <w:shd w:val="clear" w:color="auto" w:fill="auto"/>
            <w:vAlign w:val="center"/>
          </w:tcPr>
          <w:p w:rsidR="00B81F5A" w:rsidRPr="007B58A3" w:rsidRDefault="00E72D19">
            <w:pPr>
              <w:widowControl/>
              <w:adjustRightInd w:val="0"/>
              <w:snapToGrid w:val="0"/>
              <w:jc w:val="center"/>
              <w:rPr>
                <w:rFonts w:eastAsia="仿宋_GB2312"/>
                <w:b/>
                <w:bCs/>
                <w:kern w:val="0"/>
                <w:sz w:val="24"/>
              </w:rPr>
            </w:pPr>
            <w:r w:rsidRPr="007B58A3">
              <w:rPr>
                <w:rFonts w:eastAsia="仿宋_GB2312"/>
                <w:b/>
                <w:bCs/>
                <w:kern w:val="0"/>
                <w:sz w:val="24"/>
              </w:rPr>
              <w:t>土地来源</w:t>
            </w:r>
          </w:p>
        </w:tc>
        <w:tc>
          <w:tcPr>
            <w:tcW w:w="687" w:type="dxa"/>
            <w:shd w:val="clear" w:color="auto" w:fill="auto"/>
            <w:vAlign w:val="center"/>
          </w:tcPr>
          <w:p w:rsidR="00B81F5A" w:rsidRPr="007B58A3" w:rsidRDefault="00E72D19">
            <w:pPr>
              <w:widowControl/>
              <w:adjustRightInd w:val="0"/>
              <w:snapToGrid w:val="0"/>
              <w:jc w:val="center"/>
              <w:rPr>
                <w:rFonts w:eastAsia="仿宋_GB2312"/>
                <w:b/>
                <w:bCs/>
                <w:kern w:val="0"/>
                <w:sz w:val="24"/>
              </w:rPr>
            </w:pPr>
            <w:r w:rsidRPr="007B58A3">
              <w:rPr>
                <w:rFonts w:eastAsia="仿宋_GB2312"/>
                <w:b/>
                <w:bCs/>
                <w:kern w:val="0"/>
                <w:sz w:val="24"/>
              </w:rPr>
              <w:t>备注</w:t>
            </w: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441935004001GB00131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研发中二路与研发中一路交叉口以北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1.9557</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科研用地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4</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441935004001GB00133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松山湖兴园路与石大路交汇处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2.1385</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科研用地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3</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441935004001GB00135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松山</w:t>
            </w:r>
            <w:proofErr w:type="gramStart"/>
            <w:r w:rsidRPr="007B58A3">
              <w:rPr>
                <w:rFonts w:eastAsia="仿宋_GB2312"/>
                <w:sz w:val="24"/>
              </w:rPr>
              <w:t>湖科研</w:t>
            </w:r>
            <w:proofErr w:type="gramEnd"/>
            <w:r w:rsidRPr="007B58A3">
              <w:rPr>
                <w:rFonts w:eastAsia="仿宋_GB2312"/>
                <w:sz w:val="24"/>
              </w:rPr>
              <w:t>路与</w:t>
            </w:r>
            <w:proofErr w:type="gramStart"/>
            <w:r w:rsidRPr="007B58A3">
              <w:rPr>
                <w:rFonts w:eastAsia="仿宋_GB2312"/>
                <w:sz w:val="24"/>
              </w:rPr>
              <w:t>研发西</w:t>
            </w:r>
            <w:proofErr w:type="gramEnd"/>
            <w:r w:rsidRPr="007B58A3">
              <w:rPr>
                <w:rFonts w:eastAsia="仿宋_GB2312"/>
                <w:sz w:val="24"/>
              </w:rPr>
              <w:t>三路交叉处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5.5680</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科研用地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441935005001GB00031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松</w:t>
            </w:r>
            <w:proofErr w:type="gramStart"/>
            <w:r w:rsidRPr="007B58A3">
              <w:rPr>
                <w:rFonts w:eastAsia="仿宋_GB2312"/>
                <w:sz w:val="24"/>
              </w:rPr>
              <w:t>山湖畅园</w:t>
            </w:r>
            <w:proofErr w:type="gramEnd"/>
            <w:r w:rsidRPr="007B58A3">
              <w:rPr>
                <w:rFonts w:eastAsia="仿宋_GB2312"/>
                <w:sz w:val="24"/>
              </w:rPr>
              <w:t>路北侧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1.3301</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科研用地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4</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5</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441935004001GB00114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松山湖西部</w:t>
            </w:r>
            <w:proofErr w:type="gramStart"/>
            <w:r w:rsidRPr="007B58A3">
              <w:rPr>
                <w:rFonts w:eastAsia="仿宋_GB2312"/>
                <w:sz w:val="24"/>
              </w:rPr>
              <w:t>研发区研发西</w:t>
            </w:r>
            <w:proofErr w:type="gramEnd"/>
            <w:r w:rsidRPr="007B58A3">
              <w:rPr>
                <w:rFonts w:eastAsia="仿宋_GB2312"/>
                <w:sz w:val="24"/>
              </w:rPr>
              <w:t>九路以南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1.6666</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科研用地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4</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6</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41935004001GB00115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松山湖西部</w:t>
            </w:r>
            <w:proofErr w:type="gramStart"/>
            <w:r w:rsidRPr="007B58A3">
              <w:rPr>
                <w:rFonts w:eastAsia="仿宋_GB2312"/>
                <w:sz w:val="24"/>
              </w:rPr>
              <w:t>研发区研发西四路</w:t>
            </w:r>
            <w:proofErr w:type="gramEnd"/>
            <w:r w:rsidRPr="007B58A3">
              <w:rPr>
                <w:rFonts w:eastAsia="仿宋_GB2312"/>
                <w:sz w:val="24"/>
              </w:rPr>
              <w:t>与科苑路交叉口北侧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1.9384</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科研用地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4</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7</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441935004001GB00134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松山湖西部区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2.0386</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科研用地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4</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8</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441935004001GB00132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松山湖</w:t>
            </w:r>
            <w:proofErr w:type="gramStart"/>
            <w:r w:rsidRPr="007B58A3">
              <w:rPr>
                <w:rFonts w:eastAsia="仿宋_GB2312"/>
                <w:sz w:val="24"/>
              </w:rPr>
              <w:t>西部片区沁园</w:t>
            </w:r>
            <w:proofErr w:type="gramEnd"/>
            <w:r w:rsidRPr="007B58A3">
              <w:rPr>
                <w:rFonts w:eastAsia="仿宋_GB2312"/>
                <w:sz w:val="24"/>
              </w:rPr>
              <w:t>路与</w:t>
            </w:r>
            <w:proofErr w:type="gramStart"/>
            <w:r w:rsidRPr="007B58A3">
              <w:rPr>
                <w:rFonts w:eastAsia="仿宋_GB2312"/>
                <w:sz w:val="24"/>
              </w:rPr>
              <w:t>研发西</w:t>
            </w:r>
            <w:proofErr w:type="gramEnd"/>
            <w:r w:rsidRPr="007B58A3">
              <w:rPr>
                <w:rFonts w:eastAsia="仿宋_GB2312"/>
                <w:sz w:val="24"/>
              </w:rPr>
              <w:t>一路交叉口西南侧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1.2373</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科研用地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4</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9</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441905001005GB01062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石龙镇西湖村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0.2561</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教育用地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协议出让</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10</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441905007006GB01019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石龙镇黄家山村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0.5444</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公用设施用地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划拨</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4</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11</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441929005001GB02808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人才公寓一期未利用地块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3.4631</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教育用地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3</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lastRenderedPageBreak/>
              <w:t>12</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441929014004GB01300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石排镇中坑村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0.3569</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公用设施用地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13</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441929016001GB02807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石排镇田寮村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0.4000</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公用设施用地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划拨</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14</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441929008006GB02800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石</w:t>
            </w:r>
            <w:proofErr w:type="gramStart"/>
            <w:r w:rsidRPr="007B58A3">
              <w:rPr>
                <w:rFonts w:eastAsia="仿宋_GB2312"/>
                <w:sz w:val="24"/>
              </w:rPr>
              <w:t>排中学</w:t>
            </w:r>
            <w:proofErr w:type="gramEnd"/>
            <w:r w:rsidRPr="007B58A3">
              <w:rPr>
                <w:rFonts w:eastAsia="仿宋_GB2312"/>
                <w:sz w:val="24"/>
              </w:rPr>
              <w:t>西南角</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0.9693</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教育用地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划拨</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2</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15</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441929002006GB02815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公园南路以西的规划幼儿园地块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1.0628</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教育用地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划拨</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16</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441915003002GB00767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大岭山镇石大路旁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0.6262</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教育用地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协议出让</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毛地</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三旧</w:t>
            </w:r>
            <w:proofErr w:type="gramEnd"/>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17</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441915003002GB00769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大岭山镇石大路旁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2.2809</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教育用地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协议出让</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3</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毛地</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三旧</w:t>
            </w:r>
            <w:proofErr w:type="gramEnd"/>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18</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44191509002GB00295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大岭山连平村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0.8124</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教育用地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挂牌</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2</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毛地</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三旧</w:t>
            </w:r>
            <w:proofErr w:type="gramEnd"/>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19</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441915016004GB00620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大岭山镇矮岭</w:t>
            </w:r>
            <w:proofErr w:type="gramStart"/>
            <w:r w:rsidRPr="007B58A3">
              <w:rPr>
                <w:rFonts w:ascii="宋体" w:hAnsi="宋体" w:cs="宋体" w:hint="eastAsia"/>
                <w:sz w:val="24"/>
              </w:rPr>
              <w:t>冚</w:t>
            </w:r>
            <w:proofErr w:type="gramEnd"/>
            <w:r w:rsidRPr="007B58A3">
              <w:rPr>
                <w:rFonts w:ascii="仿宋_GB2312" w:eastAsia="仿宋_GB2312" w:hAnsi="仿宋_GB2312" w:cs="仿宋_GB2312" w:hint="eastAsia"/>
                <w:sz w:val="24"/>
              </w:rPr>
              <w:t>村石大路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2.4570</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教育用地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协议出让</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2</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毛地</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三旧</w:t>
            </w:r>
            <w:proofErr w:type="gramEnd"/>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20</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441915019001GB00792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大岭山</w:t>
            </w:r>
            <w:proofErr w:type="gramStart"/>
            <w:r w:rsidRPr="007B58A3">
              <w:rPr>
                <w:rFonts w:eastAsia="仿宋_GB2312"/>
                <w:sz w:val="24"/>
              </w:rPr>
              <w:t>镇水朗村</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4.1432</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教育用地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划拨</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生地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21</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441915003002GB00768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大岭山镇新塘村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0.4536</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教育用地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划拨</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4</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毛地</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三旧</w:t>
            </w:r>
            <w:proofErr w:type="gramEnd"/>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22</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441915014001GB01609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大岭山镇百花洞幼儿园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0.7229</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教育用地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划拨</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3</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生地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23</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441911003001GB01870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麻一村、麻三村、麻四村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25.1406</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教育用地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划拨</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地上有建筑物</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24</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441907010012GB01000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中堂镇中心区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0.5902</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教育用地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划拨</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2</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三旧</w:t>
            </w:r>
            <w:proofErr w:type="gramEnd"/>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25</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44190013012GB01181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中堂镇中心区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1.7685</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文化设施用地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划拨</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2</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三旧</w:t>
            </w:r>
            <w:proofErr w:type="gramEnd"/>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26</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44190701104GB01083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中堂镇东向村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13.3215</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教育用地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划拨</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2</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27</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441913017006GB03472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厚街镇新塘社区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0.4545</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公用设施用地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划拨</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4</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地上有建筑物</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28</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441913003005GB05198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厚街镇河田社区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3.9545</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科研用地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4</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lastRenderedPageBreak/>
              <w:t>29</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441913003004GB1660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厚街镇河田社区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0.4000</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公用设施用地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划拨</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2</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生地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30</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441913004001GB5201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厚街镇</w:t>
            </w:r>
            <w:proofErr w:type="gramStart"/>
            <w:r w:rsidRPr="007B58A3">
              <w:rPr>
                <w:rFonts w:eastAsia="仿宋_GB2312"/>
                <w:sz w:val="24"/>
              </w:rPr>
              <w:t>汀</w:t>
            </w:r>
            <w:proofErr w:type="gramEnd"/>
            <w:r w:rsidRPr="007B58A3">
              <w:rPr>
                <w:rFonts w:eastAsia="仿宋_GB2312"/>
                <w:sz w:val="24"/>
              </w:rPr>
              <w:t>山社区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14.8473</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教育用地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协议出让</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生地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31</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441913005001GB00506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厚</w:t>
            </w:r>
            <w:proofErr w:type="gramStart"/>
            <w:r w:rsidRPr="007B58A3">
              <w:rPr>
                <w:rFonts w:eastAsia="仿宋_GB2312"/>
                <w:sz w:val="24"/>
              </w:rPr>
              <w:t>街镇环冈社区</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4.7674</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教育用地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划拨</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4</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生地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32</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441913009003GB003009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厚街镇</w:t>
            </w:r>
            <w:proofErr w:type="gramStart"/>
            <w:r w:rsidRPr="007B58A3">
              <w:rPr>
                <w:rFonts w:eastAsia="仿宋_GB2312"/>
                <w:sz w:val="24"/>
              </w:rPr>
              <w:t>赤</w:t>
            </w:r>
            <w:proofErr w:type="gramEnd"/>
            <w:r w:rsidRPr="007B58A3">
              <w:rPr>
                <w:rFonts w:eastAsia="仿宋_GB2312"/>
                <w:sz w:val="24"/>
              </w:rPr>
              <w:t>岭社区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0.8035</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医疗卫生用地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划拨</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3</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生地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33</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441913005001GB00511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厚</w:t>
            </w:r>
            <w:proofErr w:type="gramStart"/>
            <w:r w:rsidRPr="007B58A3">
              <w:rPr>
                <w:rFonts w:eastAsia="仿宋_GB2312"/>
                <w:sz w:val="24"/>
              </w:rPr>
              <w:t>街镇环冈社区</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2.6881</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教育用地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划拨</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3</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34</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441913003005GB05432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厚街镇河田社区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1.6497</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公用设施用地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划拨</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4</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生地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35</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441913021002GB05300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厚街镇</w:t>
            </w:r>
            <w:proofErr w:type="gramStart"/>
            <w:r w:rsidRPr="007B58A3">
              <w:rPr>
                <w:rFonts w:eastAsia="仿宋_GB2312"/>
                <w:sz w:val="24"/>
              </w:rPr>
              <w:t>寮</w:t>
            </w:r>
            <w:proofErr w:type="gramEnd"/>
            <w:r w:rsidRPr="007B58A3">
              <w:rPr>
                <w:rFonts w:eastAsia="仿宋_GB2312"/>
                <w:sz w:val="24"/>
              </w:rPr>
              <w:t>厦社区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0.3998</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公用设施用地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协议出让</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3</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生地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36</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B6-01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虎门镇白沙社区虎门高铁站旁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1.2952</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公用设施用地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划拨</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37</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B6-03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虎门镇白沙社区虎门高铁站旁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1.5519</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公用设施用地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划拨</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38</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441906012001GB00013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虎门镇新联社区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0.3066</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公用设施用地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划拨</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地上有建筑物</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39</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441902017003GB02016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东城街道牛山社区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2.5909</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教育用地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划拨</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3</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地上有建筑物</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40</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441902012010GB01172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东城街道主山社区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2.5920</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教育用地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划拨</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3</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毛地</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三旧</w:t>
            </w:r>
            <w:proofErr w:type="gramEnd"/>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41</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441902018003GB1001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东城街道立新社区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0.3001</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教育用地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划拨</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2</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生地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三旧</w:t>
            </w:r>
            <w:proofErr w:type="gramEnd"/>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42</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东城街道主山社区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1.3620</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机关团体用地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划拨</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生地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43</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1903011400084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南城胜</w:t>
            </w:r>
            <w:proofErr w:type="gramEnd"/>
            <w:r w:rsidRPr="007B58A3">
              <w:rPr>
                <w:rFonts w:eastAsia="仿宋_GB2312"/>
                <w:sz w:val="24"/>
              </w:rPr>
              <w:t>和社区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2.3757</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教育用地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划拨</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lastRenderedPageBreak/>
              <w:t>44</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441903009005GB00464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南城西平社区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0.3328</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公用设施用地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划拨</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2</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45</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441903009003GB00045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南城西平社区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0.5841</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文化设施用地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3</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46</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441903010001GB00421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南城水濂社区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1.2779</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文化设施用地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3</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47</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441903008008GB00232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南城</w:t>
            </w:r>
            <w:proofErr w:type="gramStart"/>
            <w:r w:rsidRPr="007B58A3">
              <w:rPr>
                <w:rFonts w:eastAsia="仿宋_GB2312"/>
                <w:sz w:val="24"/>
              </w:rPr>
              <w:t>蛤</w:t>
            </w:r>
            <w:proofErr w:type="gramEnd"/>
            <w:r w:rsidRPr="007B58A3">
              <w:rPr>
                <w:rFonts w:eastAsia="仿宋_GB2312"/>
                <w:sz w:val="24"/>
              </w:rPr>
              <w:t>地社区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6.5512</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教育用地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3</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48</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石碣镇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6.0975</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教育用地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划拨</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空地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49</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441923010005GB00271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谢岗镇黎村</w:t>
            </w:r>
            <w:proofErr w:type="gramStart"/>
            <w:r w:rsidRPr="007B58A3">
              <w:rPr>
                <w:rFonts w:eastAsia="仿宋_GB2312"/>
                <w:sz w:val="24"/>
              </w:rPr>
              <w:t>松毛顶</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3.7510</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教育用地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划拨</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4</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50</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441918012002GB00061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黄江镇</w:t>
            </w:r>
            <w:proofErr w:type="gramStart"/>
            <w:r w:rsidRPr="007B58A3">
              <w:rPr>
                <w:rFonts w:eastAsia="仿宋_GB2312"/>
                <w:sz w:val="24"/>
              </w:rPr>
              <w:t>梅塘社区田</w:t>
            </w:r>
            <w:proofErr w:type="gramEnd"/>
            <w:r w:rsidRPr="007B58A3">
              <w:rPr>
                <w:rFonts w:eastAsia="仿宋_GB2312"/>
                <w:sz w:val="24"/>
              </w:rPr>
              <w:t>心村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5.9400</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教育用地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协议出让</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2</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51</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441918012002GB00073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黄江镇</w:t>
            </w:r>
            <w:proofErr w:type="gramStart"/>
            <w:r w:rsidRPr="007B58A3">
              <w:rPr>
                <w:rFonts w:eastAsia="仿宋_GB2312"/>
                <w:sz w:val="24"/>
              </w:rPr>
              <w:t>梅塘社区田</w:t>
            </w:r>
            <w:proofErr w:type="gramEnd"/>
            <w:r w:rsidRPr="007B58A3">
              <w:rPr>
                <w:rFonts w:eastAsia="仿宋_GB2312"/>
                <w:sz w:val="24"/>
              </w:rPr>
              <w:t>心村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8.9359</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教育用地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协议出让</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4</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52</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樟木头镇圩镇社区樟木头大道旁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9.6996</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教育用地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2</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平地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53</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樟木头镇圩镇社区樟木头大道鹿窝</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0.4890</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公用设施用地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地上有建筑物</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54</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441920015005GB00013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清溪镇青皇村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13.5068</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教育用地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3</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平地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55</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441920003005GB02010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清溪镇</w:t>
            </w:r>
            <w:proofErr w:type="gramStart"/>
            <w:r w:rsidRPr="007B58A3">
              <w:rPr>
                <w:rFonts w:eastAsia="仿宋_GB2312"/>
                <w:sz w:val="24"/>
              </w:rPr>
              <w:t>荔</w:t>
            </w:r>
            <w:proofErr w:type="gramEnd"/>
            <w:r w:rsidRPr="007B58A3">
              <w:rPr>
                <w:rFonts w:eastAsia="仿宋_GB2312"/>
                <w:sz w:val="24"/>
              </w:rPr>
              <w:t>横村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7.2372</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医疗卫生用地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招拍挂</w:t>
            </w:r>
            <w:proofErr w:type="gramEnd"/>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2</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56</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振兴围社区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4.6698</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教育用地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划拨</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2</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生地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57</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振兴围社区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0.9995</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医疗卫生用地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划拨</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4</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生地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58</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田心社区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4.6328</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文化设施用地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划拨</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4</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熟地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lastRenderedPageBreak/>
              <w:t>59</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石潭</w:t>
            </w:r>
            <w:proofErr w:type="gramStart"/>
            <w:r w:rsidRPr="007B58A3">
              <w:rPr>
                <w:rFonts w:eastAsia="仿宋_GB2312"/>
                <w:sz w:val="24"/>
              </w:rPr>
              <w:t>埔</w:t>
            </w:r>
            <w:proofErr w:type="gramEnd"/>
            <w:r w:rsidRPr="007B58A3">
              <w:rPr>
                <w:rFonts w:eastAsia="仿宋_GB2312"/>
                <w:sz w:val="24"/>
              </w:rPr>
              <w:t>社区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0.6545</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教育用地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划拨</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4</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熟地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60</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科苑城</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4.8616</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教育用地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划拨</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4</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生地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61</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莆</w:t>
            </w:r>
            <w:proofErr w:type="gramEnd"/>
            <w:r w:rsidRPr="007B58A3">
              <w:rPr>
                <w:rFonts w:eastAsia="仿宋_GB2312"/>
                <w:sz w:val="24"/>
              </w:rPr>
              <w:t>心湖社区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0.3892</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公用设施用地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划拨</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4</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生地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62</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科苑城</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1.4950</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公用设施用地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划拨</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4</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生地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63</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林村社区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2.6224</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公用设施用地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划拨</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4</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生地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64</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第四水厂三期预留用地内（石碣镇鹤田厦村）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0.6827</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公用设施用地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划拨</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65</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松山湖金多港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1.0000</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公用设施用地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协议出让</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2</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336"/>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66</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常平镇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3.6939</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公用设施用地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2</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bl>
    <w:p w:rsidR="00B81F5A" w:rsidRPr="007B58A3" w:rsidRDefault="00B81F5A">
      <w:pPr>
        <w:pStyle w:val="1"/>
        <w:adjustRightInd w:val="0"/>
        <w:snapToGrid w:val="0"/>
        <w:spacing w:before="0" w:after="0" w:line="240" w:lineRule="auto"/>
        <w:rPr>
          <w:rFonts w:eastAsia="仿宋_GB2312"/>
          <w:b w:val="0"/>
          <w:kern w:val="0"/>
          <w:sz w:val="24"/>
          <w:szCs w:val="24"/>
        </w:rPr>
        <w:sectPr w:rsidR="00B81F5A" w:rsidRPr="007B58A3">
          <w:pgSz w:w="16838" w:h="11906" w:orient="landscape"/>
          <w:pgMar w:top="1797" w:right="1440" w:bottom="1797" w:left="1440" w:header="851" w:footer="992" w:gutter="0"/>
          <w:cols w:space="425"/>
          <w:docGrid w:type="lines" w:linePitch="312"/>
        </w:sectPr>
      </w:pPr>
    </w:p>
    <w:p w:rsidR="00B81F5A" w:rsidRPr="007B58A3" w:rsidRDefault="00E72D19">
      <w:pPr>
        <w:pStyle w:val="1"/>
        <w:adjustRightInd w:val="0"/>
        <w:snapToGrid w:val="0"/>
        <w:spacing w:before="0" w:after="0" w:line="240" w:lineRule="auto"/>
        <w:rPr>
          <w:rFonts w:eastAsia="黑体"/>
          <w:b w:val="0"/>
          <w:kern w:val="0"/>
          <w:sz w:val="24"/>
          <w:szCs w:val="24"/>
        </w:rPr>
      </w:pPr>
      <w:bookmarkStart w:id="60" w:name="_Toc35439072"/>
      <w:r w:rsidRPr="007B58A3">
        <w:rPr>
          <w:rFonts w:eastAsia="黑体"/>
          <w:b w:val="0"/>
          <w:kern w:val="0"/>
          <w:sz w:val="24"/>
          <w:szCs w:val="24"/>
        </w:rPr>
        <w:lastRenderedPageBreak/>
        <w:t>附录</w:t>
      </w:r>
      <w:r w:rsidRPr="007B58A3">
        <w:rPr>
          <w:rFonts w:eastAsia="黑体"/>
          <w:b w:val="0"/>
          <w:kern w:val="0"/>
          <w:sz w:val="24"/>
          <w:szCs w:val="24"/>
        </w:rPr>
        <w:t>2-5</w:t>
      </w:r>
      <w:bookmarkEnd w:id="60"/>
    </w:p>
    <w:p w:rsidR="00B81F5A" w:rsidRPr="007B58A3" w:rsidRDefault="00E72D19">
      <w:pPr>
        <w:jc w:val="center"/>
        <w:rPr>
          <w:rFonts w:eastAsia="仿宋_GB2312"/>
          <w:b/>
          <w:sz w:val="24"/>
        </w:rPr>
      </w:pPr>
      <w:r w:rsidRPr="007B58A3">
        <w:rPr>
          <w:rFonts w:eastAsia="仿宋_GB2312"/>
          <w:b/>
          <w:sz w:val="24"/>
        </w:rPr>
        <w:t>东莞市</w:t>
      </w:r>
      <w:r w:rsidRPr="007B58A3">
        <w:rPr>
          <w:rFonts w:eastAsia="仿宋_GB2312"/>
          <w:b/>
          <w:sz w:val="24"/>
        </w:rPr>
        <w:t>2020</w:t>
      </w:r>
      <w:r w:rsidRPr="007B58A3">
        <w:rPr>
          <w:rFonts w:eastAsia="仿宋_GB2312"/>
          <w:b/>
          <w:sz w:val="24"/>
        </w:rPr>
        <w:t>年度国有交通运输用地供应宗地表</w:t>
      </w:r>
    </w:p>
    <w:p w:rsidR="00B81F5A" w:rsidRPr="007B58A3" w:rsidRDefault="00E72D19">
      <w:pPr>
        <w:adjustRightInd w:val="0"/>
        <w:snapToGrid w:val="0"/>
        <w:jc w:val="right"/>
        <w:rPr>
          <w:rFonts w:eastAsia="仿宋_GB2312"/>
          <w:sz w:val="24"/>
        </w:rPr>
      </w:pPr>
      <w:r w:rsidRPr="007B58A3">
        <w:rPr>
          <w:rFonts w:eastAsia="仿宋_GB2312"/>
          <w:sz w:val="24"/>
        </w:rPr>
        <w:t>单位：公顷</w:t>
      </w:r>
    </w:p>
    <w:tbl>
      <w:tblPr>
        <w:tblW w:w="14497" w:type="dxa"/>
        <w:jc w:val="center"/>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679"/>
        <w:gridCol w:w="2791"/>
        <w:gridCol w:w="1418"/>
        <w:gridCol w:w="1275"/>
        <w:gridCol w:w="1178"/>
        <w:gridCol w:w="1232"/>
        <w:gridCol w:w="1843"/>
        <w:gridCol w:w="709"/>
        <w:gridCol w:w="662"/>
      </w:tblGrid>
      <w:tr w:rsidR="00B81F5A" w:rsidRPr="007B58A3" w:rsidTr="00B27BB7">
        <w:trPr>
          <w:cantSplit/>
          <w:trHeight w:val="720"/>
          <w:tblHeader/>
          <w:jc w:val="center"/>
        </w:trPr>
        <w:tc>
          <w:tcPr>
            <w:tcW w:w="710" w:type="dxa"/>
            <w:shd w:val="clear" w:color="auto" w:fill="auto"/>
            <w:vAlign w:val="center"/>
          </w:tcPr>
          <w:p w:rsidR="00B81F5A" w:rsidRPr="007B58A3" w:rsidRDefault="00E72D19">
            <w:pPr>
              <w:widowControl/>
              <w:adjustRightInd w:val="0"/>
              <w:snapToGrid w:val="0"/>
              <w:jc w:val="center"/>
              <w:rPr>
                <w:rFonts w:eastAsia="仿宋_GB2312"/>
                <w:b/>
                <w:bCs/>
                <w:kern w:val="0"/>
                <w:sz w:val="24"/>
              </w:rPr>
            </w:pPr>
            <w:r w:rsidRPr="007B58A3">
              <w:rPr>
                <w:rFonts w:eastAsia="仿宋_GB2312"/>
                <w:b/>
                <w:bCs/>
                <w:kern w:val="0"/>
                <w:sz w:val="24"/>
              </w:rPr>
              <w:t>序号</w:t>
            </w:r>
          </w:p>
        </w:tc>
        <w:tc>
          <w:tcPr>
            <w:tcW w:w="2679" w:type="dxa"/>
            <w:shd w:val="clear" w:color="auto" w:fill="auto"/>
            <w:vAlign w:val="center"/>
          </w:tcPr>
          <w:p w:rsidR="00B81F5A" w:rsidRPr="007B58A3" w:rsidRDefault="00E72D19">
            <w:pPr>
              <w:widowControl/>
              <w:adjustRightInd w:val="0"/>
              <w:snapToGrid w:val="0"/>
              <w:jc w:val="center"/>
              <w:rPr>
                <w:rFonts w:eastAsia="仿宋_GB2312"/>
                <w:b/>
                <w:bCs/>
                <w:kern w:val="0"/>
                <w:sz w:val="24"/>
              </w:rPr>
            </w:pPr>
            <w:r w:rsidRPr="007B58A3">
              <w:rPr>
                <w:rFonts w:eastAsia="仿宋_GB2312"/>
                <w:b/>
                <w:bCs/>
                <w:kern w:val="0"/>
                <w:sz w:val="24"/>
              </w:rPr>
              <w:t>宗地编号</w:t>
            </w:r>
          </w:p>
        </w:tc>
        <w:tc>
          <w:tcPr>
            <w:tcW w:w="2791" w:type="dxa"/>
            <w:shd w:val="clear" w:color="auto" w:fill="auto"/>
            <w:vAlign w:val="center"/>
          </w:tcPr>
          <w:p w:rsidR="00B81F5A" w:rsidRPr="007B58A3" w:rsidRDefault="00E72D19">
            <w:pPr>
              <w:widowControl/>
              <w:adjustRightInd w:val="0"/>
              <w:snapToGrid w:val="0"/>
              <w:jc w:val="center"/>
              <w:rPr>
                <w:rFonts w:eastAsia="仿宋_GB2312"/>
                <w:b/>
                <w:bCs/>
                <w:kern w:val="0"/>
                <w:sz w:val="24"/>
              </w:rPr>
            </w:pPr>
            <w:r w:rsidRPr="007B58A3">
              <w:rPr>
                <w:rFonts w:eastAsia="仿宋_GB2312"/>
                <w:b/>
                <w:bCs/>
                <w:kern w:val="0"/>
                <w:sz w:val="24"/>
              </w:rPr>
              <w:t>宗地位置</w:t>
            </w:r>
          </w:p>
        </w:tc>
        <w:tc>
          <w:tcPr>
            <w:tcW w:w="1418" w:type="dxa"/>
            <w:shd w:val="clear" w:color="auto" w:fill="auto"/>
            <w:vAlign w:val="center"/>
          </w:tcPr>
          <w:p w:rsidR="00B81F5A" w:rsidRPr="007B58A3" w:rsidRDefault="00E72D19">
            <w:pPr>
              <w:widowControl/>
              <w:adjustRightInd w:val="0"/>
              <w:snapToGrid w:val="0"/>
              <w:jc w:val="center"/>
              <w:rPr>
                <w:rFonts w:eastAsia="仿宋_GB2312"/>
                <w:b/>
                <w:bCs/>
                <w:kern w:val="0"/>
                <w:sz w:val="24"/>
              </w:rPr>
            </w:pPr>
            <w:r w:rsidRPr="007B58A3">
              <w:rPr>
                <w:rFonts w:eastAsia="仿宋_GB2312"/>
                <w:b/>
                <w:bCs/>
                <w:kern w:val="0"/>
                <w:sz w:val="24"/>
              </w:rPr>
              <w:t>总面积</w:t>
            </w:r>
          </w:p>
        </w:tc>
        <w:tc>
          <w:tcPr>
            <w:tcW w:w="1275" w:type="dxa"/>
            <w:shd w:val="clear" w:color="auto" w:fill="auto"/>
            <w:vAlign w:val="center"/>
          </w:tcPr>
          <w:p w:rsidR="00B81F5A" w:rsidRPr="007B58A3" w:rsidRDefault="00E72D19">
            <w:pPr>
              <w:widowControl/>
              <w:adjustRightInd w:val="0"/>
              <w:snapToGrid w:val="0"/>
              <w:jc w:val="center"/>
              <w:rPr>
                <w:rFonts w:eastAsia="仿宋_GB2312"/>
                <w:b/>
                <w:bCs/>
                <w:kern w:val="0"/>
                <w:sz w:val="24"/>
              </w:rPr>
            </w:pPr>
            <w:r w:rsidRPr="007B58A3">
              <w:rPr>
                <w:rFonts w:eastAsia="仿宋_GB2312"/>
                <w:b/>
                <w:bCs/>
                <w:kern w:val="0"/>
                <w:sz w:val="24"/>
              </w:rPr>
              <w:t>城市规划用途</w:t>
            </w:r>
          </w:p>
        </w:tc>
        <w:tc>
          <w:tcPr>
            <w:tcW w:w="1178" w:type="dxa"/>
            <w:shd w:val="clear" w:color="auto" w:fill="auto"/>
            <w:vAlign w:val="center"/>
          </w:tcPr>
          <w:p w:rsidR="00B81F5A" w:rsidRPr="007B58A3" w:rsidRDefault="00E72D19">
            <w:pPr>
              <w:widowControl/>
              <w:adjustRightInd w:val="0"/>
              <w:snapToGrid w:val="0"/>
              <w:jc w:val="center"/>
              <w:rPr>
                <w:rFonts w:eastAsia="仿宋_GB2312"/>
                <w:b/>
                <w:bCs/>
                <w:kern w:val="0"/>
                <w:sz w:val="24"/>
              </w:rPr>
            </w:pPr>
            <w:r w:rsidRPr="007B58A3">
              <w:rPr>
                <w:rFonts w:eastAsia="仿宋_GB2312"/>
                <w:b/>
                <w:bCs/>
                <w:kern w:val="0"/>
                <w:sz w:val="24"/>
              </w:rPr>
              <w:t>拟供地方式</w:t>
            </w:r>
          </w:p>
        </w:tc>
        <w:tc>
          <w:tcPr>
            <w:tcW w:w="1232" w:type="dxa"/>
            <w:shd w:val="clear" w:color="auto" w:fill="auto"/>
            <w:vAlign w:val="center"/>
          </w:tcPr>
          <w:p w:rsidR="00B81F5A" w:rsidRPr="007B58A3" w:rsidRDefault="00E72D19">
            <w:pPr>
              <w:widowControl/>
              <w:adjustRightInd w:val="0"/>
              <w:snapToGrid w:val="0"/>
              <w:jc w:val="center"/>
              <w:rPr>
                <w:rFonts w:eastAsia="仿宋_GB2312"/>
                <w:b/>
                <w:bCs/>
                <w:kern w:val="0"/>
                <w:sz w:val="24"/>
              </w:rPr>
            </w:pPr>
            <w:r w:rsidRPr="007B58A3">
              <w:rPr>
                <w:rFonts w:eastAsia="仿宋_GB2312"/>
                <w:b/>
                <w:bCs/>
                <w:kern w:val="0"/>
                <w:sz w:val="24"/>
              </w:rPr>
              <w:t>拟供地时间</w:t>
            </w:r>
          </w:p>
        </w:tc>
        <w:tc>
          <w:tcPr>
            <w:tcW w:w="1843" w:type="dxa"/>
            <w:shd w:val="clear" w:color="auto" w:fill="auto"/>
            <w:vAlign w:val="center"/>
          </w:tcPr>
          <w:p w:rsidR="00B81F5A" w:rsidRPr="007B58A3" w:rsidRDefault="00E72D19">
            <w:pPr>
              <w:widowControl/>
              <w:adjustRightInd w:val="0"/>
              <w:snapToGrid w:val="0"/>
              <w:jc w:val="center"/>
              <w:rPr>
                <w:rFonts w:eastAsia="仿宋_GB2312"/>
                <w:b/>
                <w:bCs/>
                <w:kern w:val="0"/>
                <w:sz w:val="24"/>
              </w:rPr>
            </w:pPr>
            <w:r w:rsidRPr="007B58A3">
              <w:rPr>
                <w:rFonts w:eastAsia="仿宋_GB2312"/>
                <w:b/>
                <w:bCs/>
                <w:kern w:val="0"/>
                <w:sz w:val="24"/>
              </w:rPr>
              <w:t>宗地现状</w:t>
            </w:r>
          </w:p>
        </w:tc>
        <w:tc>
          <w:tcPr>
            <w:tcW w:w="709" w:type="dxa"/>
            <w:shd w:val="clear" w:color="auto" w:fill="auto"/>
            <w:vAlign w:val="center"/>
          </w:tcPr>
          <w:p w:rsidR="00B81F5A" w:rsidRPr="007B58A3" w:rsidRDefault="00E72D19">
            <w:pPr>
              <w:widowControl/>
              <w:adjustRightInd w:val="0"/>
              <w:snapToGrid w:val="0"/>
              <w:jc w:val="center"/>
              <w:rPr>
                <w:rFonts w:eastAsia="仿宋_GB2312"/>
                <w:b/>
                <w:bCs/>
                <w:kern w:val="0"/>
                <w:sz w:val="24"/>
              </w:rPr>
            </w:pPr>
            <w:r w:rsidRPr="007B58A3">
              <w:rPr>
                <w:rFonts w:eastAsia="仿宋_GB2312"/>
                <w:b/>
                <w:bCs/>
                <w:kern w:val="0"/>
                <w:sz w:val="24"/>
              </w:rPr>
              <w:t>土地来源</w:t>
            </w:r>
          </w:p>
        </w:tc>
        <w:tc>
          <w:tcPr>
            <w:tcW w:w="662" w:type="dxa"/>
            <w:shd w:val="clear" w:color="auto" w:fill="auto"/>
            <w:vAlign w:val="center"/>
          </w:tcPr>
          <w:p w:rsidR="00B81F5A" w:rsidRPr="007B58A3" w:rsidRDefault="00E72D19">
            <w:pPr>
              <w:widowControl/>
              <w:adjustRightInd w:val="0"/>
              <w:snapToGrid w:val="0"/>
              <w:jc w:val="center"/>
              <w:rPr>
                <w:rFonts w:eastAsia="仿宋_GB2312"/>
                <w:b/>
                <w:bCs/>
                <w:kern w:val="0"/>
                <w:sz w:val="24"/>
              </w:rPr>
            </w:pPr>
            <w:r w:rsidRPr="007B58A3">
              <w:rPr>
                <w:rFonts w:eastAsia="仿宋_GB2312"/>
                <w:b/>
                <w:bCs/>
                <w:kern w:val="0"/>
                <w:sz w:val="24"/>
              </w:rPr>
              <w:t>备注</w:t>
            </w:r>
          </w:p>
        </w:tc>
      </w:tr>
      <w:tr w:rsidR="00B81F5A" w:rsidRPr="007B58A3" w:rsidTr="00B27BB7">
        <w:trPr>
          <w:cantSplit/>
          <w:trHeight w:val="495"/>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w:t>
            </w:r>
          </w:p>
        </w:tc>
        <w:tc>
          <w:tcPr>
            <w:tcW w:w="267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441907014014GB01197</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中堂镇</w:t>
            </w:r>
            <w:proofErr w:type="gramStart"/>
            <w:r w:rsidRPr="007B58A3">
              <w:rPr>
                <w:rFonts w:eastAsia="仿宋_GB2312"/>
                <w:sz w:val="24"/>
              </w:rPr>
              <w:t>槎</w:t>
            </w:r>
            <w:r w:rsidRPr="007B58A3">
              <w:rPr>
                <w:rFonts w:ascii="宋体" w:hAnsi="宋体" w:cs="宋体" w:hint="eastAsia"/>
                <w:sz w:val="24"/>
              </w:rPr>
              <w:t>滘</w:t>
            </w:r>
            <w:proofErr w:type="gramEnd"/>
            <w:r w:rsidRPr="007B58A3">
              <w:rPr>
                <w:rFonts w:ascii="仿宋_GB2312" w:eastAsia="仿宋_GB2312" w:hAnsi="仿宋_GB2312" w:cs="仿宋_GB2312" w:hint="eastAsia"/>
                <w:sz w:val="24"/>
              </w:rPr>
              <w:t>村</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0.7356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交通服务场站用地</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划拨</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4</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495"/>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2</w:t>
            </w:r>
          </w:p>
        </w:tc>
        <w:tc>
          <w:tcPr>
            <w:tcW w:w="267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麻涌镇</w:t>
            </w:r>
            <w:proofErr w:type="gramStart"/>
            <w:r w:rsidRPr="007B58A3">
              <w:rPr>
                <w:rFonts w:eastAsia="仿宋_GB2312"/>
                <w:sz w:val="24"/>
              </w:rPr>
              <w:t>漳澎</w:t>
            </w:r>
            <w:proofErr w:type="gramEnd"/>
            <w:r w:rsidRPr="007B58A3">
              <w:rPr>
                <w:rFonts w:eastAsia="仿宋_GB2312"/>
                <w:sz w:val="24"/>
              </w:rPr>
              <w:t>村、麻二社区</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33.4500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港口码头用地</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协议出让</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已完成填海</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495"/>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3</w:t>
            </w:r>
          </w:p>
        </w:tc>
        <w:tc>
          <w:tcPr>
            <w:tcW w:w="267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麻涌镇</w:t>
            </w:r>
            <w:proofErr w:type="gramStart"/>
            <w:r w:rsidRPr="007B58A3">
              <w:rPr>
                <w:rFonts w:eastAsia="仿宋_GB2312"/>
                <w:sz w:val="24"/>
              </w:rPr>
              <w:t>漳澎</w:t>
            </w:r>
            <w:proofErr w:type="gramEnd"/>
            <w:r w:rsidRPr="007B58A3">
              <w:rPr>
                <w:rFonts w:eastAsia="仿宋_GB2312"/>
                <w:sz w:val="24"/>
              </w:rPr>
              <w:t>村</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17.3700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港口码头用地</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协议出让</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已完成填海</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495"/>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w:t>
            </w:r>
          </w:p>
        </w:tc>
        <w:tc>
          <w:tcPr>
            <w:tcW w:w="267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1913210205035</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厚街镇</w:t>
            </w:r>
            <w:proofErr w:type="gramStart"/>
            <w:r w:rsidRPr="007B58A3">
              <w:rPr>
                <w:rFonts w:eastAsia="仿宋_GB2312"/>
                <w:sz w:val="24"/>
              </w:rPr>
              <w:t>寮</w:t>
            </w:r>
            <w:proofErr w:type="gramEnd"/>
            <w:r w:rsidRPr="007B58A3">
              <w:rPr>
                <w:rFonts w:eastAsia="仿宋_GB2312"/>
                <w:sz w:val="24"/>
              </w:rPr>
              <w:t>厦社区</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0.6923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交通服务场站用地</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划拨</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3</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地上有建筑物</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495"/>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5</w:t>
            </w:r>
          </w:p>
        </w:tc>
        <w:tc>
          <w:tcPr>
            <w:tcW w:w="267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1913210205033</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厚街镇</w:t>
            </w:r>
            <w:proofErr w:type="gramStart"/>
            <w:r w:rsidRPr="007B58A3">
              <w:rPr>
                <w:rFonts w:eastAsia="仿宋_GB2312"/>
                <w:sz w:val="24"/>
              </w:rPr>
              <w:t>寮</w:t>
            </w:r>
            <w:proofErr w:type="gramEnd"/>
            <w:r w:rsidRPr="007B58A3">
              <w:rPr>
                <w:rFonts w:eastAsia="仿宋_GB2312"/>
                <w:sz w:val="24"/>
              </w:rPr>
              <w:t>厦社区</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3.9959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公路用地</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划拨</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3</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地上有建筑物</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495"/>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6</w:t>
            </w:r>
          </w:p>
        </w:tc>
        <w:tc>
          <w:tcPr>
            <w:tcW w:w="267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B7-04</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白沙社区虎门高铁站旁</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0.7656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轨道交通用地</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划拨</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495"/>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7</w:t>
            </w:r>
          </w:p>
        </w:tc>
        <w:tc>
          <w:tcPr>
            <w:tcW w:w="267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441902017004GX01016</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东城街道牛山社区</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1.1855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轨道交通用地</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协议出让</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地上有建筑物</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三旧</w:t>
            </w:r>
            <w:proofErr w:type="gramEnd"/>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495"/>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8</w:t>
            </w:r>
          </w:p>
        </w:tc>
        <w:tc>
          <w:tcPr>
            <w:tcW w:w="267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441902017004GX01017</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东城街道牛山社区</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0.5577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轨道交通用地</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协议出让</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地上有建筑物</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三旧</w:t>
            </w:r>
            <w:proofErr w:type="gramEnd"/>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495"/>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9</w:t>
            </w:r>
          </w:p>
        </w:tc>
        <w:tc>
          <w:tcPr>
            <w:tcW w:w="267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441902017004GX01015</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东城街道牛山社区</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0.3969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轨道交通用地</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协议出让</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地上有建筑物</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三旧</w:t>
            </w:r>
            <w:proofErr w:type="gramEnd"/>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495"/>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10</w:t>
            </w:r>
          </w:p>
        </w:tc>
        <w:tc>
          <w:tcPr>
            <w:tcW w:w="267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东城街道主山社区</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0.2728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交通服务场站用地</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协议出让</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空地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新增</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495"/>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lastRenderedPageBreak/>
              <w:t>11</w:t>
            </w:r>
          </w:p>
        </w:tc>
        <w:tc>
          <w:tcPr>
            <w:tcW w:w="267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441931016004GB01005</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东莞市石碣镇政文路北</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0.3477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交通服务场站用地</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协议出让</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地上有建筑物</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三旧</w:t>
            </w:r>
            <w:proofErr w:type="gramEnd"/>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495"/>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12</w:t>
            </w:r>
          </w:p>
        </w:tc>
        <w:tc>
          <w:tcPr>
            <w:tcW w:w="267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441924024012GB00630</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常平镇</w:t>
            </w:r>
            <w:proofErr w:type="gramStart"/>
            <w:r w:rsidRPr="007B58A3">
              <w:rPr>
                <w:rFonts w:eastAsia="仿宋_GB2312"/>
                <w:sz w:val="24"/>
              </w:rPr>
              <w:t>司马村</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0.3430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交通服务场站用地</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网上挂牌</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1</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三通一平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495"/>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13</w:t>
            </w:r>
          </w:p>
        </w:tc>
        <w:tc>
          <w:tcPr>
            <w:tcW w:w="267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441921012003GB01034</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塘厦镇凤凰科技产业园</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1.5366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公路用地</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划拨</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2</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已平整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495"/>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14</w:t>
            </w:r>
          </w:p>
        </w:tc>
        <w:tc>
          <w:tcPr>
            <w:tcW w:w="267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441921012003GB01036</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塘厦镇凤凰科技产业园</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1.1217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公路用地</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划拨</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3</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已平整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495"/>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15</w:t>
            </w:r>
          </w:p>
        </w:tc>
        <w:tc>
          <w:tcPr>
            <w:tcW w:w="267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441921012003GB01032</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塘厦镇凤凰科技产业园</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1.0375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公路用地</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划拨</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4</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已平整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495"/>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16</w:t>
            </w:r>
          </w:p>
        </w:tc>
        <w:tc>
          <w:tcPr>
            <w:tcW w:w="267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proofErr w:type="gramStart"/>
            <w:r w:rsidRPr="007B58A3">
              <w:rPr>
                <w:rFonts w:eastAsia="仿宋_GB2312"/>
                <w:sz w:val="24"/>
              </w:rPr>
              <w:t>龙背岭社区</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1.6805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公路用地</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划拨</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4</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熟地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495"/>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17</w:t>
            </w:r>
          </w:p>
        </w:tc>
        <w:tc>
          <w:tcPr>
            <w:tcW w:w="267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林村社区</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0.3971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公路用地</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划拨</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4</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熟地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r w:rsidR="00B81F5A" w:rsidRPr="007B58A3" w:rsidTr="00B27BB7">
        <w:trPr>
          <w:cantSplit/>
          <w:trHeight w:val="495"/>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18</w:t>
            </w:r>
          </w:p>
        </w:tc>
        <w:tc>
          <w:tcPr>
            <w:tcW w:w="267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大坪社区</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0.0989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color w:val="000000"/>
                <w:sz w:val="24"/>
              </w:rPr>
            </w:pPr>
            <w:r w:rsidRPr="007B58A3">
              <w:rPr>
                <w:rFonts w:eastAsia="仿宋_GB2312"/>
                <w:color w:val="000000"/>
                <w:sz w:val="24"/>
              </w:rPr>
              <w:t>公路用地</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划拨</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第</w:t>
            </w:r>
            <w:r w:rsidRPr="007B58A3">
              <w:rPr>
                <w:rFonts w:eastAsia="仿宋_GB2312"/>
                <w:sz w:val="24"/>
              </w:rPr>
              <w:t>4</w:t>
            </w:r>
            <w:r w:rsidRPr="007B58A3">
              <w:rPr>
                <w:rFonts w:eastAsia="仿宋_GB2312"/>
                <w:sz w:val="24"/>
              </w:rPr>
              <w:t>季度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熟地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E72D19">
            <w:pPr>
              <w:jc w:val="center"/>
              <w:rPr>
                <w:rFonts w:eastAsia="仿宋_GB2312"/>
                <w:sz w:val="24"/>
              </w:rPr>
            </w:pPr>
            <w:r w:rsidRPr="007B58A3">
              <w:rPr>
                <w:rFonts w:eastAsia="仿宋_GB2312"/>
                <w:sz w:val="24"/>
              </w:rPr>
              <w:t>存量</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B81F5A" w:rsidRPr="007B58A3" w:rsidRDefault="00B81F5A">
            <w:pPr>
              <w:jc w:val="center"/>
              <w:rPr>
                <w:rFonts w:eastAsia="仿宋_GB2312"/>
                <w:sz w:val="24"/>
              </w:rPr>
            </w:pPr>
          </w:p>
        </w:tc>
      </w:tr>
    </w:tbl>
    <w:p w:rsidR="00B81F5A" w:rsidRPr="007B58A3" w:rsidRDefault="00B81F5A">
      <w:pPr>
        <w:adjustRightInd w:val="0"/>
        <w:snapToGrid w:val="0"/>
        <w:rPr>
          <w:rFonts w:eastAsia="仿宋_GB2312"/>
          <w:sz w:val="24"/>
        </w:rPr>
      </w:pPr>
    </w:p>
    <w:p w:rsidR="00B81F5A" w:rsidRPr="007B58A3" w:rsidRDefault="00B81F5A">
      <w:pPr>
        <w:adjustRightInd w:val="0"/>
        <w:snapToGrid w:val="0"/>
        <w:jc w:val="right"/>
        <w:rPr>
          <w:rFonts w:eastAsia="仿宋_GB2312"/>
          <w:sz w:val="24"/>
        </w:rPr>
      </w:pPr>
    </w:p>
    <w:p w:rsidR="00B81F5A" w:rsidRPr="007B58A3" w:rsidRDefault="00B81F5A">
      <w:pPr>
        <w:rPr>
          <w:rFonts w:eastAsia="仿宋_GB2312"/>
          <w:sz w:val="24"/>
        </w:rPr>
        <w:sectPr w:rsidR="00B81F5A" w:rsidRPr="007B58A3">
          <w:pgSz w:w="16838" w:h="11906" w:orient="landscape"/>
          <w:pgMar w:top="1797" w:right="1440" w:bottom="1797" w:left="1440" w:header="851" w:footer="992" w:gutter="0"/>
          <w:cols w:space="425"/>
          <w:docGrid w:type="lines" w:linePitch="312"/>
        </w:sectPr>
      </w:pPr>
    </w:p>
    <w:p w:rsidR="00B81F5A" w:rsidRPr="007B58A3" w:rsidRDefault="00E72D19">
      <w:pPr>
        <w:pStyle w:val="1"/>
        <w:adjustRightInd w:val="0"/>
        <w:snapToGrid w:val="0"/>
        <w:spacing w:before="0" w:after="0" w:line="240" w:lineRule="auto"/>
        <w:rPr>
          <w:rFonts w:eastAsia="黑体"/>
          <w:b w:val="0"/>
          <w:kern w:val="0"/>
          <w:sz w:val="24"/>
          <w:szCs w:val="24"/>
        </w:rPr>
      </w:pPr>
      <w:bookmarkStart w:id="61" w:name="_Toc320957569"/>
      <w:bookmarkStart w:id="62" w:name="_Toc35439073"/>
      <w:r w:rsidRPr="007B58A3">
        <w:rPr>
          <w:rFonts w:eastAsia="黑体"/>
          <w:b w:val="0"/>
          <w:kern w:val="0"/>
          <w:sz w:val="24"/>
          <w:szCs w:val="24"/>
        </w:rPr>
        <w:lastRenderedPageBreak/>
        <w:t>附录</w:t>
      </w:r>
      <w:r w:rsidRPr="007B58A3">
        <w:rPr>
          <w:rFonts w:eastAsia="黑体"/>
          <w:b w:val="0"/>
          <w:kern w:val="0"/>
          <w:sz w:val="24"/>
          <w:szCs w:val="24"/>
        </w:rPr>
        <w:t>2-6</w:t>
      </w:r>
      <w:bookmarkEnd w:id="61"/>
      <w:bookmarkEnd w:id="62"/>
    </w:p>
    <w:p w:rsidR="00B81F5A" w:rsidRPr="007B58A3" w:rsidRDefault="00E72D19">
      <w:pPr>
        <w:jc w:val="center"/>
        <w:rPr>
          <w:rFonts w:eastAsia="仿宋_GB2312"/>
          <w:b/>
          <w:sz w:val="24"/>
        </w:rPr>
      </w:pPr>
      <w:r w:rsidRPr="007B58A3">
        <w:rPr>
          <w:rFonts w:eastAsia="仿宋_GB2312"/>
          <w:b/>
          <w:sz w:val="24"/>
        </w:rPr>
        <w:t>东莞市</w:t>
      </w:r>
      <w:r w:rsidRPr="007B58A3">
        <w:rPr>
          <w:rFonts w:eastAsia="仿宋_GB2312"/>
          <w:b/>
          <w:sz w:val="24"/>
        </w:rPr>
        <w:t>2020</w:t>
      </w:r>
      <w:r w:rsidRPr="007B58A3">
        <w:rPr>
          <w:rFonts w:eastAsia="仿宋_GB2312"/>
          <w:b/>
          <w:sz w:val="24"/>
        </w:rPr>
        <w:t>年度国有特殊用地供应宗地表</w:t>
      </w:r>
    </w:p>
    <w:p w:rsidR="00B81F5A" w:rsidRPr="007B58A3" w:rsidRDefault="00E72D19">
      <w:pPr>
        <w:adjustRightInd w:val="0"/>
        <w:snapToGrid w:val="0"/>
        <w:jc w:val="right"/>
        <w:rPr>
          <w:rFonts w:eastAsia="仿宋_GB2312"/>
          <w:sz w:val="24"/>
        </w:rPr>
      </w:pPr>
      <w:r w:rsidRPr="007B58A3">
        <w:rPr>
          <w:rFonts w:eastAsia="仿宋_GB2312"/>
          <w:sz w:val="24"/>
        </w:rPr>
        <w:t>单位：公顷</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2464"/>
        <w:gridCol w:w="2659"/>
        <w:gridCol w:w="1417"/>
        <w:gridCol w:w="1134"/>
        <w:gridCol w:w="1276"/>
        <w:gridCol w:w="1276"/>
        <w:gridCol w:w="1701"/>
        <w:gridCol w:w="709"/>
        <w:gridCol w:w="882"/>
      </w:tblGrid>
      <w:tr w:rsidR="00B81F5A" w:rsidRPr="007B58A3">
        <w:trPr>
          <w:trHeight w:val="720"/>
        </w:trPr>
        <w:tc>
          <w:tcPr>
            <w:tcW w:w="656" w:type="dxa"/>
            <w:shd w:val="clear" w:color="auto" w:fill="auto"/>
            <w:vAlign w:val="center"/>
          </w:tcPr>
          <w:p w:rsidR="00B81F5A" w:rsidRPr="007B58A3" w:rsidRDefault="00E72D19">
            <w:pPr>
              <w:jc w:val="center"/>
              <w:rPr>
                <w:rFonts w:eastAsia="仿宋_GB2312"/>
                <w:b/>
                <w:bCs/>
                <w:sz w:val="24"/>
              </w:rPr>
            </w:pPr>
            <w:r w:rsidRPr="007B58A3">
              <w:rPr>
                <w:rFonts w:eastAsia="仿宋_GB2312"/>
                <w:b/>
                <w:bCs/>
                <w:sz w:val="24"/>
              </w:rPr>
              <w:t>序号</w:t>
            </w:r>
          </w:p>
        </w:tc>
        <w:tc>
          <w:tcPr>
            <w:tcW w:w="2464" w:type="dxa"/>
            <w:shd w:val="clear" w:color="auto" w:fill="auto"/>
            <w:vAlign w:val="center"/>
          </w:tcPr>
          <w:p w:rsidR="00B81F5A" w:rsidRPr="007B58A3" w:rsidRDefault="00E72D19">
            <w:pPr>
              <w:jc w:val="center"/>
              <w:rPr>
                <w:rFonts w:eastAsia="仿宋_GB2312"/>
                <w:b/>
                <w:bCs/>
                <w:sz w:val="24"/>
              </w:rPr>
            </w:pPr>
            <w:r w:rsidRPr="007B58A3">
              <w:rPr>
                <w:rFonts w:eastAsia="仿宋_GB2312"/>
                <w:b/>
                <w:bCs/>
                <w:sz w:val="24"/>
              </w:rPr>
              <w:t>地号</w:t>
            </w:r>
          </w:p>
        </w:tc>
        <w:tc>
          <w:tcPr>
            <w:tcW w:w="2659" w:type="dxa"/>
            <w:shd w:val="clear" w:color="auto" w:fill="auto"/>
            <w:vAlign w:val="center"/>
          </w:tcPr>
          <w:p w:rsidR="00B81F5A" w:rsidRPr="007B58A3" w:rsidRDefault="00E72D19">
            <w:pPr>
              <w:jc w:val="center"/>
              <w:rPr>
                <w:rFonts w:eastAsia="仿宋_GB2312"/>
                <w:b/>
                <w:bCs/>
                <w:sz w:val="24"/>
              </w:rPr>
            </w:pPr>
            <w:r w:rsidRPr="007B58A3">
              <w:rPr>
                <w:rFonts w:eastAsia="仿宋_GB2312"/>
                <w:b/>
                <w:bCs/>
                <w:sz w:val="24"/>
              </w:rPr>
              <w:t>宗地位置</w:t>
            </w:r>
          </w:p>
        </w:tc>
        <w:tc>
          <w:tcPr>
            <w:tcW w:w="1417" w:type="dxa"/>
            <w:shd w:val="clear" w:color="auto" w:fill="auto"/>
            <w:vAlign w:val="center"/>
          </w:tcPr>
          <w:p w:rsidR="00B81F5A" w:rsidRPr="007B58A3" w:rsidRDefault="00E72D19">
            <w:pPr>
              <w:jc w:val="center"/>
              <w:rPr>
                <w:rFonts w:eastAsia="仿宋_GB2312"/>
                <w:b/>
                <w:bCs/>
                <w:sz w:val="24"/>
              </w:rPr>
            </w:pPr>
            <w:r w:rsidRPr="007B58A3">
              <w:rPr>
                <w:rFonts w:eastAsia="仿宋_GB2312"/>
                <w:b/>
                <w:bCs/>
                <w:sz w:val="24"/>
              </w:rPr>
              <w:t>总面积</w:t>
            </w:r>
          </w:p>
        </w:tc>
        <w:tc>
          <w:tcPr>
            <w:tcW w:w="1134" w:type="dxa"/>
            <w:shd w:val="clear" w:color="auto" w:fill="auto"/>
            <w:vAlign w:val="center"/>
          </w:tcPr>
          <w:p w:rsidR="00B81F5A" w:rsidRPr="007B58A3" w:rsidRDefault="00E72D19">
            <w:pPr>
              <w:jc w:val="center"/>
              <w:rPr>
                <w:rFonts w:eastAsia="仿宋_GB2312"/>
                <w:b/>
                <w:bCs/>
                <w:sz w:val="24"/>
              </w:rPr>
            </w:pPr>
            <w:r w:rsidRPr="007B58A3">
              <w:rPr>
                <w:rFonts w:eastAsia="仿宋_GB2312"/>
                <w:b/>
                <w:bCs/>
                <w:sz w:val="24"/>
              </w:rPr>
              <w:t>城市规划</w:t>
            </w:r>
          </w:p>
          <w:p w:rsidR="00B81F5A" w:rsidRPr="007B58A3" w:rsidRDefault="00E72D19">
            <w:pPr>
              <w:jc w:val="center"/>
              <w:rPr>
                <w:rFonts w:eastAsia="仿宋_GB2312"/>
                <w:b/>
                <w:bCs/>
                <w:sz w:val="24"/>
              </w:rPr>
            </w:pPr>
            <w:r w:rsidRPr="007B58A3">
              <w:rPr>
                <w:rFonts w:eastAsia="仿宋_GB2312"/>
                <w:b/>
                <w:bCs/>
                <w:sz w:val="24"/>
              </w:rPr>
              <w:t>用途</w:t>
            </w:r>
          </w:p>
        </w:tc>
        <w:tc>
          <w:tcPr>
            <w:tcW w:w="1276" w:type="dxa"/>
            <w:shd w:val="clear" w:color="auto" w:fill="auto"/>
            <w:vAlign w:val="center"/>
          </w:tcPr>
          <w:p w:rsidR="00B81F5A" w:rsidRPr="007B58A3" w:rsidRDefault="00E72D19">
            <w:pPr>
              <w:jc w:val="center"/>
              <w:rPr>
                <w:rFonts w:eastAsia="仿宋_GB2312"/>
                <w:b/>
                <w:bCs/>
                <w:sz w:val="24"/>
              </w:rPr>
            </w:pPr>
            <w:r w:rsidRPr="007B58A3">
              <w:rPr>
                <w:rFonts w:eastAsia="仿宋_GB2312"/>
                <w:b/>
                <w:bCs/>
                <w:sz w:val="24"/>
              </w:rPr>
              <w:t>拟供地方式</w:t>
            </w:r>
          </w:p>
        </w:tc>
        <w:tc>
          <w:tcPr>
            <w:tcW w:w="1276" w:type="dxa"/>
            <w:shd w:val="clear" w:color="auto" w:fill="auto"/>
            <w:vAlign w:val="center"/>
          </w:tcPr>
          <w:p w:rsidR="00B81F5A" w:rsidRPr="007B58A3" w:rsidRDefault="00E72D19">
            <w:pPr>
              <w:jc w:val="center"/>
              <w:rPr>
                <w:rFonts w:eastAsia="仿宋_GB2312"/>
                <w:b/>
                <w:bCs/>
                <w:sz w:val="24"/>
              </w:rPr>
            </w:pPr>
            <w:r w:rsidRPr="007B58A3">
              <w:rPr>
                <w:rFonts w:eastAsia="仿宋_GB2312"/>
                <w:b/>
                <w:bCs/>
                <w:sz w:val="24"/>
              </w:rPr>
              <w:t>拟供地时间</w:t>
            </w:r>
          </w:p>
        </w:tc>
        <w:tc>
          <w:tcPr>
            <w:tcW w:w="1701" w:type="dxa"/>
            <w:shd w:val="clear" w:color="auto" w:fill="auto"/>
            <w:vAlign w:val="center"/>
          </w:tcPr>
          <w:p w:rsidR="00B81F5A" w:rsidRPr="007B58A3" w:rsidRDefault="00E72D19">
            <w:pPr>
              <w:jc w:val="center"/>
              <w:rPr>
                <w:rFonts w:eastAsia="仿宋_GB2312"/>
                <w:b/>
                <w:bCs/>
                <w:sz w:val="24"/>
              </w:rPr>
            </w:pPr>
            <w:r w:rsidRPr="007B58A3">
              <w:rPr>
                <w:rFonts w:eastAsia="仿宋_GB2312"/>
                <w:b/>
                <w:bCs/>
                <w:sz w:val="24"/>
              </w:rPr>
              <w:t>宗地现状</w:t>
            </w:r>
          </w:p>
        </w:tc>
        <w:tc>
          <w:tcPr>
            <w:tcW w:w="709" w:type="dxa"/>
            <w:shd w:val="clear" w:color="auto" w:fill="auto"/>
            <w:vAlign w:val="center"/>
          </w:tcPr>
          <w:p w:rsidR="00B81F5A" w:rsidRPr="007B58A3" w:rsidRDefault="00E72D19">
            <w:pPr>
              <w:jc w:val="center"/>
              <w:rPr>
                <w:rFonts w:eastAsia="仿宋_GB2312"/>
                <w:b/>
                <w:bCs/>
                <w:sz w:val="24"/>
              </w:rPr>
            </w:pPr>
            <w:r w:rsidRPr="007B58A3">
              <w:rPr>
                <w:rFonts w:eastAsia="仿宋_GB2312"/>
                <w:b/>
                <w:bCs/>
                <w:sz w:val="24"/>
              </w:rPr>
              <w:t>土地来源</w:t>
            </w:r>
          </w:p>
        </w:tc>
        <w:tc>
          <w:tcPr>
            <w:tcW w:w="882" w:type="dxa"/>
            <w:shd w:val="clear" w:color="auto" w:fill="auto"/>
            <w:vAlign w:val="center"/>
          </w:tcPr>
          <w:p w:rsidR="00B81F5A" w:rsidRPr="007B58A3" w:rsidRDefault="00E72D19">
            <w:pPr>
              <w:jc w:val="center"/>
              <w:rPr>
                <w:rFonts w:eastAsia="仿宋_GB2312"/>
                <w:b/>
                <w:bCs/>
                <w:sz w:val="24"/>
              </w:rPr>
            </w:pPr>
            <w:r w:rsidRPr="007B58A3">
              <w:rPr>
                <w:rFonts w:eastAsia="仿宋_GB2312"/>
                <w:b/>
                <w:bCs/>
                <w:sz w:val="24"/>
              </w:rPr>
              <w:t>备注</w:t>
            </w:r>
          </w:p>
        </w:tc>
      </w:tr>
      <w:tr w:rsidR="00B81F5A" w:rsidRPr="007B58A3">
        <w:trPr>
          <w:trHeight w:val="255"/>
        </w:trPr>
        <w:tc>
          <w:tcPr>
            <w:tcW w:w="656" w:type="dxa"/>
            <w:shd w:val="clear" w:color="auto" w:fill="auto"/>
            <w:noWrap/>
            <w:vAlign w:val="center"/>
          </w:tcPr>
          <w:p w:rsidR="00B81F5A" w:rsidRPr="007B58A3" w:rsidRDefault="00E72D19">
            <w:pPr>
              <w:jc w:val="center"/>
              <w:rPr>
                <w:rFonts w:eastAsia="仿宋_GB2312"/>
                <w:sz w:val="24"/>
              </w:rPr>
            </w:pPr>
            <w:r w:rsidRPr="007B58A3">
              <w:rPr>
                <w:rFonts w:eastAsia="仿宋_GB2312"/>
                <w:sz w:val="24"/>
              </w:rPr>
              <w:t>/</w:t>
            </w:r>
          </w:p>
        </w:tc>
        <w:tc>
          <w:tcPr>
            <w:tcW w:w="2464" w:type="dxa"/>
            <w:shd w:val="clear" w:color="auto" w:fill="auto"/>
            <w:noWrap/>
          </w:tcPr>
          <w:p w:rsidR="00B81F5A" w:rsidRPr="007B58A3" w:rsidRDefault="00E72D19">
            <w:pPr>
              <w:jc w:val="center"/>
              <w:rPr>
                <w:rFonts w:eastAsia="仿宋_GB2312"/>
                <w:sz w:val="24"/>
              </w:rPr>
            </w:pPr>
            <w:r w:rsidRPr="007B58A3">
              <w:rPr>
                <w:rFonts w:eastAsia="仿宋_GB2312"/>
                <w:sz w:val="24"/>
              </w:rPr>
              <w:t>/</w:t>
            </w:r>
          </w:p>
        </w:tc>
        <w:tc>
          <w:tcPr>
            <w:tcW w:w="2659" w:type="dxa"/>
            <w:shd w:val="clear" w:color="auto" w:fill="auto"/>
          </w:tcPr>
          <w:p w:rsidR="00B81F5A" w:rsidRPr="007B58A3" w:rsidRDefault="00E72D19">
            <w:pPr>
              <w:jc w:val="center"/>
              <w:rPr>
                <w:rFonts w:eastAsia="仿宋_GB2312"/>
                <w:sz w:val="24"/>
              </w:rPr>
            </w:pPr>
            <w:r w:rsidRPr="007B58A3">
              <w:rPr>
                <w:rFonts w:eastAsia="仿宋_GB2312"/>
                <w:sz w:val="24"/>
              </w:rPr>
              <w:t>/</w:t>
            </w:r>
          </w:p>
        </w:tc>
        <w:tc>
          <w:tcPr>
            <w:tcW w:w="1417" w:type="dxa"/>
            <w:shd w:val="clear" w:color="auto" w:fill="auto"/>
            <w:noWrap/>
          </w:tcPr>
          <w:p w:rsidR="00B81F5A" w:rsidRPr="007B58A3" w:rsidRDefault="00E72D19">
            <w:pPr>
              <w:jc w:val="center"/>
              <w:rPr>
                <w:rFonts w:eastAsia="仿宋_GB2312"/>
                <w:sz w:val="24"/>
              </w:rPr>
            </w:pPr>
            <w:r w:rsidRPr="007B58A3">
              <w:rPr>
                <w:rFonts w:eastAsia="仿宋_GB2312"/>
                <w:sz w:val="24"/>
              </w:rPr>
              <w:t>/</w:t>
            </w:r>
          </w:p>
        </w:tc>
        <w:tc>
          <w:tcPr>
            <w:tcW w:w="1134" w:type="dxa"/>
            <w:shd w:val="clear" w:color="auto" w:fill="auto"/>
            <w:noWrap/>
          </w:tcPr>
          <w:p w:rsidR="00B81F5A" w:rsidRPr="007B58A3" w:rsidRDefault="00E72D19">
            <w:pPr>
              <w:jc w:val="center"/>
              <w:rPr>
                <w:rFonts w:eastAsia="仿宋_GB2312"/>
                <w:sz w:val="24"/>
              </w:rPr>
            </w:pPr>
            <w:r w:rsidRPr="007B58A3">
              <w:rPr>
                <w:rFonts w:eastAsia="仿宋_GB2312"/>
                <w:sz w:val="24"/>
              </w:rPr>
              <w:t>/</w:t>
            </w:r>
          </w:p>
        </w:tc>
        <w:tc>
          <w:tcPr>
            <w:tcW w:w="1276" w:type="dxa"/>
            <w:shd w:val="clear" w:color="auto" w:fill="auto"/>
            <w:noWrap/>
          </w:tcPr>
          <w:p w:rsidR="00B81F5A" w:rsidRPr="007B58A3" w:rsidRDefault="00E72D19">
            <w:pPr>
              <w:jc w:val="center"/>
              <w:rPr>
                <w:rFonts w:eastAsia="仿宋_GB2312"/>
                <w:sz w:val="24"/>
              </w:rPr>
            </w:pPr>
            <w:r w:rsidRPr="007B58A3">
              <w:rPr>
                <w:rFonts w:eastAsia="仿宋_GB2312"/>
                <w:sz w:val="24"/>
              </w:rPr>
              <w:t>/</w:t>
            </w:r>
          </w:p>
        </w:tc>
        <w:tc>
          <w:tcPr>
            <w:tcW w:w="1276" w:type="dxa"/>
            <w:shd w:val="clear" w:color="auto" w:fill="auto"/>
            <w:noWrap/>
          </w:tcPr>
          <w:p w:rsidR="00B81F5A" w:rsidRPr="007B58A3" w:rsidRDefault="00E72D19">
            <w:pPr>
              <w:jc w:val="center"/>
              <w:rPr>
                <w:rFonts w:eastAsia="仿宋_GB2312"/>
                <w:sz w:val="24"/>
              </w:rPr>
            </w:pPr>
            <w:r w:rsidRPr="007B58A3">
              <w:rPr>
                <w:rFonts w:eastAsia="仿宋_GB2312"/>
                <w:sz w:val="24"/>
              </w:rPr>
              <w:t>/</w:t>
            </w:r>
          </w:p>
        </w:tc>
        <w:tc>
          <w:tcPr>
            <w:tcW w:w="1701" w:type="dxa"/>
            <w:shd w:val="clear" w:color="auto" w:fill="auto"/>
          </w:tcPr>
          <w:p w:rsidR="00B81F5A" w:rsidRPr="007B58A3" w:rsidRDefault="00E72D19">
            <w:pPr>
              <w:jc w:val="center"/>
              <w:rPr>
                <w:rFonts w:eastAsia="仿宋_GB2312"/>
                <w:sz w:val="24"/>
              </w:rPr>
            </w:pPr>
            <w:r w:rsidRPr="007B58A3">
              <w:rPr>
                <w:rFonts w:eastAsia="仿宋_GB2312"/>
                <w:sz w:val="24"/>
              </w:rPr>
              <w:t>/</w:t>
            </w:r>
          </w:p>
        </w:tc>
        <w:tc>
          <w:tcPr>
            <w:tcW w:w="709" w:type="dxa"/>
            <w:shd w:val="clear" w:color="auto" w:fill="auto"/>
            <w:noWrap/>
          </w:tcPr>
          <w:p w:rsidR="00B81F5A" w:rsidRPr="007B58A3" w:rsidRDefault="00E72D19">
            <w:pPr>
              <w:jc w:val="center"/>
              <w:rPr>
                <w:rFonts w:eastAsia="仿宋_GB2312"/>
                <w:sz w:val="24"/>
              </w:rPr>
            </w:pPr>
            <w:r w:rsidRPr="007B58A3">
              <w:rPr>
                <w:rFonts w:eastAsia="仿宋_GB2312"/>
                <w:sz w:val="24"/>
              </w:rPr>
              <w:t>/</w:t>
            </w:r>
          </w:p>
        </w:tc>
        <w:tc>
          <w:tcPr>
            <w:tcW w:w="882" w:type="dxa"/>
            <w:shd w:val="clear" w:color="auto" w:fill="auto"/>
            <w:noWrap/>
            <w:vAlign w:val="center"/>
          </w:tcPr>
          <w:p w:rsidR="00B81F5A" w:rsidRPr="007B58A3" w:rsidRDefault="00E72D19">
            <w:pPr>
              <w:jc w:val="center"/>
              <w:rPr>
                <w:rFonts w:eastAsia="仿宋_GB2312"/>
                <w:sz w:val="24"/>
              </w:rPr>
            </w:pPr>
            <w:r w:rsidRPr="007B58A3">
              <w:rPr>
                <w:rFonts w:eastAsia="仿宋_GB2312"/>
                <w:sz w:val="24"/>
              </w:rPr>
              <w:t>/</w:t>
            </w:r>
          </w:p>
        </w:tc>
      </w:tr>
    </w:tbl>
    <w:p w:rsidR="00B81F5A" w:rsidRPr="007B58A3" w:rsidRDefault="00B81F5A">
      <w:pPr>
        <w:spacing w:line="360" w:lineRule="auto"/>
        <w:rPr>
          <w:rFonts w:eastAsia="仿宋_GB2312"/>
          <w:sz w:val="24"/>
        </w:rPr>
      </w:pPr>
    </w:p>
    <w:p w:rsidR="00B81F5A" w:rsidRPr="007B58A3" w:rsidRDefault="00E72D19" w:rsidP="00B27BB7">
      <w:pPr>
        <w:widowControl/>
        <w:jc w:val="left"/>
        <w:rPr>
          <w:rFonts w:eastAsia="仿宋_GB2312"/>
          <w:sz w:val="24"/>
        </w:rPr>
      </w:pPr>
      <w:r w:rsidRPr="007B58A3">
        <w:rPr>
          <w:rFonts w:eastAsia="仿宋_GB2312"/>
          <w:sz w:val="24"/>
        </w:rPr>
        <w:br w:type="page"/>
      </w:r>
    </w:p>
    <w:p w:rsidR="00B81F5A" w:rsidRPr="007B58A3" w:rsidRDefault="00E72D19">
      <w:pPr>
        <w:pStyle w:val="1"/>
        <w:adjustRightInd w:val="0"/>
        <w:snapToGrid w:val="0"/>
        <w:spacing w:before="0" w:after="0" w:line="240" w:lineRule="auto"/>
        <w:rPr>
          <w:rFonts w:eastAsia="黑体"/>
          <w:b w:val="0"/>
          <w:kern w:val="0"/>
          <w:sz w:val="24"/>
          <w:szCs w:val="24"/>
        </w:rPr>
      </w:pPr>
      <w:bookmarkStart w:id="63" w:name="_Toc320957570"/>
      <w:bookmarkStart w:id="64" w:name="_Toc35439074"/>
      <w:r w:rsidRPr="007B58A3">
        <w:rPr>
          <w:rFonts w:eastAsia="黑体"/>
          <w:b w:val="0"/>
          <w:kern w:val="0"/>
          <w:sz w:val="24"/>
          <w:szCs w:val="24"/>
        </w:rPr>
        <w:lastRenderedPageBreak/>
        <w:t>附录</w:t>
      </w:r>
      <w:r w:rsidRPr="007B58A3">
        <w:rPr>
          <w:rFonts w:eastAsia="黑体"/>
          <w:b w:val="0"/>
          <w:kern w:val="0"/>
          <w:sz w:val="24"/>
          <w:szCs w:val="24"/>
        </w:rPr>
        <w:t>2-7</w:t>
      </w:r>
      <w:bookmarkEnd w:id="63"/>
      <w:bookmarkEnd w:id="64"/>
    </w:p>
    <w:p w:rsidR="00B81F5A" w:rsidRPr="007B58A3" w:rsidRDefault="00E72D19">
      <w:pPr>
        <w:jc w:val="center"/>
        <w:rPr>
          <w:rFonts w:eastAsia="仿宋_GB2312"/>
          <w:b/>
          <w:sz w:val="24"/>
        </w:rPr>
      </w:pPr>
      <w:r w:rsidRPr="007B58A3">
        <w:rPr>
          <w:rFonts w:eastAsia="仿宋_GB2312"/>
          <w:b/>
          <w:sz w:val="24"/>
        </w:rPr>
        <w:t>东莞市</w:t>
      </w:r>
      <w:r w:rsidRPr="007B58A3">
        <w:rPr>
          <w:rFonts w:eastAsia="仿宋_GB2312"/>
          <w:b/>
          <w:sz w:val="24"/>
        </w:rPr>
        <w:t>2020</w:t>
      </w:r>
      <w:r w:rsidRPr="007B58A3">
        <w:rPr>
          <w:rFonts w:eastAsia="仿宋_GB2312"/>
          <w:b/>
          <w:sz w:val="24"/>
        </w:rPr>
        <w:t>年度水域及水利设施用地供应宗地表</w:t>
      </w:r>
    </w:p>
    <w:p w:rsidR="00B81F5A" w:rsidRPr="007B58A3" w:rsidRDefault="00E72D19">
      <w:pPr>
        <w:adjustRightInd w:val="0"/>
        <w:snapToGrid w:val="0"/>
        <w:jc w:val="right"/>
        <w:rPr>
          <w:rFonts w:eastAsia="仿宋_GB2312"/>
          <w:sz w:val="24"/>
        </w:rPr>
      </w:pPr>
      <w:r w:rsidRPr="007B58A3">
        <w:rPr>
          <w:rFonts w:eastAsia="仿宋_GB2312"/>
          <w:sz w:val="24"/>
        </w:rPr>
        <w:t>单位：公顷</w:t>
      </w: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2410"/>
        <w:gridCol w:w="2693"/>
        <w:gridCol w:w="1417"/>
        <w:gridCol w:w="1134"/>
        <w:gridCol w:w="1276"/>
        <w:gridCol w:w="1276"/>
        <w:gridCol w:w="1701"/>
        <w:gridCol w:w="709"/>
        <w:gridCol w:w="882"/>
      </w:tblGrid>
      <w:tr w:rsidR="00B81F5A" w:rsidRPr="007B58A3">
        <w:trPr>
          <w:trHeight w:val="720"/>
          <w:jc w:val="center"/>
        </w:trPr>
        <w:tc>
          <w:tcPr>
            <w:tcW w:w="676" w:type="dxa"/>
            <w:shd w:val="clear" w:color="auto" w:fill="auto"/>
            <w:vAlign w:val="center"/>
          </w:tcPr>
          <w:p w:rsidR="00B81F5A" w:rsidRPr="007B58A3" w:rsidRDefault="00E72D19">
            <w:pPr>
              <w:jc w:val="center"/>
              <w:rPr>
                <w:rFonts w:eastAsia="仿宋_GB2312"/>
                <w:b/>
                <w:bCs/>
                <w:sz w:val="24"/>
              </w:rPr>
            </w:pPr>
            <w:r w:rsidRPr="007B58A3">
              <w:rPr>
                <w:rFonts w:eastAsia="仿宋_GB2312"/>
                <w:b/>
                <w:bCs/>
                <w:sz w:val="24"/>
              </w:rPr>
              <w:t>序号</w:t>
            </w:r>
          </w:p>
        </w:tc>
        <w:tc>
          <w:tcPr>
            <w:tcW w:w="2410" w:type="dxa"/>
            <w:shd w:val="clear" w:color="auto" w:fill="auto"/>
            <w:vAlign w:val="center"/>
          </w:tcPr>
          <w:p w:rsidR="00B81F5A" w:rsidRPr="007B58A3" w:rsidRDefault="00E72D19">
            <w:pPr>
              <w:jc w:val="center"/>
              <w:rPr>
                <w:rFonts w:eastAsia="仿宋_GB2312"/>
                <w:b/>
                <w:bCs/>
                <w:sz w:val="24"/>
              </w:rPr>
            </w:pPr>
            <w:r w:rsidRPr="007B58A3">
              <w:rPr>
                <w:rFonts w:eastAsia="仿宋_GB2312"/>
                <w:b/>
                <w:bCs/>
                <w:sz w:val="24"/>
              </w:rPr>
              <w:t>地号</w:t>
            </w:r>
          </w:p>
        </w:tc>
        <w:tc>
          <w:tcPr>
            <w:tcW w:w="2693" w:type="dxa"/>
            <w:shd w:val="clear" w:color="auto" w:fill="auto"/>
            <w:vAlign w:val="center"/>
          </w:tcPr>
          <w:p w:rsidR="00B81F5A" w:rsidRPr="007B58A3" w:rsidRDefault="00E72D19">
            <w:pPr>
              <w:jc w:val="center"/>
              <w:rPr>
                <w:rFonts w:eastAsia="仿宋_GB2312"/>
                <w:b/>
                <w:bCs/>
                <w:sz w:val="24"/>
              </w:rPr>
            </w:pPr>
            <w:r w:rsidRPr="007B58A3">
              <w:rPr>
                <w:rFonts w:eastAsia="仿宋_GB2312"/>
                <w:b/>
                <w:bCs/>
                <w:sz w:val="24"/>
              </w:rPr>
              <w:t>宗地位置</w:t>
            </w:r>
          </w:p>
        </w:tc>
        <w:tc>
          <w:tcPr>
            <w:tcW w:w="1417" w:type="dxa"/>
            <w:shd w:val="clear" w:color="auto" w:fill="auto"/>
            <w:vAlign w:val="center"/>
          </w:tcPr>
          <w:p w:rsidR="00B81F5A" w:rsidRPr="007B58A3" w:rsidRDefault="00E72D19">
            <w:pPr>
              <w:jc w:val="center"/>
              <w:rPr>
                <w:rFonts w:eastAsia="仿宋_GB2312"/>
                <w:b/>
                <w:bCs/>
                <w:sz w:val="24"/>
              </w:rPr>
            </w:pPr>
            <w:r w:rsidRPr="007B58A3">
              <w:rPr>
                <w:rFonts w:eastAsia="仿宋_GB2312"/>
                <w:b/>
                <w:bCs/>
                <w:sz w:val="24"/>
              </w:rPr>
              <w:t>总面积</w:t>
            </w:r>
          </w:p>
        </w:tc>
        <w:tc>
          <w:tcPr>
            <w:tcW w:w="1134" w:type="dxa"/>
            <w:shd w:val="clear" w:color="auto" w:fill="auto"/>
            <w:vAlign w:val="center"/>
          </w:tcPr>
          <w:p w:rsidR="00B81F5A" w:rsidRPr="007B58A3" w:rsidRDefault="00E72D19">
            <w:pPr>
              <w:jc w:val="center"/>
              <w:rPr>
                <w:rFonts w:eastAsia="仿宋_GB2312"/>
                <w:b/>
                <w:bCs/>
                <w:sz w:val="24"/>
              </w:rPr>
            </w:pPr>
            <w:r w:rsidRPr="007B58A3">
              <w:rPr>
                <w:rFonts w:eastAsia="仿宋_GB2312"/>
                <w:b/>
                <w:bCs/>
                <w:sz w:val="24"/>
              </w:rPr>
              <w:t>城市规划用途</w:t>
            </w:r>
          </w:p>
        </w:tc>
        <w:tc>
          <w:tcPr>
            <w:tcW w:w="1276" w:type="dxa"/>
            <w:shd w:val="clear" w:color="auto" w:fill="auto"/>
            <w:vAlign w:val="center"/>
          </w:tcPr>
          <w:p w:rsidR="00B81F5A" w:rsidRPr="007B58A3" w:rsidRDefault="00E72D19">
            <w:pPr>
              <w:jc w:val="center"/>
              <w:rPr>
                <w:rFonts w:eastAsia="仿宋_GB2312"/>
                <w:b/>
                <w:bCs/>
                <w:sz w:val="24"/>
              </w:rPr>
            </w:pPr>
            <w:r w:rsidRPr="007B58A3">
              <w:rPr>
                <w:rFonts w:eastAsia="仿宋_GB2312"/>
                <w:b/>
                <w:bCs/>
                <w:sz w:val="24"/>
              </w:rPr>
              <w:t>拟供地方式</w:t>
            </w:r>
          </w:p>
        </w:tc>
        <w:tc>
          <w:tcPr>
            <w:tcW w:w="1276" w:type="dxa"/>
            <w:shd w:val="clear" w:color="auto" w:fill="auto"/>
            <w:vAlign w:val="center"/>
          </w:tcPr>
          <w:p w:rsidR="00B81F5A" w:rsidRPr="007B58A3" w:rsidRDefault="00E72D19">
            <w:pPr>
              <w:jc w:val="center"/>
              <w:rPr>
                <w:rFonts w:eastAsia="仿宋_GB2312"/>
                <w:b/>
                <w:bCs/>
                <w:sz w:val="24"/>
              </w:rPr>
            </w:pPr>
            <w:r w:rsidRPr="007B58A3">
              <w:rPr>
                <w:rFonts w:eastAsia="仿宋_GB2312"/>
                <w:b/>
                <w:bCs/>
                <w:sz w:val="24"/>
              </w:rPr>
              <w:t>拟供地时间</w:t>
            </w:r>
          </w:p>
        </w:tc>
        <w:tc>
          <w:tcPr>
            <w:tcW w:w="1701" w:type="dxa"/>
            <w:shd w:val="clear" w:color="auto" w:fill="auto"/>
            <w:vAlign w:val="center"/>
          </w:tcPr>
          <w:p w:rsidR="00B81F5A" w:rsidRPr="007B58A3" w:rsidRDefault="00E72D19">
            <w:pPr>
              <w:jc w:val="center"/>
              <w:rPr>
                <w:rFonts w:eastAsia="仿宋_GB2312"/>
                <w:b/>
                <w:bCs/>
                <w:sz w:val="24"/>
              </w:rPr>
            </w:pPr>
            <w:r w:rsidRPr="007B58A3">
              <w:rPr>
                <w:rFonts w:eastAsia="仿宋_GB2312"/>
                <w:b/>
                <w:bCs/>
                <w:sz w:val="24"/>
              </w:rPr>
              <w:t>宗地现状</w:t>
            </w:r>
          </w:p>
        </w:tc>
        <w:tc>
          <w:tcPr>
            <w:tcW w:w="709" w:type="dxa"/>
            <w:shd w:val="clear" w:color="auto" w:fill="auto"/>
            <w:vAlign w:val="center"/>
          </w:tcPr>
          <w:p w:rsidR="00B81F5A" w:rsidRPr="007B58A3" w:rsidRDefault="00E72D19">
            <w:pPr>
              <w:jc w:val="center"/>
              <w:rPr>
                <w:rFonts w:eastAsia="仿宋_GB2312"/>
                <w:b/>
                <w:bCs/>
                <w:sz w:val="24"/>
              </w:rPr>
            </w:pPr>
            <w:r w:rsidRPr="007B58A3">
              <w:rPr>
                <w:rFonts w:eastAsia="仿宋_GB2312"/>
                <w:b/>
                <w:bCs/>
                <w:sz w:val="24"/>
              </w:rPr>
              <w:t>土地来源</w:t>
            </w:r>
          </w:p>
        </w:tc>
        <w:tc>
          <w:tcPr>
            <w:tcW w:w="882" w:type="dxa"/>
            <w:shd w:val="clear" w:color="auto" w:fill="auto"/>
            <w:vAlign w:val="center"/>
          </w:tcPr>
          <w:p w:rsidR="00B81F5A" w:rsidRPr="007B58A3" w:rsidRDefault="00E72D19">
            <w:pPr>
              <w:jc w:val="center"/>
              <w:rPr>
                <w:rFonts w:eastAsia="仿宋_GB2312"/>
                <w:b/>
                <w:bCs/>
                <w:sz w:val="24"/>
              </w:rPr>
            </w:pPr>
            <w:r w:rsidRPr="007B58A3">
              <w:rPr>
                <w:rFonts w:eastAsia="仿宋_GB2312"/>
                <w:b/>
                <w:bCs/>
                <w:sz w:val="24"/>
              </w:rPr>
              <w:t>备注</w:t>
            </w:r>
          </w:p>
        </w:tc>
      </w:tr>
      <w:tr w:rsidR="00B81F5A" w:rsidRPr="007B58A3">
        <w:trPr>
          <w:trHeight w:val="255"/>
          <w:jc w:val="center"/>
        </w:trPr>
        <w:tc>
          <w:tcPr>
            <w:tcW w:w="6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1F5A" w:rsidRPr="007B58A3" w:rsidRDefault="00E72D19">
            <w:pPr>
              <w:jc w:val="center"/>
              <w:rPr>
                <w:rFonts w:eastAsia="仿宋_GB2312"/>
                <w:sz w:val="24"/>
              </w:rPr>
            </w:pPr>
            <w:r w:rsidRPr="007B58A3">
              <w:rPr>
                <w:rFonts w:eastAsia="仿宋_GB2312"/>
                <w:sz w:val="24"/>
              </w:rPr>
              <w:t>/</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B81F5A" w:rsidRPr="007B58A3" w:rsidRDefault="00E72D19">
            <w:pPr>
              <w:jc w:val="center"/>
              <w:rPr>
                <w:rFonts w:eastAsia="仿宋_GB2312"/>
                <w:sz w:val="24"/>
              </w:rPr>
            </w:pPr>
            <w:r w:rsidRPr="007B58A3">
              <w:rPr>
                <w:rFonts w:eastAsia="仿宋_GB2312"/>
                <w:sz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81F5A" w:rsidRPr="007B58A3" w:rsidRDefault="00E72D19">
            <w:pPr>
              <w:jc w:val="center"/>
              <w:rPr>
                <w:rFonts w:eastAsia="仿宋_GB2312"/>
                <w:sz w:val="24"/>
              </w:rPr>
            </w:pPr>
            <w:r w:rsidRPr="007B58A3">
              <w:rPr>
                <w:rFonts w:eastAsia="仿宋_GB2312"/>
                <w:sz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81F5A" w:rsidRPr="007B58A3" w:rsidRDefault="00E72D19">
            <w:pPr>
              <w:jc w:val="center"/>
              <w:rPr>
                <w:rFonts w:eastAsia="仿宋_GB2312"/>
                <w:sz w:val="24"/>
              </w:rPr>
            </w:pPr>
            <w:r w:rsidRPr="007B58A3">
              <w:rPr>
                <w:rFonts w:eastAsia="仿宋_GB2312"/>
                <w:sz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B81F5A" w:rsidRPr="007B58A3" w:rsidRDefault="00E72D19">
            <w:pPr>
              <w:jc w:val="center"/>
              <w:rPr>
                <w:rFonts w:eastAsia="仿宋_GB2312"/>
                <w:sz w:val="24"/>
              </w:rPr>
            </w:pPr>
            <w:r w:rsidRPr="007B58A3">
              <w:rPr>
                <w:rFonts w:eastAsia="仿宋_GB2312"/>
                <w:sz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81F5A" w:rsidRPr="007B58A3" w:rsidRDefault="00E72D19">
            <w:pPr>
              <w:jc w:val="center"/>
              <w:rPr>
                <w:rFonts w:eastAsia="仿宋_GB2312"/>
                <w:sz w:val="24"/>
              </w:rPr>
            </w:pPr>
            <w:r w:rsidRPr="007B58A3">
              <w:rPr>
                <w:rFonts w:eastAsia="仿宋_GB2312"/>
                <w:sz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81F5A" w:rsidRPr="007B58A3" w:rsidRDefault="00E72D19">
            <w:pPr>
              <w:jc w:val="center"/>
              <w:rPr>
                <w:rFonts w:eastAsia="仿宋_GB2312"/>
                <w:sz w:val="24"/>
              </w:rPr>
            </w:pPr>
            <w:r w:rsidRPr="007B58A3">
              <w:rPr>
                <w:rFonts w:eastAsia="仿宋_GB2312"/>
                <w:sz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81F5A" w:rsidRPr="007B58A3" w:rsidRDefault="00E72D19">
            <w:pPr>
              <w:jc w:val="center"/>
              <w:rPr>
                <w:rFonts w:eastAsia="仿宋_GB2312"/>
                <w:sz w:val="24"/>
              </w:rPr>
            </w:pPr>
            <w:r w:rsidRPr="007B58A3">
              <w:rPr>
                <w:rFonts w:eastAsia="仿宋_GB2312"/>
                <w:sz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81F5A" w:rsidRPr="007B58A3" w:rsidRDefault="00E72D19">
            <w:pPr>
              <w:jc w:val="center"/>
              <w:rPr>
                <w:rFonts w:eastAsia="仿宋_GB2312"/>
                <w:sz w:val="24"/>
              </w:rPr>
            </w:pPr>
            <w:r w:rsidRPr="007B58A3">
              <w:rPr>
                <w:rFonts w:eastAsia="仿宋_GB2312"/>
                <w:sz w:val="24"/>
              </w:rPr>
              <w:t>/</w:t>
            </w:r>
          </w:p>
        </w:tc>
        <w:tc>
          <w:tcPr>
            <w:tcW w:w="882" w:type="dxa"/>
            <w:tcBorders>
              <w:top w:val="single" w:sz="4" w:space="0" w:color="auto"/>
              <w:left w:val="single" w:sz="4" w:space="0" w:color="auto"/>
              <w:bottom w:val="single" w:sz="4" w:space="0" w:color="auto"/>
              <w:right w:val="single" w:sz="4" w:space="0" w:color="auto"/>
            </w:tcBorders>
            <w:shd w:val="clear" w:color="auto" w:fill="auto"/>
            <w:noWrap/>
          </w:tcPr>
          <w:p w:rsidR="00B81F5A" w:rsidRPr="007B58A3" w:rsidRDefault="00E72D19">
            <w:pPr>
              <w:jc w:val="center"/>
              <w:rPr>
                <w:rFonts w:eastAsia="仿宋_GB2312"/>
                <w:sz w:val="24"/>
              </w:rPr>
            </w:pPr>
            <w:r w:rsidRPr="007B58A3">
              <w:rPr>
                <w:rFonts w:eastAsia="仿宋_GB2312"/>
                <w:sz w:val="24"/>
              </w:rPr>
              <w:t>/</w:t>
            </w:r>
          </w:p>
        </w:tc>
      </w:tr>
    </w:tbl>
    <w:p w:rsidR="00B81F5A" w:rsidRPr="007B58A3" w:rsidRDefault="00B81F5A">
      <w:pPr>
        <w:widowControl/>
        <w:adjustRightInd w:val="0"/>
        <w:snapToGrid w:val="0"/>
        <w:jc w:val="center"/>
        <w:rPr>
          <w:rFonts w:eastAsia="仿宋_GB2312"/>
          <w:sz w:val="24"/>
        </w:rPr>
      </w:pPr>
    </w:p>
    <w:sectPr w:rsidR="00B81F5A" w:rsidRPr="007B58A3" w:rsidSect="00AE308B">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FB2" w:rsidRDefault="00E41FB2">
      <w:r>
        <w:separator/>
      </w:r>
    </w:p>
  </w:endnote>
  <w:endnote w:type="continuationSeparator" w:id="0">
    <w:p w:rsidR="00E41FB2" w:rsidRDefault="00E41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CB1" w:rsidRDefault="0065498F">
    <w:pPr>
      <w:pStyle w:val="ac"/>
      <w:framePr w:wrap="around" w:vAnchor="text" w:hAnchor="margin" w:xAlign="center" w:y="1"/>
      <w:rPr>
        <w:rStyle w:val="af5"/>
      </w:rPr>
    </w:pPr>
    <w:r>
      <w:rPr>
        <w:rStyle w:val="af5"/>
      </w:rPr>
      <w:fldChar w:fldCharType="begin"/>
    </w:r>
    <w:r w:rsidR="00576CB1">
      <w:rPr>
        <w:rStyle w:val="af5"/>
      </w:rPr>
      <w:instrText xml:space="preserve">PAGE  </w:instrText>
    </w:r>
    <w:r>
      <w:rPr>
        <w:rStyle w:val="af5"/>
      </w:rPr>
      <w:fldChar w:fldCharType="end"/>
    </w:r>
  </w:p>
  <w:p w:rsidR="00576CB1" w:rsidRDefault="00576CB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CB1" w:rsidRDefault="0065498F">
    <w:pPr>
      <w:pStyle w:val="ac"/>
      <w:jc w:val="center"/>
    </w:pPr>
    <w:r>
      <w:rPr>
        <w:rStyle w:val="af5"/>
      </w:rPr>
      <w:fldChar w:fldCharType="begin"/>
    </w:r>
    <w:r w:rsidR="00576CB1">
      <w:rPr>
        <w:rStyle w:val="af5"/>
      </w:rPr>
      <w:instrText xml:space="preserve"> PAGE </w:instrText>
    </w:r>
    <w:r>
      <w:rPr>
        <w:rStyle w:val="af5"/>
      </w:rPr>
      <w:fldChar w:fldCharType="separate"/>
    </w:r>
    <w:r w:rsidR="00EF0D0A">
      <w:rPr>
        <w:rStyle w:val="af5"/>
        <w:noProof/>
      </w:rPr>
      <w:t>I</w:t>
    </w:r>
    <w:r>
      <w:rPr>
        <w:rStyle w:val="af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CB1" w:rsidRDefault="0065498F">
    <w:pPr>
      <w:pStyle w:val="ac"/>
      <w:jc w:val="center"/>
    </w:pPr>
    <w:r>
      <w:rPr>
        <w:rStyle w:val="af5"/>
      </w:rPr>
      <w:fldChar w:fldCharType="begin"/>
    </w:r>
    <w:r w:rsidR="00576CB1">
      <w:rPr>
        <w:rStyle w:val="af5"/>
      </w:rPr>
      <w:instrText xml:space="preserve"> PAGE </w:instrText>
    </w:r>
    <w:r>
      <w:rPr>
        <w:rStyle w:val="af5"/>
      </w:rPr>
      <w:fldChar w:fldCharType="separate"/>
    </w:r>
    <w:r w:rsidR="00EF0D0A">
      <w:rPr>
        <w:rStyle w:val="af5"/>
        <w:noProof/>
      </w:rPr>
      <w:t>6</w:t>
    </w:r>
    <w:r>
      <w:rPr>
        <w:rStyle w:val="af5"/>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CB1" w:rsidRDefault="0065498F">
    <w:pPr>
      <w:pStyle w:val="ac"/>
      <w:jc w:val="center"/>
    </w:pPr>
    <w:r>
      <w:rPr>
        <w:rStyle w:val="af5"/>
      </w:rPr>
      <w:fldChar w:fldCharType="begin"/>
    </w:r>
    <w:r w:rsidR="00576CB1">
      <w:rPr>
        <w:rStyle w:val="af5"/>
      </w:rPr>
      <w:instrText xml:space="preserve"> PAGE </w:instrText>
    </w:r>
    <w:r>
      <w:rPr>
        <w:rStyle w:val="af5"/>
      </w:rPr>
      <w:fldChar w:fldCharType="separate"/>
    </w:r>
    <w:r w:rsidR="00EF0D0A">
      <w:rPr>
        <w:rStyle w:val="af5"/>
        <w:noProof/>
      </w:rPr>
      <w:t>41</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FB2" w:rsidRDefault="00E41FB2">
      <w:r>
        <w:separator/>
      </w:r>
    </w:p>
  </w:footnote>
  <w:footnote w:type="continuationSeparator" w:id="0">
    <w:p w:rsidR="00E41FB2" w:rsidRDefault="00E41F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CB1" w:rsidRDefault="00576CB1">
    <w:pPr>
      <w:pStyle w:val="ad"/>
      <w:rPr>
        <w:sz w:val="21"/>
        <w:szCs w:val="21"/>
      </w:rPr>
    </w:pPr>
    <w:r>
      <w:rPr>
        <w:rFonts w:hint="eastAsia"/>
        <w:sz w:val="21"/>
        <w:szCs w:val="21"/>
      </w:rPr>
      <w:t>东莞市</w:t>
    </w:r>
    <w:r>
      <w:rPr>
        <w:rFonts w:hint="eastAsia"/>
        <w:sz w:val="21"/>
        <w:szCs w:val="21"/>
      </w:rPr>
      <w:t>2020</w:t>
    </w:r>
    <w:r>
      <w:rPr>
        <w:rFonts w:hint="eastAsia"/>
        <w:sz w:val="21"/>
        <w:szCs w:val="21"/>
      </w:rPr>
      <w:t>年度国有建设用地供应计划</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CB1" w:rsidRDefault="00576CB1">
    <w:pPr>
      <w:pStyle w:val="ad"/>
      <w:pBdr>
        <w:bottom w:val="single" w:sz="4" w:space="1" w:color="auto"/>
      </w:pBdr>
      <w:rPr>
        <w:rFonts w:eastAsia="仿宋_GB2312"/>
        <w:sz w:val="21"/>
        <w:szCs w:val="21"/>
      </w:rPr>
    </w:pPr>
    <w:r>
      <w:rPr>
        <w:rFonts w:eastAsia="仿宋_GB2312"/>
        <w:sz w:val="21"/>
        <w:szCs w:val="21"/>
      </w:rPr>
      <w:t>东莞市</w:t>
    </w:r>
    <w:r>
      <w:rPr>
        <w:rFonts w:eastAsia="仿宋_GB2312" w:hint="eastAsia"/>
        <w:sz w:val="21"/>
        <w:szCs w:val="21"/>
      </w:rPr>
      <w:t>2020</w:t>
    </w:r>
    <w:r>
      <w:rPr>
        <w:rFonts w:eastAsia="仿宋_GB2312"/>
        <w:sz w:val="21"/>
        <w:szCs w:val="21"/>
      </w:rPr>
      <w:t>年度国有建设用地供应计划</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CB1" w:rsidRDefault="00576CB1">
    <w:pPr>
      <w:pStyle w:val="ad"/>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10D5E"/>
    <w:multiLevelType w:val="multilevel"/>
    <w:tmpl w:val="1CF10D5E"/>
    <w:lvl w:ilvl="0">
      <w:start w:val="1"/>
      <w:numFmt w:val="decimal"/>
      <w:pStyle w:val="a"/>
      <w:lvlText w:val="（%1）"/>
      <w:lvlJc w:val="left"/>
      <w:pPr>
        <w:tabs>
          <w:tab w:val="left" w:pos="1470"/>
        </w:tabs>
        <w:ind w:left="1470" w:hanging="945"/>
      </w:pPr>
      <w:rPr>
        <w:rFonts w:hint="eastAsia"/>
      </w:rPr>
    </w:lvl>
    <w:lvl w:ilvl="1">
      <w:start w:val="1"/>
      <w:numFmt w:val="lowerLetter"/>
      <w:lvlText w:val="%2)"/>
      <w:lvlJc w:val="left"/>
      <w:pPr>
        <w:tabs>
          <w:tab w:val="left" w:pos="1365"/>
        </w:tabs>
        <w:ind w:left="1365" w:hanging="420"/>
      </w:pPr>
    </w:lvl>
    <w:lvl w:ilvl="2">
      <w:start w:val="1"/>
      <w:numFmt w:val="lowerRoman"/>
      <w:lvlText w:val="%3."/>
      <w:lvlJc w:val="right"/>
      <w:pPr>
        <w:tabs>
          <w:tab w:val="left" w:pos="1785"/>
        </w:tabs>
        <w:ind w:left="1785" w:hanging="420"/>
      </w:pPr>
    </w:lvl>
    <w:lvl w:ilvl="3">
      <w:start w:val="1"/>
      <w:numFmt w:val="decimal"/>
      <w:lvlText w:val="%4."/>
      <w:lvlJc w:val="left"/>
      <w:pPr>
        <w:tabs>
          <w:tab w:val="left" w:pos="2205"/>
        </w:tabs>
        <w:ind w:left="2205" w:hanging="420"/>
      </w:pPr>
    </w:lvl>
    <w:lvl w:ilvl="4">
      <w:start w:val="1"/>
      <w:numFmt w:val="lowerLetter"/>
      <w:lvlText w:val="%5)"/>
      <w:lvlJc w:val="left"/>
      <w:pPr>
        <w:tabs>
          <w:tab w:val="left" w:pos="2625"/>
        </w:tabs>
        <w:ind w:left="2625" w:hanging="420"/>
      </w:pPr>
    </w:lvl>
    <w:lvl w:ilvl="5">
      <w:start w:val="1"/>
      <w:numFmt w:val="lowerRoman"/>
      <w:lvlText w:val="%6."/>
      <w:lvlJc w:val="right"/>
      <w:pPr>
        <w:tabs>
          <w:tab w:val="left" w:pos="3045"/>
        </w:tabs>
        <w:ind w:left="3045" w:hanging="420"/>
      </w:pPr>
    </w:lvl>
    <w:lvl w:ilvl="6">
      <w:start w:val="1"/>
      <w:numFmt w:val="decimal"/>
      <w:lvlText w:val="%7."/>
      <w:lvlJc w:val="left"/>
      <w:pPr>
        <w:tabs>
          <w:tab w:val="left" w:pos="3465"/>
        </w:tabs>
        <w:ind w:left="3465" w:hanging="420"/>
      </w:pPr>
    </w:lvl>
    <w:lvl w:ilvl="7">
      <w:start w:val="1"/>
      <w:numFmt w:val="lowerLetter"/>
      <w:lvlText w:val="%8)"/>
      <w:lvlJc w:val="left"/>
      <w:pPr>
        <w:tabs>
          <w:tab w:val="left" w:pos="3885"/>
        </w:tabs>
        <w:ind w:left="3885" w:hanging="420"/>
      </w:pPr>
    </w:lvl>
    <w:lvl w:ilvl="8">
      <w:start w:val="1"/>
      <w:numFmt w:val="lowerRoman"/>
      <w:lvlText w:val="%9."/>
      <w:lvlJc w:val="right"/>
      <w:pPr>
        <w:tabs>
          <w:tab w:val="left" w:pos="4305"/>
        </w:tabs>
        <w:ind w:left="4305" w:hanging="420"/>
      </w:pPr>
    </w:lvl>
  </w:abstractNum>
  <w:abstractNum w:abstractNumId="1">
    <w:nsid w:val="7A8631D1"/>
    <w:multiLevelType w:val="multilevel"/>
    <w:tmpl w:val="7A8631D1"/>
    <w:lvl w:ilvl="0">
      <w:start w:val="1"/>
      <w:numFmt w:val="decimal"/>
      <w:pStyle w:val="CharChar3"/>
      <w:lvlText w:val="(%1)"/>
      <w:lvlJc w:val="left"/>
      <w:pPr>
        <w:tabs>
          <w:tab w:val="left" w:pos="980"/>
        </w:tabs>
        <w:ind w:left="980" w:hanging="420"/>
      </w:pPr>
      <w:rPr>
        <w:rFonts w:ascii="Times New Roman" w:eastAsia="宋体" w:hAnsi="Times New Roman" w:hint="default"/>
      </w:r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4FE"/>
    <w:rsid w:val="0000038F"/>
    <w:rsid w:val="00000725"/>
    <w:rsid w:val="00000784"/>
    <w:rsid w:val="00001404"/>
    <w:rsid w:val="00001D82"/>
    <w:rsid w:val="00003018"/>
    <w:rsid w:val="00003863"/>
    <w:rsid w:val="000039AA"/>
    <w:rsid w:val="00004043"/>
    <w:rsid w:val="000047FF"/>
    <w:rsid w:val="00004A2F"/>
    <w:rsid w:val="00005560"/>
    <w:rsid w:val="00005A6B"/>
    <w:rsid w:val="00005EF7"/>
    <w:rsid w:val="000067CD"/>
    <w:rsid w:val="000070E0"/>
    <w:rsid w:val="000073BC"/>
    <w:rsid w:val="0001047C"/>
    <w:rsid w:val="00010BDC"/>
    <w:rsid w:val="00011066"/>
    <w:rsid w:val="000114B6"/>
    <w:rsid w:val="00011CE6"/>
    <w:rsid w:val="000120F3"/>
    <w:rsid w:val="00012F8A"/>
    <w:rsid w:val="0001389E"/>
    <w:rsid w:val="00014B31"/>
    <w:rsid w:val="0001568C"/>
    <w:rsid w:val="00015AF9"/>
    <w:rsid w:val="00016063"/>
    <w:rsid w:val="00016383"/>
    <w:rsid w:val="00016874"/>
    <w:rsid w:val="00016F02"/>
    <w:rsid w:val="00017368"/>
    <w:rsid w:val="0001760D"/>
    <w:rsid w:val="00017C6C"/>
    <w:rsid w:val="00017DE8"/>
    <w:rsid w:val="000202FB"/>
    <w:rsid w:val="0002064C"/>
    <w:rsid w:val="00020AB1"/>
    <w:rsid w:val="00020C87"/>
    <w:rsid w:val="000218C2"/>
    <w:rsid w:val="00021C4C"/>
    <w:rsid w:val="00021CF1"/>
    <w:rsid w:val="00021E41"/>
    <w:rsid w:val="00021EBF"/>
    <w:rsid w:val="00022A71"/>
    <w:rsid w:val="00022C08"/>
    <w:rsid w:val="00022F6D"/>
    <w:rsid w:val="0002323B"/>
    <w:rsid w:val="0002335C"/>
    <w:rsid w:val="00023662"/>
    <w:rsid w:val="00023B9F"/>
    <w:rsid w:val="00023F82"/>
    <w:rsid w:val="00024728"/>
    <w:rsid w:val="00024ADE"/>
    <w:rsid w:val="00025131"/>
    <w:rsid w:val="0002526A"/>
    <w:rsid w:val="000254C8"/>
    <w:rsid w:val="0002555F"/>
    <w:rsid w:val="00025659"/>
    <w:rsid w:val="00025A91"/>
    <w:rsid w:val="00025ADF"/>
    <w:rsid w:val="00026F9A"/>
    <w:rsid w:val="00027742"/>
    <w:rsid w:val="00030305"/>
    <w:rsid w:val="00030863"/>
    <w:rsid w:val="00030895"/>
    <w:rsid w:val="000308D4"/>
    <w:rsid w:val="000310D4"/>
    <w:rsid w:val="0003113A"/>
    <w:rsid w:val="00031D81"/>
    <w:rsid w:val="0003213A"/>
    <w:rsid w:val="00032217"/>
    <w:rsid w:val="000323C2"/>
    <w:rsid w:val="0003278A"/>
    <w:rsid w:val="00032815"/>
    <w:rsid w:val="00032B8D"/>
    <w:rsid w:val="00033B7C"/>
    <w:rsid w:val="0003404E"/>
    <w:rsid w:val="00034378"/>
    <w:rsid w:val="000350DC"/>
    <w:rsid w:val="0003661B"/>
    <w:rsid w:val="00036F02"/>
    <w:rsid w:val="00036F03"/>
    <w:rsid w:val="00037C28"/>
    <w:rsid w:val="00037DC8"/>
    <w:rsid w:val="000408CC"/>
    <w:rsid w:val="000413D9"/>
    <w:rsid w:val="00041A1F"/>
    <w:rsid w:val="00041A21"/>
    <w:rsid w:val="000422A6"/>
    <w:rsid w:val="000429F5"/>
    <w:rsid w:val="00043425"/>
    <w:rsid w:val="0004385C"/>
    <w:rsid w:val="000440CC"/>
    <w:rsid w:val="000441E4"/>
    <w:rsid w:val="00045827"/>
    <w:rsid w:val="00045982"/>
    <w:rsid w:val="000465C6"/>
    <w:rsid w:val="00047597"/>
    <w:rsid w:val="00047612"/>
    <w:rsid w:val="00047D68"/>
    <w:rsid w:val="000509F9"/>
    <w:rsid w:val="000518CC"/>
    <w:rsid w:val="00051DCD"/>
    <w:rsid w:val="00051EDE"/>
    <w:rsid w:val="00051FEC"/>
    <w:rsid w:val="0005272B"/>
    <w:rsid w:val="00052A07"/>
    <w:rsid w:val="000539AB"/>
    <w:rsid w:val="000540C4"/>
    <w:rsid w:val="0005452F"/>
    <w:rsid w:val="00054569"/>
    <w:rsid w:val="00054CF6"/>
    <w:rsid w:val="00054F4E"/>
    <w:rsid w:val="0005560B"/>
    <w:rsid w:val="00055A67"/>
    <w:rsid w:val="00055D9A"/>
    <w:rsid w:val="00055DC8"/>
    <w:rsid w:val="00055F5F"/>
    <w:rsid w:val="0005611A"/>
    <w:rsid w:val="0005646F"/>
    <w:rsid w:val="000569DE"/>
    <w:rsid w:val="00056BEE"/>
    <w:rsid w:val="00056EE9"/>
    <w:rsid w:val="000579FA"/>
    <w:rsid w:val="00057B83"/>
    <w:rsid w:val="00057E24"/>
    <w:rsid w:val="000602B5"/>
    <w:rsid w:val="00061108"/>
    <w:rsid w:val="000618E0"/>
    <w:rsid w:val="00061CBA"/>
    <w:rsid w:val="000622DD"/>
    <w:rsid w:val="0006271E"/>
    <w:rsid w:val="00063206"/>
    <w:rsid w:val="000635F4"/>
    <w:rsid w:val="00063E4A"/>
    <w:rsid w:val="00063F8B"/>
    <w:rsid w:val="00064560"/>
    <w:rsid w:val="00064972"/>
    <w:rsid w:val="000651C2"/>
    <w:rsid w:val="000652D6"/>
    <w:rsid w:val="00065395"/>
    <w:rsid w:val="000656BC"/>
    <w:rsid w:val="00065DAD"/>
    <w:rsid w:val="00066435"/>
    <w:rsid w:val="00066A9A"/>
    <w:rsid w:val="00066E9B"/>
    <w:rsid w:val="00066F87"/>
    <w:rsid w:val="00067570"/>
    <w:rsid w:val="000676C3"/>
    <w:rsid w:val="00067F34"/>
    <w:rsid w:val="0007020E"/>
    <w:rsid w:val="0007023E"/>
    <w:rsid w:val="0007111C"/>
    <w:rsid w:val="000712FD"/>
    <w:rsid w:val="00071519"/>
    <w:rsid w:val="0007159A"/>
    <w:rsid w:val="00071CD9"/>
    <w:rsid w:val="000727C8"/>
    <w:rsid w:val="000727DA"/>
    <w:rsid w:val="0007385C"/>
    <w:rsid w:val="000748D4"/>
    <w:rsid w:val="00074D96"/>
    <w:rsid w:val="0007548F"/>
    <w:rsid w:val="00075B8A"/>
    <w:rsid w:val="00075BFA"/>
    <w:rsid w:val="00075FA8"/>
    <w:rsid w:val="0007667C"/>
    <w:rsid w:val="00076A37"/>
    <w:rsid w:val="00076F66"/>
    <w:rsid w:val="00077101"/>
    <w:rsid w:val="0007734E"/>
    <w:rsid w:val="000774AB"/>
    <w:rsid w:val="0007784F"/>
    <w:rsid w:val="00077E52"/>
    <w:rsid w:val="0008010B"/>
    <w:rsid w:val="000815AA"/>
    <w:rsid w:val="00082C4C"/>
    <w:rsid w:val="00082EE7"/>
    <w:rsid w:val="000830C8"/>
    <w:rsid w:val="000834F6"/>
    <w:rsid w:val="0008408A"/>
    <w:rsid w:val="000846D1"/>
    <w:rsid w:val="00084844"/>
    <w:rsid w:val="0008515A"/>
    <w:rsid w:val="000859C3"/>
    <w:rsid w:val="00085D57"/>
    <w:rsid w:val="00086891"/>
    <w:rsid w:val="000869AA"/>
    <w:rsid w:val="00086A64"/>
    <w:rsid w:val="00087648"/>
    <w:rsid w:val="0008766C"/>
    <w:rsid w:val="00087CF0"/>
    <w:rsid w:val="00087DA9"/>
    <w:rsid w:val="0009149B"/>
    <w:rsid w:val="000914F7"/>
    <w:rsid w:val="00091786"/>
    <w:rsid w:val="00091901"/>
    <w:rsid w:val="000922DE"/>
    <w:rsid w:val="00092485"/>
    <w:rsid w:val="000938CC"/>
    <w:rsid w:val="000948AE"/>
    <w:rsid w:val="00094C97"/>
    <w:rsid w:val="0009515D"/>
    <w:rsid w:val="00095361"/>
    <w:rsid w:val="000956BD"/>
    <w:rsid w:val="00095AEF"/>
    <w:rsid w:val="00095B60"/>
    <w:rsid w:val="00096313"/>
    <w:rsid w:val="000963FD"/>
    <w:rsid w:val="000966B6"/>
    <w:rsid w:val="00096E7D"/>
    <w:rsid w:val="000973E5"/>
    <w:rsid w:val="000A071B"/>
    <w:rsid w:val="000A0A51"/>
    <w:rsid w:val="000A0B10"/>
    <w:rsid w:val="000A0BBE"/>
    <w:rsid w:val="000A1140"/>
    <w:rsid w:val="000A12B9"/>
    <w:rsid w:val="000A157B"/>
    <w:rsid w:val="000A17E3"/>
    <w:rsid w:val="000A1F37"/>
    <w:rsid w:val="000A2201"/>
    <w:rsid w:val="000A269F"/>
    <w:rsid w:val="000A2C90"/>
    <w:rsid w:val="000A2DEB"/>
    <w:rsid w:val="000A33D7"/>
    <w:rsid w:val="000A3499"/>
    <w:rsid w:val="000A354B"/>
    <w:rsid w:val="000A3683"/>
    <w:rsid w:val="000A3A44"/>
    <w:rsid w:val="000A3D43"/>
    <w:rsid w:val="000A441F"/>
    <w:rsid w:val="000A4A10"/>
    <w:rsid w:val="000A4B8B"/>
    <w:rsid w:val="000A4D2D"/>
    <w:rsid w:val="000A538A"/>
    <w:rsid w:val="000A5841"/>
    <w:rsid w:val="000A6063"/>
    <w:rsid w:val="000A66CE"/>
    <w:rsid w:val="000A6739"/>
    <w:rsid w:val="000A6843"/>
    <w:rsid w:val="000A68E9"/>
    <w:rsid w:val="000A6A59"/>
    <w:rsid w:val="000A6E36"/>
    <w:rsid w:val="000A7E48"/>
    <w:rsid w:val="000B0082"/>
    <w:rsid w:val="000B06B1"/>
    <w:rsid w:val="000B1786"/>
    <w:rsid w:val="000B1B8D"/>
    <w:rsid w:val="000B24BB"/>
    <w:rsid w:val="000B27C0"/>
    <w:rsid w:val="000B2A61"/>
    <w:rsid w:val="000B38D5"/>
    <w:rsid w:val="000B3BBD"/>
    <w:rsid w:val="000B3D45"/>
    <w:rsid w:val="000B4434"/>
    <w:rsid w:val="000B58DC"/>
    <w:rsid w:val="000B5937"/>
    <w:rsid w:val="000B5969"/>
    <w:rsid w:val="000B6447"/>
    <w:rsid w:val="000B6718"/>
    <w:rsid w:val="000B6E43"/>
    <w:rsid w:val="000B73D1"/>
    <w:rsid w:val="000B782F"/>
    <w:rsid w:val="000C0083"/>
    <w:rsid w:val="000C01C4"/>
    <w:rsid w:val="000C04C4"/>
    <w:rsid w:val="000C05C3"/>
    <w:rsid w:val="000C062C"/>
    <w:rsid w:val="000C0E70"/>
    <w:rsid w:val="000C16E7"/>
    <w:rsid w:val="000C2F6D"/>
    <w:rsid w:val="000C32FB"/>
    <w:rsid w:val="000C36C1"/>
    <w:rsid w:val="000C3BD9"/>
    <w:rsid w:val="000C3F11"/>
    <w:rsid w:val="000C4017"/>
    <w:rsid w:val="000C4359"/>
    <w:rsid w:val="000C445A"/>
    <w:rsid w:val="000C4587"/>
    <w:rsid w:val="000C4604"/>
    <w:rsid w:val="000C486E"/>
    <w:rsid w:val="000C4DAB"/>
    <w:rsid w:val="000C4DEA"/>
    <w:rsid w:val="000C5437"/>
    <w:rsid w:val="000C58FB"/>
    <w:rsid w:val="000C5F0C"/>
    <w:rsid w:val="000C6498"/>
    <w:rsid w:val="000C6ABE"/>
    <w:rsid w:val="000C6F7B"/>
    <w:rsid w:val="000C7331"/>
    <w:rsid w:val="000C737E"/>
    <w:rsid w:val="000C786A"/>
    <w:rsid w:val="000C7C04"/>
    <w:rsid w:val="000C7DF7"/>
    <w:rsid w:val="000D031D"/>
    <w:rsid w:val="000D0C52"/>
    <w:rsid w:val="000D1215"/>
    <w:rsid w:val="000D1D60"/>
    <w:rsid w:val="000D2117"/>
    <w:rsid w:val="000D243D"/>
    <w:rsid w:val="000D253B"/>
    <w:rsid w:val="000D2CA3"/>
    <w:rsid w:val="000D2DFB"/>
    <w:rsid w:val="000D3AA2"/>
    <w:rsid w:val="000D4D0A"/>
    <w:rsid w:val="000D4D2E"/>
    <w:rsid w:val="000D52DB"/>
    <w:rsid w:val="000D5343"/>
    <w:rsid w:val="000D5726"/>
    <w:rsid w:val="000D5777"/>
    <w:rsid w:val="000D6DC3"/>
    <w:rsid w:val="000D76E2"/>
    <w:rsid w:val="000E0A1B"/>
    <w:rsid w:val="000E133D"/>
    <w:rsid w:val="000E1646"/>
    <w:rsid w:val="000E1F36"/>
    <w:rsid w:val="000E23FB"/>
    <w:rsid w:val="000E276B"/>
    <w:rsid w:val="000E2813"/>
    <w:rsid w:val="000E2C52"/>
    <w:rsid w:val="000E3919"/>
    <w:rsid w:val="000E3BD7"/>
    <w:rsid w:val="000E453B"/>
    <w:rsid w:val="000E4CFC"/>
    <w:rsid w:val="000E52CA"/>
    <w:rsid w:val="000E5646"/>
    <w:rsid w:val="000E6ED5"/>
    <w:rsid w:val="000E7EF2"/>
    <w:rsid w:val="000E7FBF"/>
    <w:rsid w:val="000F0AA0"/>
    <w:rsid w:val="000F0ED1"/>
    <w:rsid w:val="000F1374"/>
    <w:rsid w:val="000F1537"/>
    <w:rsid w:val="000F179C"/>
    <w:rsid w:val="000F17DD"/>
    <w:rsid w:val="000F20A6"/>
    <w:rsid w:val="000F20AA"/>
    <w:rsid w:val="000F2E18"/>
    <w:rsid w:val="000F344B"/>
    <w:rsid w:val="000F3E46"/>
    <w:rsid w:val="000F44CC"/>
    <w:rsid w:val="000F4653"/>
    <w:rsid w:val="000F5145"/>
    <w:rsid w:val="000F53E9"/>
    <w:rsid w:val="000F5524"/>
    <w:rsid w:val="000F696F"/>
    <w:rsid w:val="000F69C0"/>
    <w:rsid w:val="000F6DAA"/>
    <w:rsid w:val="000F7415"/>
    <w:rsid w:val="000F757F"/>
    <w:rsid w:val="000F7B58"/>
    <w:rsid w:val="000F7B87"/>
    <w:rsid w:val="000F7D32"/>
    <w:rsid w:val="00100598"/>
    <w:rsid w:val="0010070B"/>
    <w:rsid w:val="00100906"/>
    <w:rsid w:val="00101170"/>
    <w:rsid w:val="00101DB9"/>
    <w:rsid w:val="00102975"/>
    <w:rsid w:val="0010318C"/>
    <w:rsid w:val="001036F7"/>
    <w:rsid w:val="001052E8"/>
    <w:rsid w:val="0010551B"/>
    <w:rsid w:val="00105840"/>
    <w:rsid w:val="00105C10"/>
    <w:rsid w:val="00105F73"/>
    <w:rsid w:val="00105F80"/>
    <w:rsid w:val="00106385"/>
    <w:rsid w:val="0010665B"/>
    <w:rsid w:val="00106BA3"/>
    <w:rsid w:val="0011027B"/>
    <w:rsid w:val="00110494"/>
    <w:rsid w:val="00110965"/>
    <w:rsid w:val="00110CEF"/>
    <w:rsid w:val="0011114F"/>
    <w:rsid w:val="001118D4"/>
    <w:rsid w:val="00111E01"/>
    <w:rsid w:val="001120C3"/>
    <w:rsid w:val="0011211A"/>
    <w:rsid w:val="001125AE"/>
    <w:rsid w:val="00113796"/>
    <w:rsid w:val="00113A6A"/>
    <w:rsid w:val="001145FC"/>
    <w:rsid w:val="00114665"/>
    <w:rsid w:val="00114C7D"/>
    <w:rsid w:val="001153E9"/>
    <w:rsid w:val="00115904"/>
    <w:rsid w:val="00115AFC"/>
    <w:rsid w:val="00115B30"/>
    <w:rsid w:val="0011649F"/>
    <w:rsid w:val="001165E9"/>
    <w:rsid w:val="0011723A"/>
    <w:rsid w:val="0011729B"/>
    <w:rsid w:val="001173C5"/>
    <w:rsid w:val="001176A2"/>
    <w:rsid w:val="0011770C"/>
    <w:rsid w:val="00117816"/>
    <w:rsid w:val="00117E05"/>
    <w:rsid w:val="00117F0B"/>
    <w:rsid w:val="0012020A"/>
    <w:rsid w:val="0012029F"/>
    <w:rsid w:val="00120330"/>
    <w:rsid w:val="00120694"/>
    <w:rsid w:val="00120795"/>
    <w:rsid w:val="00120800"/>
    <w:rsid w:val="00120C52"/>
    <w:rsid w:val="00121757"/>
    <w:rsid w:val="00121932"/>
    <w:rsid w:val="00121CF4"/>
    <w:rsid w:val="00122AFC"/>
    <w:rsid w:val="00123233"/>
    <w:rsid w:val="0012343E"/>
    <w:rsid w:val="0012386F"/>
    <w:rsid w:val="00123965"/>
    <w:rsid w:val="00124BE0"/>
    <w:rsid w:val="00125181"/>
    <w:rsid w:val="00126A75"/>
    <w:rsid w:val="00126BD7"/>
    <w:rsid w:val="001279E8"/>
    <w:rsid w:val="001301DB"/>
    <w:rsid w:val="001301F1"/>
    <w:rsid w:val="00130531"/>
    <w:rsid w:val="00130D48"/>
    <w:rsid w:val="00130DA7"/>
    <w:rsid w:val="0013130C"/>
    <w:rsid w:val="001332DA"/>
    <w:rsid w:val="001335A9"/>
    <w:rsid w:val="0013378A"/>
    <w:rsid w:val="001339B4"/>
    <w:rsid w:val="00133AD0"/>
    <w:rsid w:val="001346E0"/>
    <w:rsid w:val="001347DE"/>
    <w:rsid w:val="00134B7D"/>
    <w:rsid w:val="001350F7"/>
    <w:rsid w:val="00135A34"/>
    <w:rsid w:val="00137D75"/>
    <w:rsid w:val="001402C1"/>
    <w:rsid w:val="00140710"/>
    <w:rsid w:val="001407C8"/>
    <w:rsid w:val="001415C5"/>
    <w:rsid w:val="00142311"/>
    <w:rsid w:val="001427B9"/>
    <w:rsid w:val="001437BE"/>
    <w:rsid w:val="00143E00"/>
    <w:rsid w:val="00144464"/>
    <w:rsid w:val="001444C1"/>
    <w:rsid w:val="0014490D"/>
    <w:rsid w:val="00144B85"/>
    <w:rsid w:val="00144FF2"/>
    <w:rsid w:val="001450F0"/>
    <w:rsid w:val="00145355"/>
    <w:rsid w:val="00145ABC"/>
    <w:rsid w:val="00145ED1"/>
    <w:rsid w:val="001469E6"/>
    <w:rsid w:val="00146BB9"/>
    <w:rsid w:val="00146F85"/>
    <w:rsid w:val="0014786E"/>
    <w:rsid w:val="001505EC"/>
    <w:rsid w:val="0015081C"/>
    <w:rsid w:val="00150C0A"/>
    <w:rsid w:val="0015131B"/>
    <w:rsid w:val="001516A9"/>
    <w:rsid w:val="00151D77"/>
    <w:rsid w:val="00152D45"/>
    <w:rsid w:val="001532E7"/>
    <w:rsid w:val="00153500"/>
    <w:rsid w:val="001556E3"/>
    <w:rsid w:val="00156103"/>
    <w:rsid w:val="0015631A"/>
    <w:rsid w:val="00156C31"/>
    <w:rsid w:val="00156CBB"/>
    <w:rsid w:val="001570B8"/>
    <w:rsid w:val="0015748B"/>
    <w:rsid w:val="00160329"/>
    <w:rsid w:val="001609D8"/>
    <w:rsid w:val="00160C7B"/>
    <w:rsid w:val="00160E05"/>
    <w:rsid w:val="0016159C"/>
    <w:rsid w:val="00161C35"/>
    <w:rsid w:val="00161E8C"/>
    <w:rsid w:val="00162639"/>
    <w:rsid w:val="00162BC0"/>
    <w:rsid w:val="00162F55"/>
    <w:rsid w:val="0016310E"/>
    <w:rsid w:val="0016326D"/>
    <w:rsid w:val="00163E5A"/>
    <w:rsid w:val="00163EF5"/>
    <w:rsid w:val="00164377"/>
    <w:rsid w:val="00164D83"/>
    <w:rsid w:val="00165EA2"/>
    <w:rsid w:val="00166395"/>
    <w:rsid w:val="0016691C"/>
    <w:rsid w:val="00167CFD"/>
    <w:rsid w:val="00167DAF"/>
    <w:rsid w:val="00167E35"/>
    <w:rsid w:val="00167E5A"/>
    <w:rsid w:val="00170138"/>
    <w:rsid w:val="0017027E"/>
    <w:rsid w:val="00171A47"/>
    <w:rsid w:val="00171A7C"/>
    <w:rsid w:val="00171EE0"/>
    <w:rsid w:val="00172CA1"/>
    <w:rsid w:val="00173242"/>
    <w:rsid w:val="001741B7"/>
    <w:rsid w:val="001745F9"/>
    <w:rsid w:val="001753AA"/>
    <w:rsid w:val="00175BE2"/>
    <w:rsid w:val="001763F0"/>
    <w:rsid w:val="001768E6"/>
    <w:rsid w:val="0017723F"/>
    <w:rsid w:val="001776B0"/>
    <w:rsid w:val="00177A53"/>
    <w:rsid w:val="00177ABC"/>
    <w:rsid w:val="00177C2E"/>
    <w:rsid w:val="00180281"/>
    <w:rsid w:val="0018164B"/>
    <w:rsid w:val="00182C8A"/>
    <w:rsid w:val="001834C3"/>
    <w:rsid w:val="00185371"/>
    <w:rsid w:val="001856BE"/>
    <w:rsid w:val="00185A49"/>
    <w:rsid w:val="00185A76"/>
    <w:rsid w:val="00186019"/>
    <w:rsid w:val="001865CF"/>
    <w:rsid w:val="00186AE8"/>
    <w:rsid w:val="001879E3"/>
    <w:rsid w:val="00187A5D"/>
    <w:rsid w:val="00187B35"/>
    <w:rsid w:val="00187BD4"/>
    <w:rsid w:val="00190894"/>
    <w:rsid w:val="00190B56"/>
    <w:rsid w:val="00191016"/>
    <w:rsid w:val="001913AD"/>
    <w:rsid w:val="00191502"/>
    <w:rsid w:val="00191C39"/>
    <w:rsid w:val="00191E2B"/>
    <w:rsid w:val="0019239A"/>
    <w:rsid w:val="00192EA1"/>
    <w:rsid w:val="00193493"/>
    <w:rsid w:val="00194724"/>
    <w:rsid w:val="0019507E"/>
    <w:rsid w:val="001954DE"/>
    <w:rsid w:val="001962D7"/>
    <w:rsid w:val="001966E8"/>
    <w:rsid w:val="00197673"/>
    <w:rsid w:val="00197701"/>
    <w:rsid w:val="00197F97"/>
    <w:rsid w:val="001A0506"/>
    <w:rsid w:val="001A05BB"/>
    <w:rsid w:val="001A0621"/>
    <w:rsid w:val="001A13D3"/>
    <w:rsid w:val="001A1F80"/>
    <w:rsid w:val="001A2238"/>
    <w:rsid w:val="001A2CEC"/>
    <w:rsid w:val="001A2D1E"/>
    <w:rsid w:val="001A2EBF"/>
    <w:rsid w:val="001A2FF4"/>
    <w:rsid w:val="001A39CD"/>
    <w:rsid w:val="001A3A18"/>
    <w:rsid w:val="001A3B03"/>
    <w:rsid w:val="001A3B38"/>
    <w:rsid w:val="001A47B2"/>
    <w:rsid w:val="001A4FA8"/>
    <w:rsid w:val="001A6530"/>
    <w:rsid w:val="001A675E"/>
    <w:rsid w:val="001A740C"/>
    <w:rsid w:val="001A75FE"/>
    <w:rsid w:val="001A7E06"/>
    <w:rsid w:val="001B059A"/>
    <w:rsid w:val="001B0763"/>
    <w:rsid w:val="001B07B3"/>
    <w:rsid w:val="001B0BC5"/>
    <w:rsid w:val="001B167C"/>
    <w:rsid w:val="001B1909"/>
    <w:rsid w:val="001B1C34"/>
    <w:rsid w:val="001B228B"/>
    <w:rsid w:val="001B29B2"/>
    <w:rsid w:val="001B2C72"/>
    <w:rsid w:val="001B3035"/>
    <w:rsid w:val="001B34D0"/>
    <w:rsid w:val="001B38C8"/>
    <w:rsid w:val="001B4101"/>
    <w:rsid w:val="001B424C"/>
    <w:rsid w:val="001B44AE"/>
    <w:rsid w:val="001B474F"/>
    <w:rsid w:val="001B4B59"/>
    <w:rsid w:val="001B4EDC"/>
    <w:rsid w:val="001B6073"/>
    <w:rsid w:val="001B7192"/>
    <w:rsid w:val="001B73EE"/>
    <w:rsid w:val="001B77CF"/>
    <w:rsid w:val="001B7C38"/>
    <w:rsid w:val="001B7CED"/>
    <w:rsid w:val="001B7EB2"/>
    <w:rsid w:val="001C06F1"/>
    <w:rsid w:val="001C0DFD"/>
    <w:rsid w:val="001C10AD"/>
    <w:rsid w:val="001C1757"/>
    <w:rsid w:val="001C1F0C"/>
    <w:rsid w:val="001C2218"/>
    <w:rsid w:val="001C23E4"/>
    <w:rsid w:val="001C2465"/>
    <w:rsid w:val="001C274F"/>
    <w:rsid w:val="001C2C8D"/>
    <w:rsid w:val="001C2EE6"/>
    <w:rsid w:val="001C3134"/>
    <w:rsid w:val="001C36E3"/>
    <w:rsid w:val="001C3A8F"/>
    <w:rsid w:val="001C3AD3"/>
    <w:rsid w:val="001C3D3C"/>
    <w:rsid w:val="001C3E0A"/>
    <w:rsid w:val="001C3F83"/>
    <w:rsid w:val="001C44FB"/>
    <w:rsid w:val="001C4F02"/>
    <w:rsid w:val="001C57FE"/>
    <w:rsid w:val="001C5AD0"/>
    <w:rsid w:val="001C661A"/>
    <w:rsid w:val="001C6D1B"/>
    <w:rsid w:val="001C7873"/>
    <w:rsid w:val="001C7AB2"/>
    <w:rsid w:val="001C7BA7"/>
    <w:rsid w:val="001C7BC3"/>
    <w:rsid w:val="001D0678"/>
    <w:rsid w:val="001D0928"/>
    <w:rsid w:val="001D0A05"/>
    <w:rsid w:val="001D1526"/>
    <w:rsid w:val="001D1953"/>
    <w:rsid w:val="001D19F2"/>
    <w:rsid w:val="001D1B97"/>
    <w:rsid w:val="001D1CC4"/>
    <w:rsid w:val="001D1DFC"/>
    <w:rsid w:val="001D1E09"/>
    <w:rsid w:val="001D217C"/>
    <w:rsid w:val="001D2489"/>
    <w:rsid w:val="001D2967"/>
    <w:rsid w:val="001D2CA0"/>
    <w:rsid w:val="001D40F0"/>
    <w:rsid w:val="001D4574"/>
    <w:rsid w:val="001D4E48"/>
    <w:rsid w:val="001D533B"/>
    <w:rsid w:val="001D53A3"/>
    <w:rsid w:val="001D5615"/>
    <w:rsid w:val="001D56D5"/>
    <w:rsid w:val="001D59B3"/>
    <w:rsid w:val="001D63D1"/>
    <w:rsid w:val="001D7146"/>
    <w:rsid w:val="001D7265"/>
    <w:rsid w:val="001D7963"/>
    <w:rsid w:val="001D7A2A"/>
    <w:rsid w:val="001D7EA8"/>
    <w:rsid w:val="001D7F25"/>
    <w:rsid w:val="001E08DE"/>
    <w:rsid w:val="001E0A53"/>
    <w:rsid w:val="001E1576"/>
    <w:rsid w:val="001E16D9"/>
    <w:rsid w:val="001E1CFC"/>
    <w:rsid w:val="001E1F9E"/>
    <w:rsid w:val="001E2313"/>
    <w:rsid w:val="001E2785"/>
    <w:rsid w:val="001E3182"/>
    <w:rsid w:val="001E3ECD"/>
    <w:rsid w:val="001E4821"/>
    <w:rsid w:val="001E483E"/>
    <w:rsid w:val="001E48C5"/>
    <w:rsid w:val="001E55C3"/>
    <w:rsid w:val="001E5A13"/>
    <w:rsid w:val="001E6003"/>
    <w:rsid w:val="001E6515"/>
    <w:rsid w:val="001E7489"/>
    <w:rsid w:val="001E7A87"/>
    <w:rsid w:val="001E7C58"/>
    <w:rsid w:val="001E7E77"/>
    <w:rsid w:val="001F065C"/>
    <w:rsid w:val="001F0BC7"/>
    <w:rsid w:val="001F0CAB"/>
    <w:rsid w:val="001F1551"/>
    <w:rsid w:val="001F26E2"/>
    <w:rsid w:val="001F2B22"/>
    <w:rsid w:val="001F2B87"/>
    <w:rsid w:val="001F2DA4"/>
    <w:rsid w:val="001F2DCC"/>
    <w:rsid w:val="001F2DD5"/>
    <w:rsid w:val="001F3019"/>
    <w:rsid w:val="001F322A"/>
    <w:rsid w:val="001F343D"/>
    <w:rsid w:val="001F3721"/>
    <w:rsid w:val="001F3853"/>
    <w:rsid w:val="001F48DA"/>
    <w:rsid w:val="001F4D69"/>
    <w:rsid w:val="001F4E65"/>
    <w:rsid w:val="001F57E3"/>
    <w:rsid w:val="001F588E"/>
    <w:rsid w:val="001F5A47"/>
    <w:rsid w:val="001F61D1"/>
    <w:rsid w:val="001F6DA1"/>
    <w:rsid w:val="001F7009"/>
    <w:rsid w:val="001F71AE"/>
    <w:rsid w:val="001F78A1"/>
    <w:rsid w:val="001F7C18"/>
    <w:rsid w:val="00200316"/>
    <w:rsid w:val="002003E1"/>
    <w:rsid w:val="00200461"/>
    <w:rsid w:val="00200E65"/>
    <w:rsid w:val="00201D35"/>
    <w:rsid w:val="00201F05"/>
    <w:rsid w:val="002029CC"/>
    <w:rsid w:val="00202A1B"/>
    <w:rsid w:val="00202B02"/>
    <w:rsid w:val="00203748"/>
    <w:rsid w:val="00203BDB"/>
    <w:rsid w:val="002041F6"/>
    <w:rsid w:val="002043AA"/>
    <w:rsid w:val="0020472D"/>
    <w:rsid w:val="00204759"/>
    <w:rsid w:val="00204AAB"/>
    <w:rsid w:val="00205298"/>
    <w:rsid w:val="002053A4"/>
    <w:rsid w:val="00205C39"/>
    <w:rsid w:val="00205C87"/>
    <w:rsid w:val="00205F3C"/>
    <w:rsid w:val="002069BD"/>
    <w:rsid w:val="00206AE8"/>
    <w:rsid w:val="00206EB8"/>
    <w:rsid w:val="0020734A"/>
    <w:rsid w:val="002073ED"/>
    <w:rsid w:val="002076E1"/>
    <w:rsid w:val="002101B7"/>
    <w:rsid w:val="00210322"/>
    <w:rsid w:val="00210A19"/>
    <w:rsid w:val="00210A3B"/>
    <w:rsid w:val="00210E19"/>
    <w:rsid w:val="00211021"/>
    <w:rsid w:val="00211659"/>
    <w:rsid w:val="00211BA0"/>
    <w:rsid w:val="00211D65"/>
    <w:rsid w:val="00211F2E"/>
    <w:rsid w:val="00211FD4"/>
    <w:rsid w:val="00212692"/>
    <w:rsid w:val="0021365C"/>
    <w:rsid w:val="00213C08"/>
    <w:rsid w:val="00213C7D"/>
    <w:rsid w:val="002144A8"/>
    <w:rsid w:val="0021473A"/>
    <w:rsid w:val="00214D14"/>
    <w:rsid w:val="0021510B"/>
    <w:rsid w:val="00215281"/>
    <w:rsid w:val="002159BE"/>
    <w:rsid w:val="002162B7"/>
    <w:rsid w:val="00216991"/>
    <w:rsid w:val="00216A11"/>
    <w:rsid w:val="00217405"/>
    <w:rsid w:val="00220779"/>
    <w:rsid w:val="002207D1"/>
    <w:rsid w:val="00220B92"/>
    <w:rsid w:val="00221003"/>
    <w:rsid w:val="00221650"/>
    <w:rsid w:val="00222B57"/>
    <w:rsid w:val="00223DE8"/>
    <w:rsid w:val="00223FF1"/>
    <w:rsid w:val="00224286"/>
    <w:rsid w:val="002249D2"/>
    <w:rsid w:val="00224D70"/>
    <w:rsid w:val="00224F8F"/>
    <w:rsid w:val="002255A8"/>
    <w:rsid w:val="00225E68"/>
    <w:rsid w:val="00226B74"/>
    <w:rsid w:val="00226EE0"/>
    <w:rsid w:val="002274E3"/>
    <w:rsid w:val="00227A7F"/>
    <w:rsid w:val="00227BC4"/>
    <w:rsid w:val="002301FD"/>
    <w:rsid w:val="002308DC"/>
    <w:rsid w:val="0023099C"/>
    <w:rsid w:val="00230BDC"/>
    <w:rsid w:val="00230D24"/>
    <w:rsid w:val="00230E60"/>
    <w:rsid w:val="002314D1"/>
    <w:rsid w:val="00231891"/>
    <w:rsid w:val="00231D57"/>
    <w:rsid w:val="00232372"/>
    <w:rsid w:val="00232C21"/>
    <w:rsid w:val="00232C2F"/>
    <w:rsid w:val="0023401B"/>
    <w:rsid w:val="002342FA"/>
    <w:rsid w:val="0023497A"/>
    <w:rsid w:val="0023509A"/>
    <w:rsid w:val="002352B6"/>
    <w:rsid w:val="00235444"/>
    <w:rsid w:val="0023557D"/>
    <w:rsid w:val="0023584B"/>
    <w:rsid w:val="002359E4"/>
    <w:rsid w:val="00235ECD"/>
    <w:rsid w:val="00235EE3"/>
    <w:rsid w:val="00236084"/>
    <w:rsid w:val="002363E8"/>
    <w:rsid w:val="00237428"/>
    <w:rsid w:val="002377D2"/>
    <w:rsid w:val="00237E27"/>
    <w:rsid w:val="00237EBA"/>
    <w:rsid w:val="002400A4"/>
    <w:rsid w:val="00240653"/>
    <w:rsid w:val="002406B2"/>
    <w:rsid w:val="002406E6"/>
    <w:rsid w:val="002409C8"/>
    <w:rsid w:val="00240FC2"/>
    <w:rsid w:val="0024122B"/>
    <w:rsid w:val="00241263"/>
    <w:rsid w:val="00241923"/>
    <w:rsid w:val="002419AD"/>
    <w:rsid w:val="00241B90"/>
    <w:rsid w:val="002422FC"/>
    <w:rsid w:val="00242BBF"/>
    <w:rsid w:val="00242CAF"/>
    <w:rsid w:val="00242E62"/>
    <w:rsid w:val="00243129"/>
    <w:rsid w:val="00243B9A"/>
    <w:rsid w:val="00243E7C"/>
    <w:rsid w:val="002440C0"/>
    <w:rsid w:val="00244247"/>
    <w:rsid w:val="00244524"/>
    <w:rsid w:val="00244692"/>
    <w:rsid w:val="002458FB"/>
    <w:rsid w:val="00245937"/>
    <w:rsid w:val="002459B2"/>
    <w:rsid w:val="00245AF5"/>
    <w:rsid w:val="002466D5"/>
    <w:rsid w:val="0024679F"/>
    <w:rsid w:val="00246904"/>
    <w:rsid w:val="002469B4"/>
    <w:rsid w:val="00246AE5"/>
    <w:rsid w:val="00246B2F"/>
    <w:rsid w:val="00250604"/>
    <w:rsid w:val="002507AE"/>
    <w:rsid w:val="002508BF"/>
    <w:rsid w:val="00250B6A"/>
    <w:rsid w:val="00250D80"/>
    <w:rsid w:val="00251961"/>
    <w:rsid w:val="00252193"/>
    <w:rsid w:val="002524B5"/>
    <w:rsid w:val="002527FC"/>
    <w:rsid w:val="00252BA4"/>
    <w:rsid w:val="00252C48"/>
    <w:rsid w:val="00252E69"/>
    <w:rsid w:val="00253266"/>
    <w:rsid w:val="0025427D"/>
    <w:rsid w:val="00254C13"/>
    <w:rsid w:val="00254E79"/>
    <w:rsid w:val="00254F0B"/>
    <w:rsid w:val="00255F10"/>
    <w:rsid w:val="00255F81"/>
    <w:rsid w:val="002560D7"/>
    <w:rsid w:val="00256112"/>
    <w:rsid w:val="002564A5"/>
    <w:rsid w:val="002567EA"/>
    <w:rsid w:val="00257155"/>
    <w:rsid w:val="002579DD"/>
    <w:rsid w:val="00257EA7"/>
    <w:rsid w:val="00260D23"/>
    <w:rsid w:val="00261341"/>
    <w:rsid w:val="00261F5C"/>
    <w:rsid w:val="00262981"/>
    <w:rsid w:val="00262BC7"/>
    <w:rsid w:val="00262DB2"/>
    <w:rsid w:val="00263286"/>
    <w:rsid w:val="0026334E"/>
    <w:rsid w:val="0026357E"/>
    <w:rsid w:val="00263C6C"/>
    <w:rsid w:val="002644A9"/>
    <w:rsid w:val="002644FC"/>
    <w:rsid w:val="002646CF"/>
    <w:rsid w:val="00264B43"/>
    <w:rsid w:val="00265407"/>
    <w:rsid w:val="00265673"/>
    <w:rsid w:val="00265BCB"/>
    <w:rsid w:val="00265BDE"/>
    <w:rsid w:val="0026613E"/>
    <w:rsid w:val="00266DA7"/>
    <w:rsid w:val="0026738C"/>
    <w:rsid w:val="00267A26"/>
    <w:rsid w:val="002705CF"/>
    <w:rsid w:val="00270C9D"/>
    <w:rsid w:val="00270F05"/>
    <w:rsid w:val="00270F56"/>
    <w:rsid w:val="0027188C"/>
    <w:rsid w:val="002719F2"/>
    <w:rsid w:val="00271DCA"/>
    <w:rsid w:val="00272299"/>
    <w:rsid w:val="002728CE"/>
    <w:rsid w:val="0027307B"/>
    <w:rsid w:val="00273587"/>
    <w:rsid w:val="00273DBB"/>
    <w:rsid w:val="00274077"/>
    <w:rsid w:val="00274931"/>
    <w:rsid w:val="002756E7"/>
    <w:rsid w:val="00275BCD"/>
    <w:rsid w:val="00276C5A"/>
    <w:rsid w:val="0027763F"/>
    <w:rsid w:val="00277990"/>
    <w:rsid w:val="00280C09"/>
    <w:rsid w:val="00281036"/>
    <w:rsid w:val="00281AE1"/>
    <w:rsid w:val="00281EC6"/>
    <w:rsid w:val="00282269"/>
    <w:rsid w:val="002823A9"/>
    <w:rsid w:val="002823CD"/>
    <w:rsid w:val="00282825"/>
    <w:rsid w:val="00282924"/>
    <w:rsid w:val="00283164"/>
    <w:rsid w:val="002831C4"/>
    <w:rsid w:val="0028322E"/>
    <w:rsid w:val="0028426E"/>
    <w:rsid w:val="0028486C"/>
    <w:rsid w:val="00284A01"/>
    <w:rsid w:val="00284E82"/>
    <w:rsid w:val="00285C34"/>
    <w:rsid w:val="00285F2F"/>
    <w:rsid w:val="00286565"/>
    <w:rsid w:val="00287E68"/>
    <w:rsid w:val="00290563"/>
    <w:rsid w:val="00290D40"/>
    <w:rsid w:val="00290D71"/>
    <w:rsid w:val="002910CD"/>
    <w:rsid w:val="0029111D"/>
    <w:rsid w:val="00292731"/>
    <w:rsid w:val="00292820"/>
    <w:rsid w:val="002929A0"/>
    <w:rsid w:val="002930C4"/>
    <w:rsid w:val="00293250"/>
    <w:rsid w:val="00293540"/>
    <w:rsid w:val="00294085"/>
    <w:rsid w:val="00294DA2"/>
    <w:rsid w:val="00294FCA"/>
    <w:rsid w:val="00295DCD"/>
    <w:rsid w:val="002964A2"/>
    <w:rsid w:val="0029677D"/>
    <w:rsid w:val="00296C8E"/>
    <w:rsid w:val="00296D4A"/>
    <w:rsid w:val="00296D71"/>
    <w:rsid w:val="00296E2A"/>
    <w:rsid w:val="00296E88"/>
    <w:rsid w:val="00296EFD"/>
    <w:rsid w:val="002973D8"/>
    <w:rsid w:val="002975F7"/>
    <w:rsid w:val="00297866"/>
    <w:rsid w:val="00297BEF"/>
    <w:rsid w:val="00297F21"/>
    <w:rsid w:val="00297FA5"/>
    <w:rsid w:val="002A079A"/>
    <w:rsid w:val="002A0DA3"/>
    <w:rsid w:val="002A1392"/>
    <w:rsid w:val="002A1492"/>
    <w:rsid w:val="002A170F"/>
    <w:rsid w:val="002A1BF4"/>
    <w:rsid w:val="002A2329"/>
    <w:rsid w:val="002A341D"/>
    <w:rsid w:val="002A3BA3"/>
    <w:rsid w:val="002A3D01"/>
    <w:rsid w:val="002A3FCD"/>
    <w:rsid w:val="002A4004"/>
    <w:rsid w:val="002A4A15"/>
    <w:rsid w:val="002A4B9C"/>
    <w:rsid w:val="002A5DDB"/>
    <w:rsid w:val="002A5DF8"/>
    <w:rsid w:val="002A6348"/>
    <w:rsid w:val="002A65EC"/>
    <w:rsid w:val="002A6AF5"/>
    <w:rsid w:val="002A6C20"/>
    <w:rsid w:val="002A74BA"/>
    <w:rsid w:val="002A7B71"/>
    <w:rsid w:val="002A7ED2"/>
    <w:rsid w:val="002B0FC5"/>
    <w:rsid w:val="002B13C5"/>
    <w:rsid w:val="002B1972"/>
    <w:rsid w:val="002B1E3E"/>
    <w:rsid w:val="002B3234"/>
    <w:rsid w:val="002B38FB"/>
    <w:rsid w:val="002B3D80"/>
    <w:rsid w:val="002B4B62"/>
    <w:rsid w:val="002B5B95"/>
    <w:rsid w:val="002B5E42"/>
    <w:rsid w:val="002B6D2F"/>
    <w:rsid w:val="002B7FF8"/>
    <w:rsid w:val="002C121A"/>
    <w:rsid w:val="002C175A"/>
    <w:rsid w:val="002C20CB"/>
    <w:rsid w:val="002C2431"/>
    <w:rsid w:val="002C2E1D"/>
    <w:rsid w:val="002C31AF"/>
    <w:rsid w:val="002C38B3"/>
    <w:rsid w:val="002C3B0F"/>
    <w:rsid w:val="002C3D23"/>
    <w:rsid w:val="002C4A27"/>
    <w:rsid w:val="002C4B05"/>
    <w:rsid w:val="002C5EE2"/>
    <w:rsid w:val="002C60CB"/>
    <w:rsid w:val="002C64FC"/>
    <w:rsid w:val="002C698F"/>
    <w:rsid w:val="002C6B04"/>
    <w:rsid w:val="002C6CD7"/>
    <w:rsid w:val="002C6F3E"/>
    <w:rsid w:val="002C726E"/>
    <w:rsid w:val="002C7B1E"/>
    <w:rsid w:val="002D0720"/>
    <w:rsid w:val="002D0AE9"/>
    <w:rsid w:val="002D1158"/>
    <w:rsid w:val="002D143E"/>
    <w:rsid w:val="002D1505"/>
    <w:rsid w:val="002D1F35"/>
    <w:rsid w:val="002D25A3"/>
    <w:rsid w:val="002D297F"/>
    <w:rsid w:val="002D2996"/>
    <w:rsid w:val="002D2D75"/>
    <w:rsid w:val="002D2DB9"/>
    <w:rsid w:val="002D3EFA"/>
    <w:rsid w:val="002D41B0"/>
    <w:rsid w:val="002D4D22"/>
    <w:rsid w:val="002D52D9"/>
    <w:rsid w:val="002D5AD0"/>
    <w:rsid w:val="002D72A0"/>
    <w:rsid w:val="002D74F3"/>
    <w:rsid w:val="002D7600"/>
    <w:rsid w:val="002D79B8"/>
    <w:rsid w:val="002E03D7"/>
    <w:rsid w:val="002E04DD"/>
    <w:rsid w:val="002E06D4"/>
    <w:rsid w:val="002E09A7"/>
    <w:rsid w:val="002E09E5"/>
    <w:rsid w:val="002E16E2"/>
    <w:rsid w:val="002E1A6A"/>
    <w:rsid w:val="002E1D66"/>
    <w:rsid w:val="002E1F6E"/>
    <w:rsid w:val="002E23D3"/>
    <w:rsid w:val="002E248E"/>
    <w:rsid w:val="002E273F"/>
    <w:rsid w:val="002E27E8"/>
    <w:rsid w:val="002E2B4E"/>
    <w:rsid w:val="002E2D2E"/>
    <w:rsid w:val="002E2F94"/>
    <w:rsid w:val="002E3116"/>
    <w:rsid w:val="002E328A"/>
    <w:rsid w:val="002E3581"/>
    <w:rsid w:val="002E3695"/>
    <w:rsid w:val="002E38A9"/>
    <w:rsid w:val="002E3907"/>
    <w:rsid w:val="002E3985"/>
    <w:rsid w:val="002E3B60"/>
    <w:rsid w:val="002E468E"/>
    <w:rsid w:val="002E52C4"/>
    <w:rsid w:val="002E561C"/>
    <w:rsid w:val="002E5DB9"/>
    <w:rsid w:val="002E64B2"/>
    <w:rsid w:val="002E66D0"/>
    <w:rsid w:val="002E6C6D"/>
    <w:rsid w:val="002E6C7C"/>
    <w:rsid w:val="002E7DA3"/>
    <w:rsid w:val="002F0B9A"/>
    <w:rsid w:val="002F0CC0"/>
    <w:rsid w:val="002F19D2"/>
    <w:rsid w:val="002F1DB0"/>
    <w:rsid w:val="002F2093"/>
    <w:rsid w:val="002F2199"/>
    <w:rsid w:val="002F249E"/>
    <w:rsid w:val="002F2E41"/>
    <w:rsid w:val="002F3193"/>
    <w:rsid w:val="002F3368"/>
    <w:rsid w:val="002F39DF"/>
    <w:rsid w:val="002F3A71"/>
    <w:rsid w:val="002F4F2F"/>
    <w:rsid w:val="002F59D3"/>
    <w:rsid w:val="002F5E0E"/>
    <w:rsid w:val="002F6888"/>
    <w:rsid w:val="002F698B"/>
    <w:rsid w:val="002F6F99"/>
    <w:rsid w:val="002F7151"/>
    <w:rsid w:val="002F79A4"/>
    <w:rsid w:val="002F7D6A"/>
    <w:rsid w:val="003002C2"/>
    <w:rsid w:val="0030090B"/>
    <w:rsid w:val="0030098C"/>
    <w:rsid w:val="00300997"/>
    <w:rsid w:val="003012B7"/>
    <w:rsid w:val="003014A2"/>
    <w:rsid w:val="00302099"/>
    <w:rsid w:val="0030256C"/>
    <w:rsid w:val="00302DCC"/>
    <w:rsid w:val="00302F36"/>
    <w:rsid w:val="003031ED"/>
    <w:rsid w:val="00303232"/>
    <w:rsid w:val="00303278"/>
    <w:rsid w:val="00303820"/>
    <w:rsid w:val="00303C84"/>
    <w:rsid w:val="00303E76"/>
    <w:rsid w:val="00306626"/>
    <w:rsid w:val="00307343"/>
    <w:rsid w:val="00307475"/>
    <w:rsid w:val="003074FD"/>
    <w:rsid w:val="003075F0"/>
    <w:rsid w:val="00307A77"/>
    <w:rsid w:val="00310225"/>
    <w:rsid w:val="00310B93"/>
    <w:rsid w:val="003111BE"/>
    <w:rsid w:val="00312048"/>
    <w:rsid w:val="0031283E"/>
    <w:rsid w:val="003128D3"/>
    <w:rsid w:val="00312B82"/>
    <w:rsid w:val="003131D2"/>
    <w:rsid w:val="00313470"/>
    <w:rsid w:val="003142F4"/>
    <w:rsid w:val="0031484B"/>
    <w:rsid w:val="00314AA2"/>
    <w:rsid w:val="00314C7B"/>
    <w:rsid w:val="0031520F"/>
    <w:rsid w:val="003153CA"/>
    <w:rsid w:val="00315405"/>
    <w:rsid w:val="00315470"/>
    <w:rsid w:val="00315997"/>
    <w:rsid w:val="003159BF"/>
    <w:rsid w:val="00315E6C"/>
    <w:rsid w:val="00315F68"/>
    <w:rsid w:val="00316B6C"/>
    <w:rsid w:val="0031703B"/>
    <w:rsid w:val="003171FE"/>
    <w:rsid w:val="00317381"/>
    <w:rsid w:val="00317D6C"/>
    <w:rsid w:val="00317DE6"/>
    <w:rsid w:val="0032001D"/>
    <w:rsid w:val="003209EC"/>
    <w:rsid w:val="00320A43"/>
    <w:rsid w:val="00321047"/>
    <w:rsid w:val="00321285"/>
    <w:rsid w:val="003216E2"/>
    <w:rsid w:val="0032191B"/>
    <w:rsid w:val="00321D9A"/>
    <w:rsid w:val="00322213"/>
    <w:rsid w:val="00322857"/>
    <w:rsid w:val="00322FF3"/>
    <w:rsid w:val="003237E2"/>
    <w:rsid w:val="00323901"/>
    <w:rsid w:val="003241D7"/>
    <w:rsid w:val="003244E3"/>
    <w:rsid w:val="003246F7"/>
    <w:rsid w:val="003249FE"/>
    <w:rsid w:val="00324ABF"/>
    <w:rsid w:val="00324C57"/>
    <w:rsid w:val="0032504A"/>
    <w:rsid w:val="00325A77"/>
    <w:rsid w:val="0032618D"/>
    <w:rsid w:val="003263E6"/>
    <w:rsid w:val="0032696C"/>
    <w:rsid w:val="00327314"/>
    <w:rsid w:val="003273E6"/>
    <w:rsid w:val="003274BC"/>
    <w:rsid w:val="003278A1"/>
    <w:rsid w:val="00327AA3"/>
    <w:rsid w:val="00330490"/>
    <w:rsid w:val="00330DB4"/>
    <w:rsid w:val="00331FA2"/>
    <w:rsid w:val="003322F3"/>
    <w:rsid w:val="00333FE0"/>
    <w:rsid w:val="00335002"/>
    <w:rsid w:val="00335579"/>
    <w:rsid w:val="003362BD"/>
    <w:rsid w:val="00336570"/>
    <w:rsid w:val="00336D0D"/>
    <w:rsid w:val="00336F82"/>
    <w:rsid w:val="00337930"/>
    <w:rsid w:val="00337D3C"/>
    <w:rsid w:val="0034006E"/>
    <w:rsid w:val="00340291"/>
    <w:rsid w:val="00340595"/>
    <w:rsid w:val="0034150B"/>
    <w:rsid w:val="00341624"/>
    <w:rsid w:val="003417EC"/>
    <w:rsid w:val="00341E38"/>
    <w:rsid w:val="00342127"/>
    <w:rsid w:val="00342C8C"/>
    <w:rsid w:val="00343132"/>
    <w:rsid w:val="003433DC"/>
    <w:rsid w:val="00343FBF"/>
    <w:rsid w:val="003442F7"/>
    <w:rsid w:val="00344DF0"/>
    <w:rsid w:val="0034511A"/>
    <w:rsid w:val="0034569C"/>
    <w:rsid w:val="00346125"/>
    <w:rsid w:val="003462AB"/>
    <w:rsid w:val="0034671E"/>
    <w:rsid w:val="00346752"/>
    <w:rsid w:val="00346BD0"/>
    <w:rsid w:val="00350D92"/>
    <w:rsid w:val="0035132C"/>
    <w:rsid w:val="00351D9A"/>
    <w:rsid w:val="00352424"/>
    <w:rsid w:val="003526D1"/>
    <w:rsid w:val="00353470"/>
    <w:rsid w:val="003537D0"/>
    <w:rsid w:val="0035417D"/>
    <w:rsid w:val="00354182"/>
    <w:rsid w:val="00354420"/>
    <w:rsid w:val="00354A7D"/>
    <w:rsid w:val="00354C82"/>
    <w:rsid w:val="00354D4B"/>
    <w:rsid w:val="00354EA3"/>
    <w:rsid w:val="00355A06"/>
    <w:rsid w:val="00355E28"/>
    <w:rsid w:val="00356352"/>
    <w:rsid w:val="00356695"/>
    <w:rsid w:val="00356FA1"/>
    <w:rsid w:val="0035709F"/>
    <w:rsid w:val="00357253"/>
    <w:rsid w:val="003578D9"/>
    <w:rsid w:val="00357AAF"/>
    <w:rsid w:val="00357EFD"/>
    <w:rsid w:val="003602FF"/>
    <w:rsid w:val="00360A4E"/>
    <w:rsid w:val="00361172"/>
    <w:rsid w:val="00362614"/>
    <w:rsid w:val="003631D5"/>
    <w:rsid w:val="00363224"/>
    <w:rsid w:val="003633BB"/>
    <w:rsid w:val="003635C5"/>
    <w:rsid w:val="00363CA9"/>
    <w:rsid w:val="00364762"/>
    <w:rsid w:val="00365516"/>
    <w:rsid w:val="003662EF"/>
    <w:rsid w:val="00366A4D"/>
    <w:rsid w:val="00366BFB"/>
    <w:rsid w:val="003671AD"/>
    <w:rsid w:val="00367C07"/>
    <w:rsid w:val="003707B7"/>
    <w:rsid w:val="003708B5"/>
    <w:rsid w:val="00371756"/>
    <w:rsid w:val="00371B17"/>
    <w:rsid w:val="00372011"/>
    <w:rsid w:val="003724EC"/>
    <w:rsid w:val="00372CD1"/>
    <w:rsid w:val="0037392C"/>
    <w:rsid w:val="00373C47"/>
    <w:rsid w:val="00374619"/>
    <w:rsid w:val="00374D99"/>
    <w:rsid w:val="003755C7"/>
    <w:rsid w:val="00375848"/>
    <w:rsid w:val="00375856"/>
    <w:rsid w:val="00375ED1"/>
    <w:rsid w:val="003763B5"/>
    <w:rsid w:val="003764CB"/>
    <w:rsid w:val="0037659A"/>
    <w:rsid w:val="003766CE"/>
    <w:rsid w:val="00377B4D"/>
    <w:rsid w:val="00380114"/>
    <w:rsid w:val="0038029A"/>
    <w:rsid w:val="003803FF"/>
    <w:rsid w:val="003808E3"/>
    <w:rsid w:val="00380F8B"/>
    <w:rsid w:val="00381981"/>
    <w:rsid w:val="00381A7A"/>
    <w:rsid w:val="003825DE"/>
    <w:rsid w:val="00382A3B"/>
    <w:rsid w:val="00382FA6"/>
    <w:rsid w:val="00383061"/>
    <w:rsid w:val="003832A6"/>
    <w:rsid w:val="0038332C"/>
    <w:rsid w:val="00383755"/>
    <w:rsid w:val="0038406D"/>
    <w:rsid w:val="003848D0"/>
    <w:rsid w:val="00384AB0"/>
    <w:rsid w:val="00384AD5"/>
    <w:rsid w:val="003852B3"/>
    <w:rsid w:val="00385320"/>
    <w:rsid w:val="00385A72"/>
    <w:rsid w:val="00386B8A"/>
    <w:rsid w:val="00386CE6"/>
    <w:rsid w:val="00387204"/>
    <w:rsid w:val="00390CEA"/>
    <w:rsid w:val="00390D7D"/>
    <w:rsid w:val="00391494"/>
    <w:rsid w:val="00391AE4"/>
    <w:rsid w:val="00391E33"/>
    <w:rsid w:val="003922D2"/>
    <w:rsid w:val="0039287A"/>
    <w:rsid w:val="00392986"/>
    <w:rsid w:val="00392B18"/>
    <w:rsid w:val="003931AC"/>
    <w:rsid w:val="00393649"/>
    <w:rsid w:val="003936A5"/>
    <w:rsid w:val="00393722"/>
    <w:rsid w:val="00393A13"/>
    <w:rsid w:val="00393B3E"/>
    <w:rsid w:val="00393E55"/>
    <w:rsid w:val="00393FCB"/>
    <w:rsid w:val="00394095"/>
    <w:rsid w:val="00394690"/>
    <w:rsid w:val="0039521E"/>
    <w:rsid w:val="003958DB"/>
    <w:rsid w:val="003963BC"/>
    <w:rsid w:val="003966DB"/>
    <w:rsid w:val="00396B14"/>
    <w:rsid w:val="00396D20"/>
    <w:rsid w:val="0039775E"/>
    <w:rsid w:val="00397BD4"/>
    <w:rsid w:val="00397C7E"/>
    <w:rsid w:val="00397FB8"/>
    <w:rsid w:val="003A030C"/>
    <w:rsid w:val="003A0EAD"/>
    <w:rsid w:val="003A1080"/>
    <w:rsid w:val="003A161E"/>
    <w:rsid w:val="003A176F"/>
    <w:rsid w:val="003A1F47"/>
    <w:rsid w:val="003A2292"/>
    <w:rsid w:val="003A2569"/>
    <w:rsid w:val="003A2761"/>
    <w:rsid w:val="003A2EE6"/>
    <w:rsid w:val="003A3C5C"/>
    <w:rsid w:val="003A3FFD"/>
    <w:rsid w:val="003A49D0"/>
    <w:rsid w:val="003A52B6"/>
    <w:rsid w:val="003A596F"/>
    <w:rsid w:val="003A5C31"/>
    <w:rsid w:val="003A5D5F"/>
    <w:rsid w:val="003A78BC"/>
    <w:rsid w:val="003B0365"/>
    <w:rsid w:val="003B0578"/>
    <w:rsid w:val="003B23A7"/>
    <w:rsid w:val="003B2665"/>
    <w:rsid w:val="003B290E"/>
    <w:rsid w:val="003B2A41"/>
    <w:rsid w:val="003B314D"/>
    <w:rsid w:val="003B3612"/>
    <w:rsid w:val="003B398A"/>
    <w:rsid w:val="003B3C8E"/>
    <w:rsid w:val="003B3F40"/>
    <w:rsid w:val="003B4963"/>
    <w:rsid w:val="003B49A8"/>
    <w:rsid w:val="003B6470"/>
    <w:rsid w:val="003B64E8"/>
    <w:rsid w:val="003B71C5"/>
    <w:rsid w:val="003C1823"/>
    <w:rsid w:val="003C2018"/>
    <w:rsid w:val="003C229B"/>
    <w:rsid w:val="003C37BF"/>
    <w:rsid w:val="003C42B4"/>
    <w:rsid w:val="003C4779"/>
    <w:rsid w:val="003C4D5E"/>
    <w:rsid w:val="003C4F29"/>
    <w:rsid w:val="003C55E6"/>
    <w:rsid w:val="003C5730"/>
    <w:rsid w:val="003C5CDD"/>
    <w:rsid w:val="003C5D35"/>
    <w:rsid w:val="003C5FDE"/>
    <w:rsid w:val="003C6317"/>
    <w:rsid w:val="003C6968"/>
    <w:rsid w:val="003C69EE"/>
    <w:rsid w:val="003C7346"/>
    <w:rsid w:val="003C7459"/>
    <w:rsid w:val="003C74C6"/>
    <w:rsid w:val="003C7611"/>
    <w:rsid w:val="003C7F30"/>
    <w:rsid w:val="003D004E"/>
    <w:rsid w:val="003D0095"/>
    <w:rsid w:val="003D0439"/>
    <w:rsid w:val="003D0D75"/>
    <w:rsid w:val="003D1129"/>
    <w:rsid w:val="003D1248"/>
    <w:rsid w:val="003D1608"/>
    <w:rsid w:val="003D1E4B"/>
    <w:rsid w:val="003D211A"/>
    <w:rsid w:val="003D2485"/>
    <w:rsid w:val="003D270A"/>
    <w:rsid w:val="003D277D"/>
    <w:rsid w:val="003D2790"/>
    <w:rsid w:val="003D2D04"/>
    <w:rsid w:val="003D3198"/>
    <w:rsid w:val="003D34CC"/>
    <w:rsid w:val="003D3694"/>
    <w:rsid w:val="003D36E7"/>
    <w:rsid w:val="003D3A04"/>
    <w:rsid w:val="003D41DA"/>
    <w:rsid w:val="003D4A79"/>
    <w:rsid w:val="003D5529"/>
    <w:rsid w:val="003D55E2"/>
    <w:rsid w:val="003D6400"/>
    <w:rsid w:val="003D69D4"/>
    <w:rsid w:val="003D6F6E"/>
    <w:rsid w:val="003D727A"/>
    <w:rsid w:val="003D730E"/>
    <w:rsid w:val="003E0C3A"/>
    <w:rsid w:val="003E0CBE"/>
    <w:rsid w:val="003E1E7D"/>
    <w:rsid w:val="003E256C"/>
    <w:rsid w:val="003E3F6A"/>
    <w:rsid w:val="003E409B"/>
    <w:rsid w:val="003E41A1"/>
    <w:rsid w:val="003E4682"/>
    <w:rsid w:val="003E57BE"/>
    <w:rsid w:val="003E585D"/>
    <w:rsid w:val="003E5A1F"/>
    <w:rsid w:val="003E5CDD"/>
    <w:rsid w:val="003E6310"/>
    <w:rsid w:val="003E67CF"/>
    <w:rsid w:val="003E68EA"/>
    <w:rsid w:val="003E6C62"/>
    <w:rsid w:val="003E7049"/>
    <w:rsid w:val="003E7493"/>
    <w:rsid w:val="003E7596"/>
    <w:rsid w:val="003E7B01"/>
    <w:rsid w:val="003E7D9E"/>
    <w:rsid w:val="003F028E"/>
    <w:rsid w:val="003F0A5A"/>
    <w:rsid w:val="003F143E"/>
    <w:rsid w:val="003F1558"/>
    <w:rsid w:val="003F1933"/>
    <w:rsid w:val="003F2698"/>
    <w:rsid w:val="003F2ACD"/>
    <w:rsid w:val="003F2AF6"/>
    <w:rsid w:val="003F2C68"/>
    <w:rsid w:val="003F304A"/>
    <w:rsid w:val="003F37FF"/>
    <w:rsid w:val="003F3F7B"/>
    <w:rsid w:val="003F42F4"/>
    <w:rsid w:val="003F4EA3"/>
    <w:rsid w:val="003F6339"/>
    <w:rsid w:val="003F6982"/>
    <w:rsid w:val="003F718F"/>
    <w:rsid w:val="003F764E"/>
    <w:rsid w:val="003F7E29"/>
    <w:rsid w:val="0040039E"/>
    <w:rsid w:val="00400DDD"/>
    <w:rsid w:val="004013E6"/>
    <w:rsid w:val="00402001"/>
    <w:rsid w:val="004029BB"/>
    <w:rsid w:val="00402AE4"/>
    <w:rsid w:val="00403123"/>
    <w:rsid w:val="00403800"/>
    <w:rsid w:val="00403842"/>
    <w:rsid w:val="00403949"/>
    <w:rsid w:val="00403E86"/>
    <w:rsid w:val="0040498F"/>
    <w:rsid w:val="00404AC1"/>
    <w:rsid w:val="00404BA3"/>
    <w:rsid w:val="0040581F"/>
    <w:rsid w:val="004058FA"/>
    <w:rsid w:val="00405903"/>
    <w:rsid w:val="00405D43"/>
    <w:rsid w:val="00405D69"/>
    <w:rsid w:val="004060AC"/>
    <w:rsid w:val="0040610D"/>
    <w:rsid w:val="004065A6"/>
    <w:rsid w:val="0040661E"/>
    <w:rsid w:val="00406FB7"/>
    <w:rsid w:val="004072CD"/>
    <w:rsid w:val="0040740C"/>
    <w:rsid w:val="00407A57"/>
    <w:rsid w:val="00407CEA"/>
    <w:rsid w:val="00407F49"/>
    <w:rsid w:val="004100B4"/>
    <w:rsid w:val="00411499"/>
    <w:rsid w:val="00411507"/>
    <w:rsid w:val="0041163E"/>
    <w:rsid w:val="00411827"/>
    <w:rsid w:val="00411A14"/>
    <w:rsid w:val="00411B9E"/>
    <w:rsid w:val="00411F8D"/>
    <w:rsid w:val="004120BC"/>
    <w:rsid w:val="00412982"/>
    <w:rsid w:val="00413735"/>
    <w:rsid w:val="00413A61"/>
    <w:rsid w:val="00413D9D"/>
    <w:rsid w:val="004145F8"/>
    <w:rsid w:val="0041497D"/>
    <w:rsid w:val="00414A05"/>
    <w:rsid w:val="00414A09"/>
    <w:rsid w:val="00414FAD"/>
    <w:rsid w:val="004159F9"/>
    <w:rsid w:val="00416A70"/>
    <w:rsid w:val="00417120"/>
    <w:rsid w:val="00417AB5"/>
    <w:rsid w:val="00417F08"/>
    <w:rsid w:val="00420322"/>
    <w:rsid w:val="00420E89"/>
    <w:rsid w:val="004217B5"/>
    <w:rsid w:val="00421850"/>
    <w:rsid w:val="00421929"/>
    <w:rsid w:val="00421DED"/>
    <w:rsid w:val="00422495"/>
    <w:rsid w:val="00422743"/>
    <w:rsid w:val="004228A3"/>
    <w:rsid w:val="00422B21"/>
    <w:rsid w:val="00423346"/>
    <w:rsid w:val="0042377A"/>
    <w:rsid w:val="00423FA6"/>
    <w:rsid w:val="004246F5"/>
    <w:rsid w:val="00424AA1"/>
    <w:rsid w:val="00424D5E"/>
    <w:rsid w:val="0042503F"/>
    <w:rsid w:val="004250ED"/>
    <w:rsid w:val="00425101"/>
    <w:rsid w:val="00425534"/>
    <w:rsid w:val="00425F8E"/>
    <w:rsid w:val="004279D0"/>
    <w:rsid w:val="00427DC6"/>
    <w:rsid w:val="00427F68"/>
    <w:rsid w:val="0043031B"/>
    <w:rsid w:val="004307D2"/>
    <w:rsid w:val="004308F2"/>
    <w:rsid w:val="0043092D"/>
    <w:rsid w:val="0043160D"/>
    <w:rsid w:val="00432607"/>
    <w:rsid w:val="0043275F"/>
    <w:rsid w:val="00432974"/>
    <w:rsid w:val="00433B27"/>
    <w:rsid w:val="00433C26"/>
    <w:rsid w:val="004348BA"/>
    <w:rsid w:val="00434FD1"/>
    <w:rsid w:val="00435179"/>
    <w:rsid w:val="004358CA"/>
    <w:rsid w:val="00435B04"/>
    <w:rsid w:val="00435B67"/>
    <w:rsid w:val="00435D3C"/>
    <w:rsid w:val="004360B2"/>
    <w:rsid w:val="00436220"/>
    <w:rsid w:val="004363DA"/>
    <w:rsid w:val="004375D1"/>
    <w:rsid w:val="00437CD6"/>
    <w:rsid w:val="00437CD7"/>
    <w:rsid w:val="00441C1C"/>
    <w:rsid w:val="00441D97"/>
    <w:rsid w:val="00441EEC"/>
    <w:rsid w:val="00441EF1"/>
    <w:rsid w:val="004427B8"/>
    <w:rsid w:val="004429D5"/>
    <w:rsid w:val="00442D5E"/>
    <w:rsid w:val="00443152"/>
    <w:rsid w:val="00443284"/>
    <w:rsid w:val="0044341C"/>
    <w:rsid w:val="00444187"/>
    <w:rsid w:val="00444B57"/>
    <w:rsid w:val="004456D1"/>
    <w:rsid w:val="00445CEC"/>
    <w:rsid w:val="0044664E"/>
    <w:rsid w:val="004467F4"/>
    <w:rsid w:val="0044695B"/>
    <w:rsid w:val="00446ABE"/>
    <w:rsid w:val="00447182"/>
    <w:rsid w:val="004502DF"/>
    <w:rsid w:val="0045095F"/>
    <w:rsid w:val="00450A04"/>
    <w:rsid w:val="004518E9"/>
    <w:rsid w:val="00451DAC"/>
    <w:rsid w:val="00451E89"/>
    <w:rsid w:val="00452604"/>
    <w:rsid w:val="004527B0"/>
    <w:rsid w:val="00452B60"/>
    <w:rsid w:val="00452F67"/>
    <w:rsid w:val="00453B7A"/>
    <w:rsid w:val="00453E43"/>
    <w:rsid w:val="00454C28"/>
    <w:rsid w:val="004558F1"/>
    <w:rsid w:val="0045678B"/>
    <w:rsid w:val="00460221"/>
    <w:rsid w:val="00461624"/>
    <w:rsid w:val="00461B71"/>
    <w:rsid w:val="00462645"/>
    <w:rsid w:val="00462D70"/>
    <w:rsid w:val="00462E97"/>
    <w:rsid w:val="004632E7"/>
    <w:rsid w:val="00463383"/>
    <w:rsid w:val="00464379"/>
    <w:rsid w:val="0046444E"/>
    <w:rsid w:val="00464982"/>
    <w:rsid w:val="004650B7"/>
    <w:rsid w:val="004659F0"/>
    <w:rsid w:val="00465A16"/>
    <w:rsid w:val="00465AE7"/>
    <w:rsid w:val="00466B3E"/>
    <w:rsid w:val="0047013D"/>
    <w:rsid w:val="00470987"/>
    <w:rsid w:val="00470D29"/>
    <w:rsid w:val="00470D8E"/>
    <w:rsid w:val="00470DC2"/>
    <w:rsid w:val="0047175F"/>
    <w:rsid w:val="00471B97"/>
    <w:rsid w:val="00472531"/>
    <w:rsid w:val="004729A0"/>
    <w:rsid w:val="00473BAD"/>
    <w:rsid w:val="00473ECF"/>
    <w:rsid w:val="00474282"/>
    <w:rsid w:val="004743A2"/>
    <w:rsid w:val="00474D6A"/>
    <w:rsid w:val="00475045"/>
    <w:rsid w:val="00475224"/>
    <w:rsid w:val="00476034"/>
    <w:rsid w:val="004776BF"/>
    <w:rsid w:val="00477E16"/>
    <w:rsid w:val="00477EC1"/>
    <w:rsid w:val="0048074D"/>
    <w:rsid w:val="0048079B"/>
    <w:rsid w:val="0048094A"/>
    <w:rsid w:val="00480ED4"/>
    <w:rsid w:val="004817BA"/>
    <w:rsid w:val="004819D2"/>
    <w:rsid w:val="00481F9E"/>
    <w:rsid w:val="00482339"/>
    <w:rsid w:val="004823D6"/>
    <w:rsid w:val="0048242A"/>
    <w:rsid w:val="0048295C"/>
    <w:rsid w:val="00482DDF"/>
    <w:rsid w:val="0048368C"/>
    <w:rsid w:val="00483976"/>
    <w:rsid w:val="00483D6C"/>
    <w:rsid w:val="00484102"/>
    <w:rsid w:val="004842B9"/>
    <w:rsid w:val="00484580"/>
    <w:rsid w:val="00484FCF"/>
    <w:rsid w:val="00485144"/>
    <w:rsid w:val="0048549E"/>
    <w:rsid w:val="0048684C"/>
    <w:rsid w:val="00487187"/>
    <w:rsid w:val="00487332"/>
    <w:rsid w:val="0048770C"/>
    <w:rsid w:val="00487CDE"/>
    <w:rsid w:val="0049026D"/>
    <w:rsid w:val="00490A29"/>
    <w:rsid w:val="00490BC9"/>
    <w:rsid w:val="00491C39"/>
    <w:rsid w:val="00491FF8"/>
    <w:rsid w:val="00492136"/>
    <w:rsid w:val="004922C6"/>
    <w:rsid w:val="00492EA2"/>
    <w:rsid w:val="0049318D"/>
    <w:rsid w:val="004935FD"/>
    <w:rsid w:val="00493FB4"/>
    <w:rsid w:val="00494C38"/>
    <w:rsid w:val="00494D84"/>
    <w:rsid w:val="00495293"/>
    <w:rsid w:val="00495940"/>
    <w:rsid w:val="0049696A"/>
    <w:rsid w:val="004970E0"/>
    <w:rsid w:val="00497930"/>
    <w:rsid w:val="004979E7"/>
    <w:rsid w:val="004A016F"/>
    <w:rsid w:val="004A04AB"/>
    <w:rsid w:val="004A06ED"/>
    <w:rsid w:val="004A0F7D"/>
    <w:rsid w:val="004A1302"/>
    <w:rsid w:val="004A1DCC"/>
    <w:rsid w:val="004A24F8"/>
    <w:rsid w:val="004A27E4"/>
    <w:rsid w:val="004A2CC8"/>
    <w:rsid w:val="004A33CF"/>
    <w:rsid w:val="004A47BD"/>
    <w:rsid w:val="004A5AD7"/>
    <w:rsid w:val="004A6B99"/>
    <w:rsid w:val="004A76EA"/>
    <w:rsid w:val="004A77FE"/>
    <w:rsid w:val="004A7B0A"/>
    <w:rsid w:val="004A7CCC"/>
    <w:rsid w:val="004B055D"/>
    <w:rsid w:val="004B0A6C"/>
    <w:rsid w:val="004B0ABE"/>
    <w:rsid w:val="004B0D9C"/>
    <w:rsid w:val="004B1675"/>
    <w:rsid w:val="004B19B4"/>
    <w:rsid w:val="004B1BD9"/>
    <w:rsid w:val="004B1C5F"/>
    <w:rsid w:val="004B2F0F"/>
    <w:rsid w:val="004B3554"/>
    <w:rsid w:val="004B3768"/>
    <w:rsid w:val="004B3B5F"/>
    <w:rsid w:val="004B3F09"/>
    <w:rsid w:val="004B4144"/>
    <w:rsid w:val="004B41B9"/>
    <w:rsid w:val="004B4A66"/>
    <w:rsid w:val="004B524E"/>
    <w:rsid w:val="004B562D"/>
    <w:rsid w:val="004B582A"/>
    <w:rsid w:val="004B5E6E"/>
    <w:rsid w:val="004B6690"/>
    <w:rsid w:val="004B676C"/>
    <w:rsid w:val="004B6803"/>
    <w:rsid w:val="004B7387"/>
    <w:rsid w:val="004C0435"/>
    <w:rsid w:val="004C0610"/>
    <w:rsid w:val="004C0615"/>
    <w:rsid w:val="004C0849"/>
    <w:rsid w:val="004C0F21"/>
    <w:rsid w:val="004C1598"/>
    <w:rsid w:val="004C17BE"/>
    <w:rsid w:val="004C1B2B"/>
    <w:rsid w:val="004C2B5F"/>
    <w:rsid w:val="004C2C32"/>
    <w:rsid w:val="004C3C11"/>
    <w:rsid w:val="004C4537"/>
    <w:rsid w:val="004C45BD"/>
    <w:rsid w:val="004C481F"/>
    <w:rsid w:val="004C4E57"/>
    <w:rsid w:val="004C5118"/>
    <w:rsid w:val="004C53D7"/>
    <w:rsid w:val="004C56C3"/>
    <w:rsid w:val="004C5A8D"/>
    <w:rsid w:val="004C5FC0"/>
    <w:rsid w:val="004C6429"/>
    <w:rsid w:val="004C692B"/>
    <w:rsid w:val="004D0B8E"/>
    <w:rsid w:val="004D0D2E"/>
    <w:rsid w:val="004D1615"/>
    <w:rsid w:val="004D1BC3"/>
    <w:rsid w:val="004D2182"/>
    <w:rsid w:val="004D2276"/>
    <w:rsid w:val="004D2280"/>
    <w:rsid w:val="004D27AB"/>
    <w:rsid w:val="004D336A"/>
    <w:rsid w:val="004D351C"/>
    <w:rsid w:val="004D3524"/>
    <w:rsid w:val="004D3BD6"/>
    <w:rsid w:val="004D3E0E"/>
    <w:rsid w:val="004D3EC6"/>
    <w:rsid w:val="004D436A"/>
    <w:rsid w:val="004D4A5F"/>
    <w:rsid w:val="004D4A70"/>
    <w:rsid w:val="004D55CE"/>
    <w:rsid w:val="004D691A"/>
    <w:rsid w:val="004D6F9F"/>
    <w:rsid w:val="004D76BE"/>
    <w:rsid w:val="004D7701"/>
    <w:rsid w:val="004D7A05"/>
    <w:rsid w:val="004E0BDD"/>
    <w:rsid w:val="004E0DB9"/>
    <w:rsid w:val="004E11C9"/>
    <w:rsid w:val="004E11E1"/>
    <w:rsid w:val="004E1327"/>
    <w:rsid w:val="004E1908"/>
    <w:rsid w:val="004E1CCF"/>
    <w:rsid w:val="004E1DE5"/>
    <w:rsid w:val="004E207B"/>
    <w:rsid w:val="004E21BE"/>
    <w:rsid w:val="004E2518"/>
    <w:rsid w:val="004E2F0F"/>
    <w:rsid w:val="004E2F68"/>
    <w:rsid w:val="004E31D3"/>
    <w:rsid w:val="004E36BC"/>
    <w:rsid w:val="004E377F"/>
    <w:rsid w:val="004E37FB"/>
    <w:rsid w:val="004E3CF3"/>
    <w:rsid w:val="004E4205"/>
    <w:rsid w:val="004E438A"/>
    <w:rsid w:val="004E4601"/>
    <w:rsid w:val="004E47C8"/>
    <w:rsid w:val="004E4809"/>
    <w:rsid w:val="004E486A"/>
    <w:rsid w:val="004E4E9A"/>
    <w:rsid w:val="004E53DF"/>
    <w:rsid w:val="004E548B"/>
    <w:rsid w:val="004E5D5A"/>
    <w:rsid w:val="004E5ECC"/>
    <w:rsid w:val="004E6777"/>
    <w:rsid w:val="004E6844"/>
    <w:rsid w:val="004E7429"/>
    <w:rsid w:val="004E778B"/>
    <w:rsid w:val="004E7FAA"/>
    <w:rsid w:val="004F059D"/>
    <w:rsid w:val="004F068D"/>
    <w:rsid w:val="004F0854"/>
    <w:rsid w:val="004F1199"/>
    <w:rsid w:val="004F142D"/>
    <w:rsid w:val="004F1580"/>
    <w:rsid w:val="004F160C"/>
    <w:rsid w:val="004F1B4E"/>
    <w:rsid w:val="004F1D8E"/>
    <w:rsid w:val="004F228A"/>
    <w:rsid w:val="004F3218"/>
    <w:rsid w:val="004F3538"/>
    <w:rsid w:val="004F3555"/>
    <w:rsid w:val="004F3AA3"/>
    <w:rsid w:val="004F4EBE"/>
    <w:rsid w:val="004F50DF"/>
    <w:rsid w:val="004F5900"/>
    <w:rsid w:val="004F592E"/>
    <w:rsid w:val="004F64B5"/>
    <w:rsid w:val="004F6B01"/>
    <w:rsid w:val="004F7118"/>
    <w:rsid w:val="004F72FE"/>
    <w:rsid w:val="004F7329"/>
    <w:rsid w:val="004F7446"/>
    <w:rsid w:val="004F759F"/>
    <w:rsid w:val="004F7B6C"/>
    <w:rsid w:val="004F7D6C"/>
    <w:rsid w:val="005001C7"/>
    <w:rsid w:val="005001EA"/>
    <w:rsid w:val="00500718"/>
    <w:rsid w:val="00500B2D"/>
    <w:rsid w:val="00500C1B"/>
    <w:rsid w:val="00500DAA"/>
    <w:rsid w:val="00501DAB"/>
    <w:rsid w:val="005024B1"/>
    <w:rsid w:val="00503086"/>
    <w:rsid w:val="00503254"/>
    <w:rsid w:val="005032BC"/>
    <w:rsid w:val="00503DBE"/>
    <w:rsid w:val="00503FA5"/>
    <w:rsid w:val="00504211"/>
    <w:rsid w:val="005043F6"/>
    <w:rsid w:val="00504A49"/>
    <w:rsid w:val="005054E3"/>
    <w:rsid w:val="0050556A"/>
    <w:rsid w:val="00505BC8"/>
    <w:rsid w:val="00506BEC"/>
    <w:rsid w:val="00506D19"/>
    <w:rsid w:val="00506D1F"/>
    <w:rsid w:val="00506E8F"/>
    <w:rsid w:val="00506F91"/>
    <w:rsid w:val="005076FD"/>
    <w:rsid w:val="00507919"/>
    <w:rsid w:val="005079C3"/>
    <w:rsid w:val="00507FA3"/>
    <w:rsid w:val="00510F0E"/>
    <w:rsid w:val="00511B1E"/>
    <w:rsid w:val="00511D1C"/>
    <w:rsid w:val="00511EF6"/>
    <w:rsid w:val="00511FA1"/>
    <w:rsid w:val="00512867"/>
    <w:rsid w:val="005137D9"/>
    <w:rsid w:val="00514343"/>
    <w:rsid w:val="00514704"/>
    <w:rsid w:val="005147A9"/>
    <w:rsid w:val="00514B65"/>
    <w:rsid w:val="0051520B"/>
    <w:rsid w:val="00515725"/>
    <w:rsid w:val="00515AA8"/>
    <w:rsid w:val="00515DDB"/>
    <w:rsid w:val="0051758E"/>
    <w:rsid w:val="00517771"/>
    <w:rsid w:val="005204C4"/>
    <w:rsid w:val="0052052F"/>
    <w:rsid w:val="00520CD3"/>
    <w:rsid w:val="00520EB5"/>
    <w:rsid w:val="005212F6"/>
    <w:rsid w:val="00521A0A"/>
    <w:rsid w:val="00521EEB"/>
    <w:rsid w:val="005223BF"/>
    <w:rsid w:val="00522C1D"/>
    <w:rsid w:val="00522C82"/>
    <w:rsid w:val="00522CE2"/>
    <w:rsid w:val="00522DE5"/>
    <w:rsid w:val="00522FF3"/>
    <w:rsid w:val="00523EA8"/>
    <w:rsid w:val="005240E2"/>
    <w:rsid w:val="005248E8"/>
    <w:rsid w:val="0052491E"/>
    <w:rsid w:val="00524EC7"/>
    <w:rsid w:val="005254BE"/>
    <w:rsid w:val="0052569D"/>
    <w:rsid w:val="00525836"/>
    <w:rsid w:val="00525BA0"/>
    <w:rsid w:val="00526408"/>
    <w:rsid w:val="00526FF2"/>
    <w:rsid w:val="00527810"/>
    <w:rsid w:val="00527894"/>
    <w:rsid w:val="00527AB6"/>
    <w:rsid w:val="00527DD9"/>
    <w:rsid w:val="0053046D"/>
    <w:rsid w:val="00530608"/>
    <w:rsid w:val="0053094D"/>
    <w:rsid w:val="00530A0A"/>
    <w:rsid w:val="00530DC3"/>
    <w:rsid w:val="005315E5"/>
    <w:rsid w:val="00532674"/>
    <w:rsid w:val="00532F8E"/>
    <w:rsid w:val="00533913"/>
    <w:rsid w:val="00534280"/>
    <w:rsid w:val="0053576D"/>
    <w:rsid w:val="0053589C"/>
    <w:rsid w:val="0053636C"/>
    <w:rsid w:val="00536386"/>
    <w:rsid w:val="00536520"/>
    <w:rsid w:val="00536763"/>
    <w:rsid w:val="00536972"/>
    <w:rsid w:val="00536CB2"/>
    <w:rsid w:val="00536D45"/>
    <w:rsid w:val="005402AD"/>
    <w:rsid w:val="00541561"/>
    <w:rsid w:val="00541641"/>
    <w:rsid w:val="00541D52"/>
    <w:rsid w:val="005421FA"/>
    <w:rsid w:val="0054257A"/>
    <w:rsid w:val="00542852"/>
    <w:rsid w:val="0054304A"/>
    <w:rsid w:val="00543B96"/>
    <w:rsid w:val="00543F70"/>
    <w:rsid w:val="005442E4"/>
    <w:rsid w:val="00544574"/>
    <w:rsid w:val="00544739"/>
    <w:rsid w:val="00544F6F"/>
    <w:rsid w:val="00544FA0"/>
    <w:rsid w:val="0054518E"/>
    <w:rsid w:val="00545206"/>
    <w:rsid w:val="005459F0"/>
    <w:rsid w:val="0054607F"/>
    <w:rsid w:val="005462AA"/>
    <w:rsid w:val="00546621"/>
    <w:rsid w:val="00546A2C"/>
    <w:rsid w:val="00546B2F"/>
    <w:rsid w:val="00546DD5"/>
    <w:rsid w:val="00546F29"/>
    <w:rsid w:val="005479CC"/>
    <w:rsid w:val="00547A5F"/>
    <w:rsid w:val="00547F2A"/>
    <w:rsid w:val="00547F85"/>
    <w:rsid w:val="005506E0"/>
    <w:rsid w:val="005508E7"/>
    <w:rsid w:val="00550F41"/>
    <w:rsid w:val="00550FC0"/>
    <w:rsid w:val="00551E6D"/>
    <w:rsid w:val="00551F3E"/>
    <w:rsid w:val="00552FEB"/>
    <w:rsid w:val="005531F5"/>
    <w:rsid w:val="005534E8"/>
    <w:rsid w:val="00553626"/>
    <w:rsid w:val="00553A87"/>
    <w:rsid w:val="00553CD8"/>
    <w:rsid w:val="0055429A"/>
    <w:rsid w:val="0055436B"/>
    <w:rsid w:val="00554385"/>
    <w:rsid w:val="005545E7"/>
    <w:rsid w:val="00554C20"/>
    <w:rsid w:val="00554CBB"/>
    <w:rsid w:val="0055593C"/>
    <w:rsid w:val="005564A9"/>
    <w:rsid w:val="00556B00"/>
    <w:rsid w:val="00556CE5"/>
    <w:rsid w:val="00556D7A"/>
    <w:rsid w:val="00556DC7"/>
    <w:rsid w:val="005570DF"/>
    <w:rsid w:val="005574A7"/>
    <w:rsid w:val="00557578"/>
    <w:rsid w:val="00557923"/>
    <w:rsid w:val="00557E46"/>
    <w:rsid w:val="0056019D"/>
    <w:rsid w:val="0056080E"/>
    <w:rsid w:val="00560C36"/>
    <w:rsid w:val="00560C4F"/>
    <w:rsid w:val="00560DD4"/>
    <w:rsid w:val="00560E72"/>
    <w:rsid w:val="0056103E"/>
    <w:rsid w:val="005614DD"/>
    <w:rsid w:val="00561D47"/>
    <w:rsid w:val="00562BDC"/>
    <w:rsid w:val="00562FB4"/>
    <w:rsid w:val="00563416"/>
    <w:rsid w:val="00563490"/>
    <w:rsid w:val="005636A0"/>
    <w:rsid w:val="0056386E"/>
    <w:rsid w:val="00563A72"/>
    <w:rsid w:val="00563CFD"/>
    <w:rsid w:val="005641A8"/>
    <w:rsid w:val="00564492"/>
    <w:rsid w:val="00565201"/>
    <w:rsid w:val="005657FD"/>
    <w:rsid w:val="005660F9"/>
    <w:rsid w:val="0056653F"/>
    <w:rsid w:val="005666E9"/>
    <w:rsid w:val="00566716"/>
    <w:rsid w:val="0056695B"/>
    <w:rsid w:val="00566EA9"/>
    <w:rsid w:val="0056702E"/>
    <w:rsid w:val="005672E3"/>
    <w:rsid w:val="00567510"/>
    <w:rsid w:val="005675B5"/>
    <w:rsid w:val="005675F4"/>
    <w:rsid w:val="00567B50"/>
    <w:rsid w:val="00567E48"/>
    <w:rsid w:val="00570413"/>
    <w:rsid w:val="00571250"/>
    <w:rsid w:val="005722A4"/>
    <w:rsid w:val="00573DEC"/>
    <w:rsid w:val="005742E7"/>
    <w:rsid w:val="0057492A"/>
    <w:rsid w:val="00574CCE"/>
    <w:rsid w:val="00575663"/>
    <w:rsid w:val="0057593D"/>
    <w:rsid w:val="00575EC4"/>
    <w:rsid w:val="0057666F"/>
    <w:rsid w:val="00576AEB"/>
    <w:rsid w:val="00576C46"/>
    <w:rsid w:val="00576CB1"/>
    <w:rsid w:val="00577085"/>
    <w:rsid w:val="00577118"/>
    <w:rsid w:val="00577459"/>
    <w:rsid w:val="005776B1"/>
    <w:rsid w:val="005777E0"/>
    <w:rsid w:val="00577ADC"/>
    <w:rsid w:val="00580AF3"/>
    <w:rsid w:val="00580C82"/>
    <w:rsid w:val="00581111"/>
    <w:rsid w:val="00581C57"/>
    <w:rsid w:val="00581CB6"/>
    <w:rsid w:val="00581D94"/>
    <w:rsid w:val="00582649"/>
    <w:rsid w:val="00582D26"/>
    <w:rsid w:val="005833EE"/>
    <w:rsid w:val="00584104"/>
    <w:rsid w:val="00584B16"/>
    <w:rsid w:val="00585083"/>
    <w:rsid w:val="0058527C"/>
    <w:rsid w:val="00585399"/>
    <w:rsid w:val="0058580C"/>
    <w:rsid w:val="005860F0"/>
    <w:rsid w:val="0058707A"/>
    <w:rsid w:val="00587412"/>
    <w:rsid w:val="00587C88"/>
    <w:rsid w:val="00587E85"/>
    <w:rsid w:val="00590137"/>
    <w:rsid w:val="0059060E"/>
    <w:rsid w:val="00590738"/>
    <w:rsid w:val="005911D3"/>
    <w:rsid w:val="00592955"/>
    <w:rsid w:val="00593A32"/>
    <w:rsid w:val="00593B6E"/>
    <w:rsid w:val="00593D9B"/>
    <w:rsid w:val="00593FD6"/>
    <w:rsid w:val="00594694"/>
    <w:rsid w:val="00594A6C"/>
    <w:rsid w:val="00594DE9"/>
    <w:rsid w:val="00594E85"/>
    <w:rsid w:val="00594F15"/>
    <w:rsid w:val="00595BEA"/>
    <w:rsid w:val="00595C76"/>
    <w:rsid w:val="00595E1B"/>
    <w:rsid w:val="005969AB"/>
    <w:rsid w:val="00596E7D"/>
    <w:rsid w:val="0059793C"/>
    <w:rsid w:val="00597B79"/>
    <w:rsid w:val="005A02C8"/>
    <w:rsid w:val="005A1422"/>
    <w:rsid w:val="005A1732"/>
    <w:rsid w:val="005A1D6B"/>
    <w:rsid w:val="005A3ADB"/>
    <w:rsid w:val="005A3E84"/>
    <w:rsid w:val="005A3EDF"/>
    <w:rsid w:val="005A42AD"/>
    <w:rsid w:val="005A465F"/>
    <w:rsid w:val="005A48CF"/>
    <w:rsid w:val="005A4B46"/>
    <w:rsid w:val="005A5501"/>
    <w:rsid w:val="005A5517"/>
    <w:rsid w:val="005A5CE4"/>
    <w:rsid w:val="005A5D9F"/>
    <w:rsid w:val="005A660B"/>
    <w:rsid w:val="005A728D"/>
    <w:rsid w:val="005A78F9"/>
    <w:rsid w:val="005A7A19"/>
    <w:rsid w:val="005A7A1D"/>
    <w:rsid w:val="005B014F"/>
    <w:rsid w:val="005B08BF"/>
    <w:rsid w:val="005B0B87"/>
    <w:rsid w:val="005B0C8E"/>
    <w:rsid w:val="005B1223"/>
    <w:rsid w:val="005B15DD"/>
    <w:rsid w:val="005B1BBF"/>
    <w:rsid w:val="005B1CF3"/>
    <w:rsid w:val="005B1EAB"/>
    <w:rsid w:val="005B22F1"/>
    <w:rsid w:val="005B2556"/>
    <w:rsid w:val="005B266F"/>
    <w:rsid w:val="005B278C"/>
    <w:rsid w:val="005B29B7"/>
    <w:rsid w:val="005B41A1"/>
    <w:rsid w:val="005B49B1"/>
    <w:rsid w:val="005B4C8F"/>
    <w:rsid w:val="005B4F10"/>
    <w:rsid w:val="005B58E8"/>
    <w:rsid w:val="005B5A93"/>
    <w:rsid w:val="005B5EB4"/>
    <w:rsid w:val="005B61B6"/>
    <w:rsid w:val="005B64FE"/>
    <w:rsid w:val="005B721A"/>
    <w:rsid w:val="005B72B2"/>
    <w:rsid w:val="005B7623"/>
    <w:rsid w:val="005B7923"/>
    <w:rsid w:val="005B7B32"/>
    <w:rsid w:val="005B7F52"/>
    <w:rsid w:val="005C07C0"/>
    <w:rsid w:val="005C151B"/>
    <w:rsid w:val="005C1FD3"/>
    <w:rsid w:val="005C2901"/>
    <w:rsid w:val="005C2AD1"/>
    <w:rsid w:val="005C2DB9"/>
    <w:rsid w:val="005C3007"/>
    <w:rsid w:val="005C36C9"/>
    <w:rsid w:val="005C3897"/>
    <w:rsid w:val="005C3B75"/>
    <w:rsid w:val="005C40C0"/>
    <w:rsid w:val="005C4954"/>
    <w:rsid w:val="005C4B32"/>
    <w:rsid w:val="005C55CC"/>
    <w:rsid w:val="005C560A"/>
    <w:rsid w:val="005C5F44"/>
    <w:rsid w:val="005C644C"/>
    <w:rsid w:val="005C686A"/>
    <w:rsid w:val="005C698B"/>
    <w:rsid w:val="005C7878"/>
    <w:rsid w:val="005C7BE9"/>
    <w:rsid w:val="005D083F"/>
    <w:rsid w:val="005D115F"/>
    <w:rsid w:val="005D11B2"/>
    <w:rsid w:val="005D195C"/>
    <w:rsid w:val="005D1E89"/>
    <w:rsid w:val="005D1EEE"/>
    <w:rsid w:val="005D1F5D"/>
    <w:rsid w:val="005D2532"/>
    <w:rsid w:val="005D38DF"/>
    <w:rsid w:val="005D398A"/>
    <w:rsid w:val="005D3FFC"/>
    <w:rsid w:val="005D45CF"/>
    <w:rsid w:val="005D49C6"/>
    <w:rsid w:val="005D4EF5"/>
    <w:rsid w:val="005D4EFC"/>
    <w:rsid w:val="005D51B7"/>
    <w:rsid w:val="005D6933"/>
    <w:rsid w:val="005D71ED"/>
    <w:rsid w:val="005D7509"/>
    <w:rsid w:val="005E0319"/>
    <w:rsid w:val="005E0A5E"/>
    <w:rsid w:val="005E0E0B"/>
    <w:rsid w:val="005E11AA"/>
    <w:rsid w:val="005E13B9"/>
    <w:rsid w:val="005E2012"/>
    <w:rsid w:val="005E21A1"/>
    <w:rsid w:val="005E2CB3"/>
    <w:rsid w:val="005E2D33"/>
    <w:rsid w:val="005E2E23"/>
    <w:rsid w:val="005E3BDA"/>
    <w:rsid w:val="005E4103"/>
    <w:rsid w:val="005E43AF"/>
    <w:rsid w:val="005E4633"/>
    <w:rsid w:val="005E4850"/>
    <w:rsid w:val="005E4CF0"/>
    <w:rsid w:val="005E4D1A"/>
    <w:rsid w:val="005E4D2A"/>
    <w:rsid w:val="005E5986"/>
    <w:rsid w:val="005E5D42"/>
    <w:rsid w:val="005E5E99"/>
    <w:rsid w:val="005E6B97"/>
    <w:rsid w:val="005E7081"/>
    <w:rsid w:val="005E70D0"/>
    <w:rsid w:val="005E7B13"/>
    <w:rsid w:val="005F0C48"/>
    <w:rsid w:val="005F1F0C"/>
    <w:rsid w:val="005F1F0F"/>
    <w:rsid w:val="005F2111"/>
    <w:rsid w:val="005F2346"/>
    <w:rsid w:val="005F23CB"/>
    <w:rsid w:val="005F2AE7"/>
    <w:rsid w:val="005F3034"/>
    <w:rsid w:val="005F3316"/>
    <w:rsid w:val="005F345C"/>
    <w:rsid w:val="005F3481"/>
    <w:rsid w:val="005F3766"/>
    <w:rsid w:val="005F3805"/>
    <w:rsid w:val="005F429D"/>
    <w:rsid w:val="005F43CE"/>
    <w:rsid w:val="005F4460"/>
    <w:rsid w:val="005F4B6B"/>
    <w:rsid w:val="005F4CEE"/>
    <w:rsid w:val="005F5023"/>
    <w:rsid w:val="005F5031"/>
    <w:rsid w:val="005F5B7B"/>
    <w:rsid w:val="005F6054"/>
    <w:rsid w:val="005F63D2"/>
    <w:rsid w:val="005F6578"/>
    <w:rsid w:val="005F6897"/>
    <w:rsid w:val="005F7328"/>
    <w:rsid w:val="005F7555"/>
    <w:rsid w:val="005F76B9"/>
    <w:rsid w:val="005F7E79"/>
    <w:rsid w:val="00600DDB"/>
    <w:rsid w:val="00601659"/>
    <w:rsid w:val="00601E00"/>
    <w:rsid w:val="00601F90"/>
    <w:rsid w:val="00602993"/>
    <w:rsid w:val="00602A1A"/>
    <w:rsid w:val="00602DF8"/>
    <w:rsid w:val="006032CB"/>
    <w:rsid w:val="00603460"/>
    <w:rsid w:val="00603A95"/>
    <w:rsid w:val="00603D07"/>
    <w:rsid w:val="00603E7A"/>
    <w:rsid w:val="006049AD"/>
    <w:rsid w:val="006049E3"/>
    <w:rsid w:val="00604B2C"/>
    <w:rsid w:val="006050AD"/>
    <w:rsid w:val="00605EE3"/>
    <w:rsid w:val="00605FED"/>
    <w:rsid w:val="006060F6"/>
    <w:rsid w:val="00606620"/>
    <w:rsid w:val="0060694B"/>
    <w:rsid w:val="00606D7A"/>
    <w:rsid w:val="00607467"/>
    <w:rsid w:val="006075AF"/>
    <w:rsid w:val="00607872"/>
    <w:rsid w:val="00610227"/>
    <w:rsid w:val="0061024E"/>
    <w:rsid w:val="006109AF"/>
    <w:rsid w:val="00610BC8"/>
    <w:rsid w:val="006115F7"/>
    <w:rsid w:val="00611D3D"/>
    <w:rsid w:val="00611DC9"/>
    <w:rsid w:val="006121F4"/>
    <w:rsid w:val="00612414"/>
    <w:rsid w:val="00612ED2"/>
    <w:rsid w:val="0061372A"/>
    <w:rsid w:val="00613E6D"/>
    <w:rsid w:val="00613FA1"/>
    <w:rsid w:val="00614308"/>
    <w:rsid w:val="0061496D"/>
    <w:rsid w:val="00614A79"/>
    <w:rsid w:val="006152FE"/>
    <w:rsid w:val="006164D9"/>
    <w:rsid w:val="0061711F"/>
    <w:rsid w:val="006171BB"/>
    <w:rsid w:val="00617480"/>
    <w:rsid w:val="00617817"/>
    <w:rsid w:val="00617A36"/>
    <w:rsid w:val="006200D3"/>
    <w:rsid w:val="00620226"/>
    <w:rsid w:val="00620645"/>
    <w:rsid w:val="00620BBB"/>
    <w:rsid w:val="00621C84"/>
    <w:rsid w:val="006226B2"/>
    <w:rsid w:val="006227F0"/>
    <w:rsid w:val="00622940"/>
    <w:rsid w:val="00622D99"/>
    <w:rsid w:val="006232B5"/>
    <w:rsid w:val="00623688"/>
    <w:rsid w:val="006236A1"/>
    <w:rsid w:val="0062465E"/>
    <w:rsid w:val="006251B5"/>
    <w:rsid w:val="00625D1F"/>
    <w:rsid w:val="00625E9B"/>
    <w:rsid w:val="00626712"/>
    <w:rsid w:val="00626C65"/>
    <w:rsid w:val="0062746A"/>
    <w:rsid w:val="006277C0"/>
    <w:rsid w:val="00627952"/>
    <w:rsid w:val="00627B55"/>
    <w:rsid w:val="0063046F"/>
    <w:rsid w:val="0063162B"/>
    <w:rsid w:val="006316AA"/>
    <w:rsid w:val="00631C96"/>
    <w:rsid w:val="00632901"/>
    <w:rsid w:val="006330EB"/>
    <w:rsid w:val="00633156"/>
    <w:rsid w:val="006335FD"/>
    <w:rsid w:val="0063362C"/>
    <w:rsid w:val="0063405A"/>
    <w:rsid w:val="00634099"/>
    <w:rsid w:val="006340F1"/>
    <w:rsid w:val="00634499"/>
    <w:rsid w:val="0063470A"/>
    <w:rsid w:val="006348C5"/>
    <w:rsid w:val="006350A4"/>
    <w:rsid w:val="00635C95"/>
    <w:rsid w:val="00636351"/>
    <w:rsid w:val="0063643E"/>
    <w:rsid w:val="006366E1"/>
    <w:rsid w:val="006368DE"/>
    <w:rsid w:val="00636A45"/>
    <w:rsid w:val="00636C76"/>
    <w:rsid w:val="00636ED1"/>
    <w:rsid w:val="006372CE"/>
    <w:rsid w:val="006373DB"/>
    <w:rsid w:val="00637752"/>
    <w:rsid w:val="00637A28"/>
    <w:rsid w:val="00640D5A"/>
    <w:rsid w:val="00641624"/>
    <w:rsid w:val="0064261C"/>
    <w:rsid w:val="006426C5"/>
    <w:rsid w:val="00642E43"/>
    <w:rsid w:val="0064311B"/>
    <w:rsid w:val="006435DC"/>
    <w:rsid w:val="00643821"/>
    <w:rsid w:val="006442DD"/>
    <w:rsid w:val="006448E3"/>
    <w:rsid w:val="00644B65"/>
    <w:rsid w:val="006454EC"/>
    <w:rsid w:val="006459A8"/>
    <w:rsid w:val="00645A3F"/>
    <w:rsid w:val="00645AF0"/>
    <w:rsid w:val="00645C91"/>
    <w:rsid w:val="00645CA7"/>
    <w:rsid w:val="006469FA"/>
    <w:rsid w:val="00646A66"/>
    <w:rsid w:val="00647174"/>
    <w:rsid w:val="00647CC3"/>
    <w:rsid w:val="006503E3"/>
    <w:rsid w:val="00650471"/>
    <w:rsid w:val="00650A69"/>
    <w:rsid w:val="00650E07"/>
    <w:rsid w:val="00650E9D"/>
    <w:rsid w:val="00652031"/>
    <w:rsid w:val="006522F5"/>
    <w:rsid w:val="00652331"/>
    <w:rsid w:val="00652505"/>
    <w:rsid w:val="006528DF"/>
    <w:rsid w:val="00652D96"/>
    <w:rsid w:val="00652FCE"/>
    <w:rsid w:val="00653135"/>
    <w:rsid w:val="0065398F"/>
    <w:rsid w:val="00653B19"/>
    <w:rsid w:val="00653D8B"/>
    <w:rsid w:val="0065470E"/>
    <w:rsid w:val="0065498F"/>
    <w:rsid w:val="00654D5B"/>
    <w:rsid w:val="00654FE3"/>
    <w:rsid w:val="0065521D"/>
    <w:rsid w:val="006558DC"/>
    <w:rsid w:val="00656147"/>
    <w:rsid w:val="0065639C"/>
    <w:rsid w:val="006568D2"/>
    <w:rsid w:val="00656ACF"/>
    <w:rsid w:val="00656B25"/>
    <w:rsid w:val="00656C7E"/>
    <w:rsid w:val="00656EF0"/>
    <w:rsid w:val="00657094"/>
    <w:rsid w:val="0066028A"/>
    <w:rsid w:val="006606ED"/>
    <w:rsid w:val="00660B4F"/>
    <w:rsid w:val="00660BFD"/>
    <w:rsid w:val="00660DA9"/>
    <w:rsid w:val="006625D7"/>
    <w:rsid w:val="00662B7A"/>
    <w:rsid w:val="006631E4"/>
    <w:rsid w:val="00663DA6"/>
    <w:rsid w:val="006646EB"/>
    <w:rsid w:val="0066482E"/>
    <w:rsid w:val="00664FC3"/>
    <w:rsid w:val="00665540"/>
    <w:rsid w:val="0066557F"/>
    <w:rsid w:val="00666154"/>
    <w:rsid w:val="00666A08"/>
    <w:rsid w:val="0066786B"/>
    <w:rsid w:val="00667B8A"/>
    <w:rsid w:val="00667E60"/>
    <w:rsid w:val="00667E9A"/>
    <w:rsid w:val="006701ED"/>
    <w:rsid w:val="0067098F"/>
    <w:rsid w:val="00670A9F"/>
    <w:rsid w:val="00670E9E"/>
    <w:rsid w:val="00670FED"/>
    <w:rsid w:val="0067130B"/>
    <w:rsid w:val="006715D8"/>
    <w:rsid w:val="006717A1"/>
    <w:rsid w:val="00671C3B"/>
    <w:rsid w:val="00672340"/>
    <w:rsid w:val="00672817"/>
    <w:rsid w:val="006729F5"/>
    <w:rsid w:val="006733F0"/>
    <w:rsid w:val="006736A0"/>
    <w:rsid w:val="00673B56"/>
    <w:rsid w:val="0067407B"/>
    <w:rsid w:val="006741AD"/>
    <w:rsid w:val="00674672"/>
    <w:rsid w:val="00674CEC"/>
    <w:rsid w:val="00674D45"/>
    <w:rsid w:val="00674DFA"/>
    <w:rsid w:val="00674EE5"/>
    <w:rsid w:val="0067526D"/>
    <w:rsid w:val="00675462"/>
    <w:rsid w:val="00675946"/>
    <w:rsid w:val="00676058"/>
    <w:rsid w:val="006760D0"/>
    <w:rsid w:val="0067694A"/>
    <w:rsid w:val="00677A39"/>
    <w:rsid w:val="006802AC"/>
    <w:rsid w:val="00680BF5"/>
    <w:rsid w:val="00682528"/>
    <w:rsid w:val="00683296"/>
    <w:rsid w:val="006832E5"/>
    <w:rsid w:val="00683467"/>
    <w:rsid w:val="00683528"/>
    <w:rsid w:val="00683D29"/>
    <w:rsid w:val="00683D4F"/>
    <w:rsid w:val="006841DF"/>
    <w:rsid w:val="00684740"/>
    <w:rsid w:val="00684D60"/>
    <w:rsid w:val="00685066"/>
    <w:rsid w:val="00685DB3"/>
    <w:rsid w:val="00685F1D"/>
    <w:rsid w:val="00685FB3"/>
    <w:rsid w:val="00686328"/>
    <w:rsid w:val="00687071"/>
    <w:rsid w:val="00687CEC"/>
    <w:rsid w:val="00687E4E"/>
    <w:rsid w:val="00687F7D"/>
    <w:rsid w:val="00690149"/>
    <w:rsid w:val="006909F8"/>
    <w:rsid w:val="00691206"/>
    <w:rsid w:val="0069155A"/>
    <w:rsid w:val="006915C7"/>
    <w:rsid w:val="00693A75"/>
    <w:rsid w:val="00693D63"/>
    <w:rsid w:val="00694619"/>
    <w:rsid w:val="00694995"/>
    <w:rsid w:val="00695AD7"/>
    <w:rsid w:val="00695BF2"/>
    <w:rsid w:val="00696334"/>
    <w:rsid w:val="00696673"/>
    <w:rsid w:val="0069699F"/>
    <w:rsid w:val="00696BB6"/>
    <w:rsid w:val="00696C56"/>
    <w:rsid w:val="00696CBA"/>
    <w:rsid w:val="006976DD"/>
    <w:rsid w:val="00697C45"/>
    <w:rsid w:val="006A040E"/>
    <w:rsid w:val="006A0725"/>
    <w:rsid w:val="006A0B11"/>
    <w:rsid w:val="006A102C"/>
    <w:rsid w:val="006A1049"/>
    <w:rsid w:val="006A1522"/>
    <w:rsid w:val="006A2508"/>
    <w:rsid w:val="006A2FA9"/>
    <w:rsid w:val="006A3DBE"/>
    <w:rsid w:val="006A4BCD"/>
    <w:rsid w:val="006A5512"/>
    <w:rsid w:val="006A57DE"/>
    <w:rsid w:val="006A5832"/>
    <w:rsid w:val="006A5A61"/>
    <w:rsid w:val="006A62F9"/>
    <w:rsid w:val="006A64D6"/>
    <w:rsid w:val="006A71EC"/>
    <w:rsid w:val="006A7461"/>
    <w:rsid w:val="006A79A9"/>
    <w:rsid w:val="006B121A"/>
    <w:rsid w:val="006B1427"/>
    <w:rsid w:val="006B15B7"/>
    <w:rsid w:val="006B29AB"/>
    <w:rsid w:val="006B366A"/>
    <w:rsid w:val="006B3E6B"/>
    <w:rsid w:val="006B455F"/>
    <w:rsid w:val="006B497D"/>
    <w:rsid w:val="006B501F"/>
    <w:rsid w:val="006B539D"/>
    <w:rsid w:val="006B59E0"/>
    <w:rsid w:val="006B60B0"/>
    <w:rsid w:val="006B6619"/>
    <w:rsid w:val="006B68D8"/>
    <w:rsid w:val="006B6A83"/>
    <w:rsid w:val="006B6AAA"/>
    <w:rsid w:val="006B6DD9"/>
    <w:rsid w:val="006B76CB"/>
    <w:rsid w:val="006B7D89"/>
    <w:rsid w:val="006C03D3"/>
    <w:rsid w:val="006C0C9C"/>
    <w:rsid w:val="006C0DFF"/>
    <w:rsid w:val="006C0F9D"/>
    <w:rsid w:val="006C1136"/>
    <w:rsid w:val="006C2430"/>
    <w:rsid w:val="006C24AA"/>
    <w:rsid w:val="006C253D"/>
    <w:rsid w:val="006C279C"/>
    <w:rsid w:val="006C3082"/>
    <w:rsid w:val="006C3368"/>
    <w:rsid w:val="006C3E36"/>
    <w:rsid w:val="006C4478"/>
    <w:rsid w:val="006C4B10"/>
    <w:rsid w:val="006C4BB1"/>
    <w:rsid w:val="006C53EE"/>
    <w:rsid w:val="006C5707"/>
    <w:rsid w:val="006C603C"/>
    <w:rsid w:val="006C653A"/>
    <w:rsid w:val="006C7556"/>
    <w:rsid w:val="006C759B"/>
    <w:rsid w:val="006C76CA"/>
    <w:rsid w:val="006C77D9"/>
    <w:rsid w:val="006C7891"/>
    <w:rsid w:val="006C7BCE"/>
    <w:rsid w:val="006C7EDD"/>
    <w:rsid w:val="006D055E"/>
    <w:rsid w:val="006D0BAF"/>
    <w:rsid w:val="006D166C"/>
    <w:rsid w:val="006D16C3"/>
    <w:rsid w:val="006D16DE"/>
    <w:rsid w:val="006D22E1"/>
    <w:rsid w:val="006D232C"/>
    <w:rsid w:val="006D26B4"/>
    <w:rsid w:val="006D377F"/>
    <w:rsid w:val="006D3968"/>
    <w:rsid w:val="006D3D1A"/>
    <w:rsid w:val="006D470E"/>
    <w:rsid w:val="006D55E2"/>
    <w:rsid w:val="006D56D1"/>
    <w:rsid w:val="006D6634"/>
    <w:rsid w:val="006D66E3"/>
    <w:rsid w:val="006D6FCA"/>
    <w:rsid w:val="006D703D"/>
    <w:rsid w:val="006D70A2"/>
    <w:rsid w:val="006D79D9"/>
    <w:rsid w:val="006D7C3C"/>
    <w:rsid w:val="006D7DE0"/>
    <w:rsid w:val="006E02F9"/>
    <w:rsid w:val="006E085F"/>
    <w:rsid w:val="006E0985"/>
    <w:rsid w:val="006E09CF"/>
    <w:rsid w:val="006E1257"/>
    <w:rsid w:val="006E1F74"/>
    <w:rsid w:val="006E26F9"/>
    <w:rsid w:val="006E306F"/>
    <w:rsid w:val="006E3790"/>
    <w:rsid w:val="006E46AE"/>
    <w:rsid w:val="006E49CD"/>
    <w:rsid w:val="006E4CFC"/>
    <w:rsid w:val="006E4D0F"/>
    <w:rsid w:val="006E531F"/>
    <w:rsid w:val="006E5699"/>
    <w:rsid w:val="006E569E"/>
    <w:rsid w:val="006E5DF7"/>
    <w:rsid w:val="006E6025"/>
    <w:rsid w:val="006E740F"/>
    <w:rsid w:val="006E7589"/>
    <w:rsid w:val="006E772E"/>
    <w:rsid w:val="006E79D6"/>
    <w:rsid w:val="006E7BC9"/>
    <w:rsid w:val="006F068C"/>
    <w:rsid w:val="006F0697"/>
    <w:rsid w:val="006F1090"/>
    <w:rsid w:val="006F1232"/>
    <w:rsid w:val="006F159F"/>
    <w:rsid w:val="006F190E"/>
    <w:rsid w:val="006F19C6"/>
    <w:rsid w:val="006F24CA"/>
    <w:rsid w:val="006F261E"/>
    <w:rsid w:val="006F26DD"/>
    <w:rsid w:val="006F27A8"/>
    <w:rsid w:val="006F34EF"/>
    <w:rsid w:val="006F417F"/>
    <w:rsid w:val="006F4654"/>
    <w:rsid w:val="006F48EE"/>
    <w:rsid w:val="006F5257"/>
    <w:rsid w:val="006F5CFE"/>
    <w:rsid w:val="006F60C7"/>
    <w:rsid w:val="006F6B24"/>
    <w:rsid w:val="006F6E6A"/>
    <w:rsid w:val="006F70F4"/>
    <w:rsid w:val="006F72CA"/>
    <w:rsid w:val="006F769A"/>
    <w:rsid w:val="006F7ADB"/>
    <w:rsid w:val="006F7C28"/>
    <w:rsid w:val="00700517"/>
    <w:rsid w:val="0070054C"/>
    <w:rsid w:val="00701086"/>
    <w:rsid w:val="007012AD"/>
    <w:rsid w:val="007016E3"/>
    <w:rsid w:val="00701A2F"/>
    <w:rsid w:val="00702082"/>
    <w:rsid w:val="00702329"/>
    <w:rsid w:val="0070251B"/>
    <w:rsid w:val="00703520"/>
    <w:rsid w:val="00703720"/>
    <w:rsid w:val="00703FEE"/>
    <w:rsid w:val="007046A6"/>
    <w:rsid w:val="00704976"/>
    <w:rsid w:val="00704B39"/>
    <w:rsid w:val="00704F7A"/>
    <w:rsid w:val="00705746"/>
    <w:rsid w:val="00705794"/>
    <w:rsid w:val="00706A02"/>
    <w:rsid w:val="0070735E"/>
    <w:rsid w:val="007076BF"/>
    <w:rsid w:val="00707740"/>
    <w:rsid w:val="00707B85"/>
    <w:rsid w:val="007100BB"/>
    <w:rsid w:val="007101C0"/>
    <w:rsid w:val="00710DC7"/>
    <w:rsid w:val="007110C3"/>
    <w:rsid w:val="007111FD"/>
    <w:rsid w:val="00711385"/>
    <w:rsid w:val="00711B2C"/>
    <w:rsid w:val="00713146"/>
    <w:rsid w:val="00713187"/>
    <w:rsid w:val="00713449"/>
    <w:rsid w:val="007134DE"/>
    <w:rsid w:val="00713635"/>
    <w:rsid w:val="00713984"/>
    <w:rsid w:val="00713AAD"/>
    <w:rsid w:val="00714187"/>
    <w:rsid w:val="00714531"/>
    <w:rsid w:val="0071468F"/>
    <w:rsid w:val="007149BC"/>
    <w:rsid w:val="007173AB"/>
    <w:rsid w:val="007175E2"/>
    <w:rsid w:val="00717B96"/>
    <w:rsid w:val="00720017"/>
    <w:rsid w:val="00720407"/>
    <w:rsid w:val="007206DB"/>
    <w:rsid w:val="0072089D"/>
    <w:rsid w:val="00720A8A"/>
    <w:rsid w:val="00720B7E"/>
    <w:rsid w:val="007211B2"/>
    <w:rsid w:val="00721C09"/>
    <w:rsid w:val="00721FEB"/>
    <w:rsid w:val="00723328"/>
    <w:rsid w:val="00723702"/>
    <w:rsid w:val="00723BE4"/>
    <w:rsid w:val="00723DAA"/>
    <w:rsid w:val="0072408A"/>
    <w:rsid w:val="0072409F"/>
    <w:rsid w:val="007240E4"/>
    <w:rsid w:val="007243A9"/>
    <w:rsid w:val="00724547"/>
    <w:rsid w:val="00724961"/>
    <w:rsid w:val="0072566D"/>
    <w:rsid w:val="00725F4B"/>
    <w:rsid w:val="00726E1C"/>
    <w:rsid w:val="00730DAE"/>
    <w:rsid w:val="00732B26"/>
    <w:rsid w:val="00732D99"/>
    <w:rsid w:val="00733123"/>
    <w:rsid w:val="007334E5"/>
    <w:rsid w:val="00733538"/>
    <w:rsid w:val="00733D02"/>
    <w:rsid w:val="0073489C"/>
    <w:rsid w:val="00735A28"/>
    <w:rsid w:val="00735BBD"/>
    <w:rsid w:val="00735C90"/>
    <w:rsid w:val="0073652E"/>
    <w:rsid w:val="0073664A"/>
    <w:rsid w:val="0073665B"/>
    <w:rsid w:val="00736D86"/>
    <w:rsid w:val="00736F99"/>
    <w:rsid w:val="007370C1"/>
    <w:rsid w:val="007370FB"/>
    <w:rsid w:val="00737309"/>
    <w:rsid w:val="007374F9"/>
    <w:rsid w:val="00737AAB"/>
    <w:rsid w:val="007400C4"/>
    <w:rsid w:val="007401FD"/>
    <w:rsid w:val="0074057E"/>
    <w:rsid w:val="00740DB7"/>
    <w:rsid w:val="007415F3"/>
    <w:rsid w:val="00741F41"/>
    <w:rsid w:val="007427BE"/>
    <w:rsid w:val="00742CEA"/>
    <w:rsid w:val="00742E15"/>
    <w:rsid w:val="00743A2F"/>
    <w:rsid w:val="00743CD0"/>
    <w:rsid w:val="00744037"/>
    <w:rsid w:val="007442B0"/>
    <w:rsid w:val="00744616"/>
    <w:rsid w:val="007447DD"/>
    <w:rsid w:val="0074504F"/>
    <w:rsid w:val="007451B9"/>
    <w:rsid w:val="0074539B"/>
    <w:rsid w:val="0074547C"/>
    <w:rsid w:val="00746484"/>
    <w:rsid w:val="007477D6"/>
    <w:rsid w:val="00747DEA"/>
    <w:rsid w:val="0075027D"/>
    <w:rsid w:val="00750516"/>
    <w:rsid w:val="007507D2"/>
    <w:rsid w:val="00750ADA"/>
    <w:rsid w:val="00750B98"/>
    <w:rsid w:val="007511B6"/>
    <w:rsid w:val="007515C5"/>
    <w:rsid w:val="007518C0"/>
    <w:rsid w:val="007522FF"/>
    <w:rsid w:val="007529D8"/>
    <w:rsid w:val="00753142"/>
    <w:rsid w:val="0075338B"/>
    <w:rsid w:val="00753A35"/>
    <w:rsid w:val="0075493F"/>
    <w:rsid w:val="00754D91"/>
    <w:rsid w:val="00755876"/>
    <w:rsid w:val="00755985"/>
    <w:rsid w:val="00755E12"/>
    <w:rsid w:val="00755EFB"/>
    <w:rsid w:val="00756214"/>
    <w:rsid w:val="007563A9"/>
    <w:rsid w:val="0075650E"/>
    <w:rsid w:val="00756AFD"/>
    <w:rsid w:val="00757BFE"/>
    <w:rsid w:val="00760B56"/>
    <w:rsid w:val="007614D3"/>
    <w:rsid w:val="00761A04"/>
    <w:rsid w:val="00761A59"/>
    <w:rsid w:val="00761E9F"/>
    <w:rsid w:val="0076205B"/>
    <w:rsid w:val="00762A5F"/>
    <w:rsid w:val="00762B61"/>
    <w:rsid w:val="00762CC4"/>
    <w:rsid w:val="00762E16"/>
    <w:rsid w:val="00763087"/>
    <w:rsid w:val="0076399E"/>
    <w:rsid w:val="0076421E"/>
    <w:rsid w:val="0076429B"/>
    <w:rsid w:val="00764D52"/>
    <w:rsid w:val="00764D6B"/>
    <w:rsid w:val="00765263"/>
    <w:rsid w:val="00765617"/>
    <w:rsid w:val="007658FF"/>
    <w:rsid w:val="00765AC2"/>
    <w:rsid w:val="00766B8E"/>
    <w:rsid w:val="00766DD4"/>
    <w:rsid w:val="00766E8B"/>
    <w:rsid w:val="007672BB"/>
    <w:rsid w:val="00767685"/>
    <w:rsid w:val="0076789E"/>
    <w:rsid w:val="00767AA4"/>
    <w:rsid w:val="00767CEA"/>
    <w:rsid w:val="00767D43"/>
    <w:rsid w:val="007705B3"/>
    <w:rsid w:val="00770AEC"/>
    <w:rsid w:val="00771144"/>
    <w:rsid w:val="0077199F"/>
    <w:rsid w:val="00771F99"/>
    <w:rsid w:val="00772684"/>
    <w:rsid w:val="00773133"/>
    <w:rsid w:val="007731EB"/>
    <w:rsid w:val="00773903"/>
    <w:rsid w:val="00773EB1"/>
    <w:rsid w:val="00774533"/>
    <w:rsid w:val="00774F40"/>
    <w:rsid w:val="007752FF"/>
    <w:rsid w:val="007755A0"/>
    <w:rsid w:val="007760F4"/>
    <w:rsid w:val="00776B47"/>
    <w:rsid w:val="0077783F"/>
    <w:rsid w:val="00780357"/>
    <w:rsid w:val="007803BB"/>
    <w:rsid w:val="00780841"/>
    <w:rsid w:val="00780E36"/>
    <w:rsid w:val="0078119F"/>
    <w:rsid w:val="007812BF"/>
    <w:rsid w:val="00781782"/>
    <w:rsid w:val="00781E81"/>
    <w:rsid w:val="007820AA"/>
    <w:rsid w:val="00782941"/>
    <w:rsid w:val="00782E25"/>
    <w:rsid w:val="00784F8A"/>
    <w:rsid w:val="007855F3"/>
    <w:rsid w:val="00785889"/>
    <w:rsid w:val="00785CF5"/>
    <w:rsid w:val="00785EE6"/>
    <w:rsid w:val="007866D2"/>
    <w:rsid w:val="00786738"/>
    <w:rsid w:val="00786E98"/>
    <w:rsid w:val="0078795B"/>
    <w:rsid w:val="00787F4C"/>
    <w:rsid w:val="00790C22"/>
    <w:rsid w:val="00790E05"/>
    <w:rsid w:val="007913BB"/>
    <w:rsid w:val="00791811"/>
    <w:rsid w:val="007918C4"/>
    <w:rsid w:val="00791DB2"/>
    <w:rsid w:val="007921D3"/>
    <w:rsid w:val="007929F3"/>
    <w:rsid w:val="00792FF5"/>
    <w:rsid w:val="0079325A"/>
    <w:rsid w:val="0079326F"/>
    <w:rsid w:val="0079381C"/>
    <w:rsid w:val="007943BF"/>
    <w:rsid w:val="0079460B"/>
    <w:rsid w:val="0079474E"/>
    <w:rsid w:val="00794C7B"/>
    <w:rsid w:val="00794DC3"/>
    <w:rsid w:val="00794F8A"/>
    <w:rsid w:val="00794FE6"/>
    <w:rsid w:val="00795148"/>
    <w:rsid w:val="007954B7"/>
    <w:rsid w:val="00796457"/>
    <w:rsid w:val="007978DA"/>
    <w:rsid w:val="00797CD6"/>
    <w:rsid w:val="00797DB1"/>
    <w:rsid w:val="007A013E"/>
    <w:rsid w:val="007A07EE"/>
    <w:rsid w:val="007A089A"/>
    <w:rsid w:val="007A1015"/>
    <w:rsid w:val="007A1113"/>
    <w:rsid w:val="007A28CF"/>
    <w:rsid w:val="007A2A74"/>
    <w:rsid w:val="007A3185"/>
    <w:rsid w:val="007A326A"/>
    <w:rsid w:val="007A3607"/>
    <w:rsid w:val="007A362B"/>
    <w:rsid w:val="007A372A"/>
    <w:rsid w:val="007A3896"/>
    <w:rsid w:val="007A3991"/>
    <w:rsid w:val="007A42EE"/>
    <w:rsid w:val="007A559C"/>
    <w:rsid w:val="007A56CB"/>
    <w:rsid w:val="007A5805"/>
    <w:rsid w:val="007A5937"/>
    <w:rsid w:val="007A618B"/>
    <w:rsid w:val="007A64A6"/>
    <w:rsid w:val="007A6953"/>
    <w:rsid w:val="007A69E9"/>
    <w:rsid w:val="007A72FF"/>
    <w:rsid w:val="007A7C10"/>
    <w:rsid w:val="007B00BE"/>
    <w:rsid w:val="007B0147"/>
    <w:rsid w:val="007B020C"/>
    <w:rsid w:val="007B0A7A"/>
    <w:rsid w:val="007B0C06"/>
    <w:rsid w:val="007B0F7D"/>
    <w:rsid w:val="007B1461"/>
    <w:rsid w:val="007B1842"/>
    <w:rsid w:val="007B1964"/>
    <w:rsid w:val="007B19C4"/>
    <w:rsid w:val="007B1C16"/>
    <w:rsid w:val="007B2489"/>
    <w:rsid w:val="007B2C8F"/>
    <w:rsid w:val="007B2DF1"/>
    <w:rsid w:val="007B2EB3"/>
    <w:rsid w:val="007B2F8B"/>
    <w:rsid w:val="007B388F"/>
    <w:rsid w:val="007B3A27"/>
    <w:rsid w:val="007B3A52"/>
    <w:rsid w:val="007B3D18"/>
    <w:rsid w:val="007B3EBA"/>
    <w:rsid w:val="007B43B2"/>
    <w:rsid w:val="007B469D"/>
    <w:rsid w:val="007B49E3"/>
    <w:rsid w:val="007B4BC9"/>
    <w:rsid w:val="007B4F4A"/>
    <w:rsid w:val="007B58A3"/>
    <w:rsid w:val="007B5949"/>
    <w:rsid w:val="007B5EE2"/>
    <w:rsid w:val="007B618C"/>
    <w:rsid w:val="007B68F3"/>
    <w:rsid w:val="007B740F"/>
    <w:rsid w:val="007B7C54"/>
    <w:rsid w:val="007B7D52"/>
    <w:rsid w:val="007C00C9"/>
    <w:rsid w:val="007C0510"/>
    <w:rsid w:val="007C072F"/>
    <w:rsid w:val="007C07E5"/>
    <w:rsid w:val="007C08FC"/>
    <w:rsid w:val="007C0E8C"/>
    <w:rsid w:val="007C1982"/>
    <w:rsid w:val="007C1CEE"/>
    <w:rsid w:val="007C1E69"/>
    <w:rsid w:val="007C2CC9"/>
    <w:rsid w:val="007C2CD9"/>
    <w:rsid w:val="007C4630"/>
    <w:rsid w:val="007C474B"/>
    <w:rsid w:val="007C4B26"/>
    <w:rsid w:val="007C4EB4"/>
    <w:rsid w:val="007C5171"/>
    <w:rsid w:val="007C5803"/>
    <w:rsid w:val="007C5A4F"/>
    <w:rsid w:val="007C64AC"/>
    <w:rsid w:val="007C6548"/>
    <w:rsid w:val="007C6677"/>
    <w:rsid w:val="007C749E"/>
    <w:rsid w:val="007C7941"/>
    <w:rsid w:val="007C7E4B"/>
    <w:rsid w:val="007D08BB"/>
    <w:rsid w:val="007D0DF3"/>
    <w:rsid w:val="007D0F27"/>
    <w:rsid w:val="007D16EB"/>
    <w:rsid w:val="007D17E1"/>
    <w:rsid w:val="007D1B5A"/>
    <w:rsid w:val="007D1D43"/>
    <w:rsid w:val="007D1E58"/>
    <w:rsid w:val="007D217F"/>
    <w:rsid w:val="007D21ED"/>
    <w:rsid w:val="007D22B0"/>
    <w:rsid w:val="007D29C5"/>
    <w:rsid w:val="007D2D47"/>
    <w:rsid w:val="007D305B"/>
    <w:rsid w:val="007D34A9"/>
    <w:rsid w:val="007D395A"/>
    <w:rsid w:val="007D39D4"/>
    <w:rsid w:val="007D3C9B"/>
    <w:rsid w:val="007D467B"/>
    <w:rsid w:val="007D4AF9"/>
    <w:rsid w:val="007D55EF"/>
    <w:rsid w:val="007D639E"/>
    <w:rsid w:val="007D6524"/>
    <w:rsid w:val="007D7003"/>
    <w:rsid w:val="007D756D"/>
    <w:rsid w:val="007D79B6"/>
    <w:rsid w:val="007D7AB4"/>
    <w:rsid w:val="007E0AD4"/>
    <w:rsid w:val="007E0EA1"/>
    <w:rsid w:val="007E0F0A"/>
    <w:rsid w:val="007E1094"/>
    <w:rsid w:val="007E109C"/>
    <w:rsid w:val="007E121C"/>
    <w:rsid w:val="007E1533"/>
    <w:rsid w:val="007E191D"/>
    <w:rsid w:val="007E2176"/>
    <w:rsid w:val="007E24EA"/>
    <w:rsid w:val="007E2A61"/>
    <w:rsid w:val="007E3182"/>
    <w:rsid w:val="007E360C"/>
    <w:rsid w:val="007E36E4"/>
    <w:rsid w:val="007E37CD"/>
    <w:rsid w:val="007E3FC4"/>
    <w:rsid w:val="007E43C0"/>
    <w:rsid w:val="007E4687"/>
    <w:rsid w:val="007E471D"/>
    <w:rsid w:val="007E48B5"/>
    <w:rsid w:val="007E5446"/>
    <w:rsid w:val="007E5FBE"/>
    <w:rsid w:val="007E606F"/>
    <w:rsid w:val="007E6354"/>
    <w:rsid w:val="007E63E6"/>
    <w:rsid w:val="007E65F6"/>
    <w:rsid w:val="007E718D"/>
    <w:rsid w:val="007E7E5E"/>
    <w:rsid w:val="007E7F57"/>
    <w:rsid w:val="007F0E98"/>
    <w:rsid w:val="007F140E"/>
    <w:rsid w:val="007F1840"/>
    <w:rsid w:val="007F1BF1"/>
    <w:rsid w:val="007F1C5F"/>
    <w:rsid w:val="007F1D95"/>
    <w:rsid w:val="007F1E19"/>
    <w:rsid w:val="007F2435"/>
    <w:rsid w:val="007F25E3"/>
    <w:rsid w:val="007F260E"/>
    <w:rsid w:val="007F277E"/>
    <w:rsid w:val="007F2BEC"/>
    <w:rsid w:val="007F2C3D"/>
    <w:rsid w:val="007F31EE"/>
    <w:rsid w:val="007F32B2"/>
    <w:rsid w:val="007F34AC"/>
    <w:rsid w:val="007F5382"/>
    <w:rsid w:val="007F5568"/>
    <w:rsid w:val="007F560B"/>
    <w:rsid w:val="007F58E5"/>
    <w:rsid w:val="007F5ACC"/>
    <w:rsid w:val="007F686F"/>
    <w:rsid w:val="007F69A9"/>
    <w:rsid w:val="007F6FC1"/>
    <w:rsid w:val="007F77E4"/>
    <w:rsid w:val="007F77F9"/>
    <w:rsid w:val="007F7945"/>
    <w:rsid w:val="007F796E"/>
    <w:rsid w:val="007F7F6B"/>
    <w:rsid w:val="00800318"/>
    <w:rsid w:val="008008AC"/>
    <w:rsid w:val="00800F4B"/>
    <w:rsid w:val="00801323"/>
    <w:rsid w:val="00801D25"/>
    <w:rsid w:val="00802F58"/>
    <w:rsid w:val="008033D8"/>
    <w:rsid w:val="00804FE6"/>
    <w:rsid w:val="00805F10"/>
    <w:rsid w:val="00806E2E"/>
    <w:rsid w:val="0080754B"/>
    <w:rsid w:val="00807935"/>
    <w:rsid w:val="00810303"/>
    <w:rsid w:val="008104D5"/>
    <w:rsid w:val="00810EB1"/>
    <w:rsid w:val="00810F5F"/>
    <w:rsid w:val="00811119"/>
    <w:rsid w:val="00811674"/>
    <w:rsid w:val="00811D04"/>
    <w:rsid w:val="00811D80"/>
    <w:rsid w:val="008126CB"/>
    <w:rsid w:val="008132D0"/>
    <w:rsid w:val="0081497E"/>
    <w:rsid w:val="00814F12"/>
    <w:rsid w:val="008157CF"/>
    <w:rsid w:val="00815B4B"/>
    <w:rsid w:val="00815B70"/>
    <w:rsid w:val="0081627A"/>
    <w:rsid w:val="00816E1F"/>
    <w:rsid w:val="00817032"/>
    <w:rsid w:val="008173AA"/>
    <w:rsid w:val="00817A1B"/>
    <w:rsid w:val="00817C49"/>
    <w:rsid w:val="008207C0"/>
    <w:rsid w:val="00820A77"/>
    <w:rsid w:val="00820D3A"/>
    <w:rsid w:val="00821435"/>
    <w:rsid w:val="00821770"/>
    <w:rsid w:val="008218B9"/>
    <w:rsid w:val="00821B3A"/>
    <w:rsid w:val="00821D29"/>
    <w:rsid w:val="00821F5E"/>
    <w:rsid w:val="00821F8D"/>
    <w:rsid w:val="008220E6"/>
    <w:rsid w:val="008232B3"/>
    <w:rsid w:val="0082380E"/>
    <w:rsid w:val="00824515"/>
    <w:rsid w:val="008248B7"/>
    <w:rsid w:val="00824DE2"/>
    <w:rsid w:val="00824E22"/>
    <w:rsid w:val="0082530C"/>
    <w:rsid w:val="00825782"/>
    <w:rsid w:val="008258E2"/>
    <w:rsid w:val="00825B60"/>
    <w:rsid w:val="00825F72"/>
    <w:rsid w:val="0082706D"/>
    <w:rsid w:val="0082708E"/>
    <w:rsid w:val="00827285"/>
    <w:rsid w:val="008279AC"/>
    <w:rsid w:val="00830473"/>
    <w:rsid w:val="008306AC"/>
    <w:rsid w:val="00830C01"/>
    <w:rsid w:val="00831016"/>
    <w:rsid w:val="00831DAB"/>
    <w:rsid w:val="008321F6"/>
    <w:rsid w:val="00833210"/>
    <w:rsid w:val="00833EED"/>
    <w:rsid w:val="008343C6"/>
    <w:rsid w:val="00834D90"/>
    <w:rsid w:val="00835980"/>
    <w:rsid w:val="00836128"/>
    <w:rsid w:val="0083650D"/>
    <w:rsid w:val="00837274"/>
    <w:rsid w:val="008372C6"/>
    <w:rsid w:val="008373E3"/>
    <w:rsid w:val="0083764C"/>
    <w:rsid w:val="00837AA2"/>
    <w:rsid w:val="00840411"/>
    <w:rsid w:val="00840903"/>
    <w:rsid w:val="00841565"/>
    <w:rsid w:val="0084194B"/>
    <w:rsid w:val="008419DD"/>
    <w:rsid w:val="0084207C"/>
    <w:rsid w:val="00842234"/>
    <w:rsid w:val="0084231B"/>
    <w:rsid w:val="00842507"/>
    <w:rsid w:val="00842BA3"/>
    <w:rsid w:val="00842BF0"/>
    <w:rsid w:val="0084317C"/>
    <w:rsid w:val="00843203"/>
    <w:rsid w:val="00843AE7"/>
    <w:rsid w:val="00843DC8"/>
    <w:rsid w:val="00844422"/>
    <w:rsid w:val="00844788"/>
    <w:rsid w:val="008448BB"/>
    <w:rsid w:val="00844AB6"/>
    <w:rsid w:val="008450C1"/>
    <w:rsid w:val="00845192"/>
    <w:rsid w:val="008456CC"/>
    <w:rsid w:val="00846318"/>
    <w:rsid w:val="00846D1B"/>
    <w:rsid w:val="00846F1E"/>
    <w:rsid w:val="00847039"/>
    <w:rsid w:val="00847D60"/>
    <w:rsid w:val="008502D7"/>
    <w:rsid w:val="00850303"/>
    <w:rsid w:val="0085063F"/>
    <w:rsid w:val="00851376"/>
    <w:rsid w:val="008513F3"/>
    <w:rsid w:val="00851820"/>
    <w:rsid w:val="00851894"/>
    <w:rsid w:val="008521B8"/>
    <w:rsid w:val="0085285C"/>
    <w:rsid w:val="00852976"/>
    <w:rsid w:val="008535DB"/>
    <w:rsid w:val="00853CF2"/>
    <w:rsid w:val="00853D54"/>
    <w:rsid w:val="00854DC1"/>
    <w:rsid w:val="00855664"/>
    <w:rsid w:val="00855FA0"/>
    <w:rsid w:val="008568C8"/>
    <w:rsid w:val="00856B83"/>
    <w:rsid w:val="00857C91"/>
    <w:rsid w:val="00857D6C"/>
    <w:rsid w:val="00857E2E"/>
    <w:rsid w:val="0086048C"/>
    <w:rsid w:val="00860AEA"/>
    <w:rsid w:val="00860FAD"/>
    <w:rsid w:val="00862753"/>
    <w:rsid w:val="0086320F"/>
    <w:rsid w:val="008647A9"/>
    <w:rsid w:val="0086485D"/>
    <w:rsid w:val="0086495B"/>
    <w:rsid w:val="00864B52"/>
    <w:rsid w:val="00864E8F"/>
    <w:rsid w:val="0086519F"/>
    <w:rsid w:val="0086583C"/>
    <w:rsid w:val="00865950"/>
    <w:rsid w:val="00865A27"/>
    <w:rsid w:val="00865F97"/>
    <w:rsid w:val="00867A17"/>
    <w:rsid w:val="00867FBE"/>
    <w:rsid w:val="008700EC"/>
    <w:rsid w:val="008700F6"/>
    <w:rsid w:val="00871A35"/>
    <w:rsid w:val="00871EC7"/>
    <w:rsid w:val="0087296C"/>
    <w:rsid w:val="00872AE7"/>
    <w:rsid w:val="00872EE3"/>
    <w:rsid w:val="0087324E"/>
    <w:rsid w:val="008740C8"/>
    <w:rsid w:val="0087467C"/>
    <w:rsid w:val="008749F2"/>
    <w:rsid w:val="00874BFD"/>
    <w:rsid w:val="00875045"/>
    <w:rsid w:val="008752D9"/>
    <w:rsid w:val="0087629E"/>
    <w:rsid w:val="00876328"/>
    <w:rsid w:val="00876394"/>
    <w:rsid w:val="00876D68"/>
    <w:rsid w:val="008773E4"/>
    <w:rsid w:val="00877B35"/>
    <w:rsid w:val="00877BDA"/>
    <w:rsid w:val="008801CC"/>
    <w:rsid w:val="00880259"/>
    <w:rsid w:val="0088031F"/>
    <w:rsid w:val="0088070C"/>
    <w:rsid w:val="0088087E"/>
    <w:rsid w:val="00880FEC"/>
    <w:rsid w:val="008813CD"/>
    <w:rsid w:val="0088264A"/>
    <w:rsid w:val="00882B2D"/>
    <w:rsid w:val="00882E60"/>
    <w:rsid w:val="00884221"/>
    <w:rsid w:val="00884268"/>
    <w:rsid w:val="0088431B"/>
    <w:rsid w:val="00884970"/>
    <w:rsid w:val="00884D87"/>
    <w:rsid w:val="00884EE5"/>
    <w:rsid w:val="008859D9"/>
    <w:rsid w:val="00885D9D"/>
    <w:rsid w:val="008869ED"/>
    <w:rsid w:val="00886DE1"/>
    <w:rsid w:val="008870A6"/>
    <w:rsid w:val="00887B4F"/>
    <w:rsid w:val="0089156A"/>
    <w:rsid w:val="008922A0"/>
    <w:rsid w:val="008923B3"/>
    <w:rsid w:val="00892659"/>
    <w:rsid w:val="00892C8C"/>
    <w:rsid w:val="00893516"/>
    <w:rsid w:val="0089376F"/>
    <w:rsid w:val="00893B7B"/>
    <w:rsid w:val="00893FE4"/>
    <w:rsid w:val="008946A9"/>
    <w:rsid w:val="00894869"/>
    <w:rsid w:val="00894945"/>
    <w:rsid w:val="00895566"/>
    <w:rsid w:val="00895BA5"/>
    <w:rsid w:val="00896185"/>
    <w:rsid w:val="00896525"/>
    <w:rsid w:val="00896CDF"/>
    <w:rsid w:val="00897022"/>
    <w:rsid w:val="0089711E"/>
    <w:rsid w:val="00897442"/>
    <w:rsid w:val="00897BCA"/>
    <w:rsid w:val="008A06DE"/>
    <w:rsid w:val="008A0E5F"/>
    <w:rsid w:val="008A122C"/>
    <w:rsid w:val="008A1DA7"/>
    <w:rsid w:val="008A1F9B"/>
    <w:rsid w:val="008A22A8"/>
    <w:rsid w:val="008A26AD"/>
    <w:rsid w:val="008A271C"/>
    <w:rsid w:val="008A2B05"/>
    <w:rsid w:val="008A2BF8"/>
    <w:rsid w:val="008A3F33"/>
    <w:rsid w:val="008A442E"/>
    <w:rsid w:val="008A4862"/>
    <w:rsid w:val="008A4926"/>
    <w:rsid w:val="008A5305"/>
    <w:rsid w:val="008A59C6"/>
    <w:rsid w:val="008A5D1C"/>
    <w:rsid w:val="008A6037"/>
    <w:rsid w:val="008A63CB"/>
    <w:rsid w:val="008A6B69"/>
    <w:rsid w:val="008A6D6F"/>
    <w:rsid w:val="008A7556"/>
    <w:rsid w:val="008A77B6"/>
    <w:rsid w:val="008A7967"/>
    <w:rsid w:val="008A7EC7"/>
    <w:rsid w:val="008B09BD"/>
    <w:rsid w:val="008B0A06"/>
    <w:rsid w:val="008B0B58"/>
    <w:rsid w:val="008B0DDA"/>
    <w:rsid w:val="008B0E5E"/>
    <w:rsid w:val="008B0F02"/>
    <w:rsid w:val="008B11AE"/>
    <w:rsid w:val="008B1819"/>
    <w:rsid w:val="008B1FCB"/>
    <w:rsid w:val="008B26BC"/>
    <w:rsid w:val="008B277E"/>
    <w:rsid w:val="008B2A5C"/>
    <w:rsid w:val="008B2F4E"/>
    <w:rsid w:val="008B327F"/>
    <w:rsid w:val="008B3F00"/>
    <w:rsid w:val="008B50BA"/>
    <w:rsid w:val="008B5589"/>
    <w:rsid w:val="008B5817"/>
    <w:rsid w:val="008B5D05"/>
    <w:rsid w:val="008B693D"/>
    <w:rsid w:val="008B7688"/>
    <w:rsid w:val="008B76AF"/>
    <w:rsid w:val="008B76FB"/>
    <w:rsid w:val="008B7BE2"/>
    <w:rsid w:val="008C00F1"/>
    <w:rsid w:val="008C019D"/>
    <w:rsid w:val="008C025F"/>
    <w:rsid w:val="008C07A8"/>
    <w:rsid w:val="008C11DE"/>
    <w:rsid w:val="008C152B"/>
    <w:rsid w:val="008C2685"/>
    <w:rsid w:val="008C2B52"/>
    <w:rsid w:val="008C3114"/>
    <w:rsid w:val="008C327E"/>
    <w:rsid w:val="008C37E5"/>
    <w:rsid w:val="008C3A12"/>
    <w:rsid w:val="008C40E0"/>
    <w:rsid w:val="008C448E"/>
    <w:rsid w:val="008C52A6"/>
    <w:rsid w:val="008C5F4B"/>
    <w:rsid w:val="008C6271"/>
    <w:rsid w:val="008C62BA"/>
    <w:rsid w:val="008C6645"/>
    <w:rsid w:val="008C689C"/>
    <w:rsid w:val="008C7057"/>
    <w:rsid w:val="008C74A8"/>
    <w:rsid w:val="008C7926"/>
    <w:rsid w:val="008D024C"/>
    <w:rsid w:val="008D0D69"/>
    <w:rsid w:val="008D120D"/>
    <w:rsid w:val="008D167D"/>
    <w:rsid w:val="008D19F0"/>
    <w:rsid w:val="008D1D18"/>
    <w:rsid w:val="008D1D2F"/>
    <w:rsid w:val="008D1D4C"/>
    <w:rsid w:val="008D1E58"/>
    <w:rsid w:val="008D21E6"/>
    <w:rsid w:val="008D2228"/>
    <w:rsid w:val="008D22A1"/>
    <w:rsid w:val="008D247F"/>
    <w:rsid w:val="008D2ED4"/>
    <w:rsid w:val="008D3409"/>
    <w:rsid w:val="008D3599"/>
    <w:rsid w:val="008D35E7"/>
    <w:rsid w:val="008D387E"/>
    <w:rsid w:val="008D4155"/>
    <w:rsid w:val="008D4BB4"/>
    <w:rsid w:val="008D4F47"/>
    <w:rsid w:val="008D561C"/>
    <w:rsid w:val="008D5833"/>
    <w:rsid w:val="008D6010"/>
    <w:rsid w:val="008D7376"/>
    <w:rsid w:val="008D7A47"/>
    <w:rsid w:val="008D7D4E"/>
    <w:rsid w:val="008D7D69"/>
    <w:rsid w:val="008D7F69"/>
    <w:rsid w:val="008E0D23"/>
    <w:rsid w:val="008E120B"/>
    <w:rsid w:val="008E12F8"/>
    <w:rsid w:val="008E18C3"/>
    <w:rsid w:val="008E193D"/>
    <w:rsid w:val="008E2128"/>
    <w:rsid w:val="008E27A8"/>
    <w:rsid w:val="008E2879"/>
    <w:rsid w:val="008E2D68"/>
    <w:rsid w:val="008E35CC"/>
    <w:rsid w:val="008E3A0A"/>
    <w:rsid w:val="008E4332"/>
    <w:rsid w:val="008E45C5"/>
    <w:rsid w:val="008E49BC"/>
    <w:rsid w:val="008E4B3C"/>
    <w:rsid w:val="008E4B5C"/>
    <w:rsid w:val="008E4C0C"/>
    <w:rsid w:val="008E6676"/>
    <w:rsid w:val="008E6920"/>
    <w:rsid w:val="008E697C"/>
    <w:rsid w:val="008E6C87"/>
    <w:rsid w:val="008E70AC"/>
    <w:rsid w:val="008E77AE"/>
    <w:rsid w:val="008E78D2"/>
    <w:rsid w:val="008E7907"/>
    <w:rsid w:val="008E7D1A"/>
    <w:rsid w:val="008F058E"/>
    <w:rsid w:val="008F0E5F"/>
    <w:rsid w:val="008F1412"/>
    <w:rsid w:val="008F1567"/>
    <w:rsid w:val="008F160B"/>
    <w:rsid w:val="008F162E"/>
    <w:rsid w:val="008F1651"/>
    <w:rsid w:val="008F1B78"/>
    <w:rsid w:val="008F1C28"/>
    <w:rsid w:val="008F1E01"/>
    <w:rsid w:val="008F2B25"/>
    <w:rsid w:val="008F36D1"/>
    <w:rsid w:val="008F435C"/>
    <w:rsid w:val="008F4495"/>
    <w:rsid w:val="008F4927"/>
    <w:rsid w:val="008F4AA6"/>
    <w:rsid w:val="008F542E"/>
    <w:rsid w:val="008F5AE8"/>
    <w:rsid w:val="008F5F3B"/>
    <w:rsid w:val="008F6F2F"/>
    <w:rsid w:val="008F71DC"/>
    <w:rsid w:val="009001AA"/>
    <w:rsid w:val="009005A1"/>
    <w:rsid w:val="00900B2A"/>
    <w:rsid w:val="00900BEB"/>
    <w:rsid w:val="0090107E"/>
    <w:rsid w:val="00901D69"/>
    <w:rsid w:val="00901FB3"/>
    <w:rsid w:val="00902039"/>
    <w:rsid w:val="0090240D"/>
    <w:rsid w:val="00902AC9"/>
    <w:rsid w:val="009031C9"/>
    <w:rsid w:val="00903356"/>
    <w:rsid w:val="00903772"/>
    <w:rsid w:val="00903F31"/>
    <w:rsid w:val="00904670"/>
    <w:rsid w:val="00904855"/>
    <w:rsid w:val="00904AA3"/>
    <w:rsid w:val="00904B0F"/>
    <w:rsid w:val="00904F45"/>
    <w:rsid w:val="0090546E"/>
    <w:rsid w:val="00905CC4"/>
    <w:rsid w:val="00905DCC"/>
    <w:rsid w:val="00905E1D"/>
    <w:rsid w:val="00905F18"/>
    <w:rsid w:val="0090602A"/>
    <w:rsid w:val="009063BE"/>
    <w:rsid w:val="0090659F"/>
    <w:rsid w:val="00906865"/>
    <w:rsid w:val="00906A18"/>
    <w:rsid w:val="00906B1A"/>
    <w:rsid w:val="009075A9"/>
    <w:rsid w:val="00907E75"/>
    <w:rsid w:val="009108A0"/>
    <w:rsid w:val="00910C4B"/>
    <w:rsid w:val="00910D07"/>
    <w:rsid w:val="0091217F"/>
    <w:rsid w:val="00912695"/>
    <w:rsid w:val="00912AF9"/>
    <w:rsid w:val="00912C60"/>
    <w:rsid w:val="00912CE9"/>
    <w:rsid w:val="00912DFC"/>
    <w:rsid w:val="009130D7"/>
    <w:rsid w:val="00913F31"/>
    <w:rsid w:val="00914623"/>
    <w:rsid w:val="00914A39"/>
    <w:rsid w:val="009155B2"/>
    <w:rsid w:val="009164FE"/>
    <w:rsid w:val="00916759"/>
    <w:rsid w:val="0091708F"/>
    <w:rsid w:val="0091754E"/>
    <w:rsid w:val="00917BC4"/>
    <w:rsid w:val="009201D6"/>
    <w:rsid w:val="009208A8"/>
    <w:rsid w:val="00921236"/>
    <w:rsid w:val="009214A3"/>
    <w:rsid w:val="00921804"/>
    <w:rsid w:val="00922A74"/>
    <w:rsid w:val="00923305"/>
    <w:rsid w:val="00923E90"/>
    <w:rsid w:val="00924734"/>
    <w:rsid w:val="00924CEB"/>
    <w:rsid w:val="00924DD5"/>
    <w:rsid w:val="00924E29"/>
    <w:rsid w:val="00924F88"/>
    <w:rsid w:val="009252B9"/>
    <w:rsid w:val="00925BA0"/>
    <w:rsid w:val="00925EE0"/>
    <w:rsid w:val="00925F7E"/>
    <w:rsid w:val="00926A64"/>
    <w:rsid w:val="00926FD9"/>
    <w:rsid w:val="0092715A"/>
    <w:rsid w:val="00927E87"/>
    <w:rsid w:val="0093099C"/>
    <w:rsid w:val="009309D0"/>
    <w:rsid w:val="00930A7A"/>
    <w:rsid w:val="0093180C"/>
    <w:rsid w:val="0093196F"/>
    <w:rsid w:val="00931E22"/>
    <w:rsid w:val="00931F5E"/>
    <w:rsid w:val="0093204A"/>
    <w:rsid w:val="00932ACD"/>
    <w:rsid w:val="00933CB4"/>
    <w:rsid w:val="00933FE2"/>
    <w:rsid w:val="00934265"/>
    <w:rsid w:val="0093583D"/>
    <w:rsid w:val="00935A25"/>
    <w:rsid w:val="00935BFC"/>
    <w:rsid w:val="00936D7B"/>
    <w:rsid w:val="00937079"/>
    <w:rsid w:val="00937268"/>
    <w:rsid w:val="0093772E"/>
    <w:rsid w:val="00937F11"/>
    <w:rsid w:val="009403BD"/>
    <w:rsid w:val="00940520"/>
    <w:rsid w:val="009407FD"/>
    <w:rsid w:val="00940960"/>
    <w:rsid w:val="00940B58"/>
    <w:rsid w:val="00941AB8"/>
    <w:rsid w:val="009422B4"/>
    <w:rsid w:val="00942306"/>
    <w:rsid w:val="009429D8"/>
    <w:rsid w:val="009432F0"/>
    <w:rsid w:val="00943BB2"/>
    <w:rsid w:val="00943CD5"/>
    <w:rsid w:val="00943EB0"/>
    <w:rsid w:val="00944973"/>
    <w:rsid w:val="00944F1B"/>
    <w:rsid w:val="00945077"/>
    <w:rsid w:val="00945268"/>
    <w:rsid w:val="0094546F"/>
    <w:rsid w:val="00945727"/>
    <w:rsid w:val="0094583F"/>
    <w:rsid w:val="0094588B"/>
    <w:rsid w:val="00945D18"/>
    <w:rsid w:val="00945E01"/>
    <w:rsid w:val="00946331"/>
    <w:rsid w:val="00946F20"/>
    <w:rsid w:val="00947605"/>
    <w:rsid w:val="009477E9"/>
    <w:rsid w:val="00947940"/>
    <w:rsid w:val="00947C3E"/>
    <w:rsid w:val="00947CF6"/>
    <w:rsid w:val="00950641"/>
    <w:rsid w:val="0095070F"/>
    <w:rsid w:val="0095076B"/>
    <w:rsid w:val="00950D0E"/>
    <w:rsid w:val="00950ED3"/>
    <w:rsid w:val="00950F9E"/>
    <w:rsid w:val="009510C7"/>
    <w:rsid w:val="0095135B"/>
    <w:rsid w:val="00951948"/>
    <w:rsid w:val="00953593"/>
    <w:rsid w:val="00953EB0"/>
    <w:rsid w:val="00954661"/>
    <w:rsid w:val="009556FD"/>
    <w:rsid w:val="00956C92"/>
    <w:rsid w:val="009573ED"/>
    <w:rsid w:val="0095751B"/>
    <w:rsid w:val="00957AE8"/>
    <w:rsid w:val="00957B11"/>
    <w:rsid w:val="00957D98"/>
    <w:rsid w:val="00960691"/>
    <w:rsid w:val="0096083B"/>
    <w:rsid w:val="00960AC8"/>
    <w:rsid w:val="00960CFB"/>
    <w:rsid w:val="00960E2C"/>
    <w:rsid w:val="009616B2"/>
    <w:rsid w:val="00961AF6"/>
    <w:rsid w:val="00961F02"/>
    <w:rsid w:val="0096257D"/>
    <w:rsid w:val="009625D2"/>
    <w:rsid w:val="009625EE"/>
    <w:rsid w:val="00962F2A"/>
    <w:rsid w:val="00963173"/>
    <w:rsid w:val="009631EE"/>
    <w:rsid w:val="0096417B"/>
    <w:rsid w:val="009642B1"/>
    <w:rsid w:val="00965163"/>
    <w:rsid w:val="00965323"/>
    <w:rsid w:val="009653B9"/>
    <w:rsid w:val="009658C8"/>
    <w:rsid w:val="009659D5"/>
    <w:rsid w:val="0096630F"/>
    <w:rsid w:val="00966339"/>
    <w:rsid w:val="00967A19"/>
    <w:rsid w:val="00970A88"/>
    <w:rsid w:val="00970ABD"/>
    <w:rsid w:val="009710D0"/>
    <w:rsid w:val="00971197"/>
    <w:rsid w:val="009719F9"/>
    <w:rsid w:val="0097283E"/>
    <w:rsid w:val="0097364C"/>
    <w:rsid w:val="0097389B"/>
    <w:rsid w:val="00973F97"/>
    <w:rsid w:val="0097487C"/>
    <w:rsid w:val="00974CA4"/>
    <w:rsid w:val="0097566E"/>
    <w:rsid w:val="009757F5"/>
    <w:rsid w:val="00975D34"/>
    <w:rsid w:val="0097628E"/>
    <w:rsid w:val="00976FEB"/>
    <w:rsid w:val="009771EE"/>
    <w:rsid w:val="009801DF"/>
    <w:rsid w:val="00980336"/>
    <w:rsid w:val="00980DCE"/>
    <w:rsid w:val="00981514"/>
    <w:rsid w:val="009817F1"/>
    <w:rsid w:val="009818CB"/>
    <w:rsid w:val="0098259E"/>
    <w:rsid w:val="00982FD7"/>
    <w:rsid w:val="009830F6"/>
    <w:rsid w:val="00983182"/>
    <w:rsid w:val="00983721"/>
    <w:rsid w:val="00983741"/>
    <w:rsid w:val="0098388B"/>
    <w:rsid w:val="009838DF"/>
    <w:rsid w:val="00983C21"/>
    <w:rsid w:val="009842D9"/>
    <w:rsid w:val="009844C2"/>
    <w:rsid w:val="00984514"/>
    <w:rsid w:val="00984AB6"/>
    <w:rsid w:val="00984DF9"/>
    <w:rsid w:val="00985488"/>
    <w:rsid w:val="009855C6"/>
    <w:rsid w:val="0098592D"/>
    <w:rsid w:val="00985FE8"/>
    <w:rsid w:val="00986578"/>
    <w:rsid w:val="009868B9"/>
    <w:rsid w:val="00986C63"/>
    <w:rsid w:val="00987783"/>
    <w:rsid w:val="00987CB4"/>
    <w:rsid w:val="00987E5E"/>
    <w:rsid w:val="0099054E"/>
    <w:rsid w:val="00990AA7"/>
    <w:rsid w:val="00990FC8"/>
    <w:rsid w:val="0099165A"/>
    <w:rsid w:val="00992010"/>
    <w:rsid w:val="00992B11"/>
    <w:rsid w:val="00992E12"/>
    <w:rsid w:val="00993139"/>
    <w:rsid w:val="009932B0"/>
    <w:rsid w:val="0099352F"/>
    <w:rsid w:val="00993777"/>
    <w:rsid w:val="00993A1A"/>
    <w:rsid w:val="00994421"/>
    <w:rsid w:val="00994898"/>
    <w:rsid w:val="009948AA"/>
    <w:rsid w:val="00994DBF"/>
    <w:rsid w:val="00994E6A"/>
    <w:rsid w:val="00994EC9"/>
    <w:rsid w:val="0099512E"/>
    <w:rsid w:val="009959B7"/>
    <w:rsid w:val="00995C0F"/>
    <w:rsid w:val="00995C7F"/>
    <w:rsid w:val="00996009"/>
    <w:rsid w:val="00996D02"/>
    <w:rsid w:val="0099708A"/>
    <w:rsid w:val="009970C0"/>
    <w:rsid w:val="009A0393"/>
    <w:rsid w:val="009A089A"/>
    <w:rsid w:val="009A0A16"/>
    <w:rsid w:val="009A0B7C"/>
    <w:rsid w:val="009A0C35"/>
    <w:rsid w:val="009A0E13"/>
    <w:rsid w:val="009A11A6"/>
    <w:rsid w:val="009A1658"/>
    <w:rsid w:val="009A20F8"/>
    <w:rsid w:val="009A24C2"/>
    <w:rsid w:val="009A2E69"/>
    <w:rsid w:val="009A3606"/>
    <w:rsid w:val="009A4358"/>
    <w:rsid w:val="009A4A1C"/>
    <w:rsid w:val="009A4B71"/>
    <w:rsid w:val="009A5908"/>
    <w:rsid w:val="009A5C64"/>
    <w:rsid w:val="009A6FC4"/>
    <w:rsid w:val="009A7146"/>
    <w:rsid w:val="009A71B7"/>
    <w:rsid w:val="009A733C"/>
    <w:rsid w:val="009A755D"/>
    <w:rsid w:val="009B1B65"/>
    <w:rsid w:val="009B1B94"/>
    <w:rsid w:val="009B2000"/>
    <w:rsid w:val="009B3013"/>
    <w:rsid w:val="009B32DE"/>
    <w:rsid w:val="009B3A3E"/>
    <w:rsid w:val="009B49DF"/>
    <w:rsid w:val="009B55EE"/>
    <w:rsid w:val="009B57D3"/>
    <w:rsid w:val="009B5BF7"/>
    <w:rsid w:val="009B68C8"/>
    <w:rsid w:val="009B694C"/>
    <w:rsid w:val="009B6B00"/>
    <w:rsid w:val="009B6B91"/>
    <w:rsid w:val="009B7163"/>
    <w:rsid w:val="009B71C2"/>
    <w:rsid w:val="009B75CA"/>
    <w:rsid w:val="009B75F3"/>
    <w:rsid w:val="009B77D2"/>
    <w:rsid w:val="009B79F4"/>
    <w:rsid w:val="009B7C6E"/>
    <w:rsid w:val="009C0148"/>
    <w:rsid w:val="009C0617"/>
    <w:rsid w:val="009C1AF8"/>
    <w:rsid w:val="009C1E57"/>
    <w:rsid w:val="009C25A8"/>
    <w:rsid w:val="009C2E3B"/>
    <w:rsid w:val="009C3A1E"/>
    <w:rsid w:val="009C3E3D"/>
    <w:rsid w:val="009C4273"/>
    <w:rsid w:val="009C4E45"/>
    <w:rsid w:val="009C4FC6"/>
    <w:rsid w:val="009C58AC"/>
    <w:rsid w:val="009C5D58"/>
    <w:rsid w:val="009C5FC6"/>
    <w:rsid w:val="009C6EC4"/>
    <w:rsid w:val="009C76BF"/>
    <w:rsid w:val="009C7A12"/>
    <w:rsid w:val="009C7BF9"/>
    <w:rsid w:val="009C7ECE"/>
    <w:rsid w:val="009D0650"/>
    <w:rsid w:val="009D0844"/>
    <w:rsid w:val="009D0AE2"/>
    <w:rsid w:val="009D0CB5"/>
    <w:rsid w:val="009D0DD5"/>
    <w:rsid w:val="009D11D2"/>
    <w:rsid w:val="009D1654"/>
    <w:rsid w:val="009D182F"/>
    <w:rsid w:val="009D1BAF"/>
    <w:rsid w:val="009D1DE2"/>
    <w:rsid w:val="009D23AB"/>
    <w:rsid w:val="009D2783"/>
    <w:rsid w:val="009D2AC0"/>
    <w:rsid w:val="009D2E7B"/>
    <w:rsid w:val="009D3103"/>
    <w:rsid w:val="009D3C0F"/>
    <w:rsid w:val="009D40FC"/>
    <w:rsid w:val="009D4C34"/>
    <w:rsid w:val="009D5723"/>
    <w:rsid w:val="009D5A7C"/>
    <w:rsid w:val="009D5D0A"/>
    <w:rsid w:val="009D5FE8"/>
    <w:rsid w:val="009D60AA"/>
    <w:rsid w:val="009D63EC"/>
    <w:rsid w:val="009D644D"/>
    <w:rsid w:val="009D6C28"/>
    <w:rsid w:val="009D6CF6"/>
    <w:rsid w:val="009D73B4"/>
    <w:rsid w:val="009D762C"/>
    <w:rsid w:val="009D7ED0"/>
    <w:rsid w:val="009D7ED1"/>
    <w:rsid w:val="009E0061"/>
    <w:rsid w:val="009E0937"/>
    <w:rsid w:val="009E0FBF"/>
    <w:rsid w:val="009E199A"/>
    <w:rsid w:val="009E1C08"/>
    <w:rsid w:val="009E1E73"/>
    <w:rsid w:val="009E1E75"/>
    <w:rsid w:val="009E205D"/>
    <w:rsid w:val="009E22E6"/>
    <w:rsid w:val="009E23F6"/>
    <w:rsid w:val="009E2935"/>
    <w:rsid w:val="009E342C"/>
    <w:rsid w:val="009E397E"/>
    <w:rsid w:val="009E3AFC"/>
    <w:rsid w:val="009E4620"/>
    <w:rsid w:val="009E469C"/>
    <w:rsid w:val="009E471F"/>
    <w:rsid w:val="009E4BAA"/>
    <w:rsid w:val="009E60F8"/>
    <w:rsid w:val="009E624D"/>
    <w:rsid w:val="009E7930"/>
    <w:rsid w:val="009E7B86"/>
    <w:rsid w:val="009E7B8D"/>
    <w:rsid w:val="009E7B8F"/>
    <w:rsid w:val="009F031D"/>
    <w:rsid w:val="009F0418"/>
    <w:rsid w:val="009F0AC6"/>
    <w:rsid w:val="009F0E47"/>
    <w:rsid w:val="009F1717"/>
    <w:rsid w:val="009F1917"/>
    <w:rsid w:val="009F2030"/>
    <w:rsid w:val="009F26BE"/>
    <w:rsid w:val="009F2705"/>
    <w:rsid w:val="009F2970"/>
    <w:rsid w:val="009F29E7"/>
    <w:rsid w:val="009F2CAA"/>
    <w:rsid w:val="009F2E59"/>
    <w:rsid w:val="009F3264"/>
    <w:rsid w:val="009F355B"/>
    <w:rsid w:val="009F38BF"/>
    <w:rsid w:val="009F3D4E"/>
    <w:rsid w:val="009F4934"/>
    <w:rsid w:val="009F4A9A"/>
    <w:rsid w:val="009F5678"/>
    <w:rsid w:val="009F6161"/>
    <w:rsid w:val="009F6466"/>
    <w:rsid w:val="009F68D8"/>
    <w:rsid w:val="009F6EE3"/>
    <w:rsid w:val="009F6FC2"/>
    <w:rsid w:val="009F7678"/>
    <w:rsid w:val="009F7F70"/>
    <w:rsid w:val="009F7FAB"/>
    <w:rsid w:val="00A0075A"/>
    <w:rsid w:val="00A0155F"/>
    <w:rsid w:val="00A015B1"/>
    <w:rsid w:val="00A01695"/>
    <w:rsid w:val="00A033C7"/>
    <w:rsid w:val="00A0386A"/>
    <w:rsid w:val="00A03A3A"/>
    <w:rsid w:val="00A04176"/>
    <w:rsid w:val="00A04521"/>
    <w:rsid w:val="00A0454C"/>
    <w:rsid w:val="00A04916"/>
    <w:rsid w:val="00A04C9E"/>
    <w:rsid w:val="00A04F17"/>
    <w:rsid w:val="00A065EB"/>
    <w:rsid w:val="00A0760A"/>
    <w:rsid w:val="00A07A16"/>
    <w:rsid w:val="00A07C92"/>
    <w:rsid w:val="00A07F58"/>
    <w:rsid w:val="00A10350"/>
    <w:rsid w:val="00A106FC"/>
    <w:rsid w:val="00A10E0E"/>
    <w:rsid w:val="00A10FC7"/>
    <w:rsid w:val="00A110F2"/>
    <w:rsid w:val="00A11613"/>
    <w:rsid w:val="00A11635"/>
    <w:rsid w:val="00A119F9"/>
    <w:rsid w:val="00A12177"/>
    <w:rsid w:val="00A124CC"/>
    <w:rsid w:val="00A12835"/>
    <w:rsid w:val="00A12A8D"/>
    <w:rsid w:val="00A12BAC"/>
    <w:rsid w:val="00A12E68"/>
    <w:rsid w:val="00A139D2"/>
    <w:rsid w:val="00A13B36"/>
    <w:rsid w:val="00A13C7C"/>
    <w:rsid w:val="00A13D73"/>
    <w:rsid w:val="00A14C19"/>
    <w:rsid w:val="00A15642"/>
    <w:rsid w:val="00A15783"/>
    <w:rsid w:val="00A15882"/>
    <w:rsid w:val="00A15E1A"/>
    <w:rsid w:val="00A16220"/>
    <w:rsid w:val="00A1646C"/>
    <w:rsid w:val="00A164BB"/>
    <w:rsid w:val="00A16BA5"/>
    <w:rsid w:val="00A16BD3"/>
    <w:rsid w:val="00A173E8"/>
    <w:rsid w:val="00A17680"/>
    <w:rsid w:val="00A17B6B"/>
    <w:rsid w:val="00A17EB7"/>
    <w:rsid w:val="00A17FD6"/>
    <w:rsid w:val="00A2055A"/>
    <w:rsid w:val="00A20E75"/>
    <w:rsid w:val="00A20ECF"/>
    <w:rsid w:val="00A21D83"/>
    <w:rsid w:val="00A21F73"/>
    <w:rsid w:val="00A21FE8"/>
    <w:rsid w:val="00A223B8"/>
    <w:rsid w:val="00A229CA"/>
    <w:rsid w:val="00A22F76"/>
    <w:rsid w:val="00A23200"/>
    <w:rsid w:val="00A23BBE"/>
    <w:rsid w:val="00A23D6C"/>
    <w:rsid w:val="00A249A7"/>
    <w:rsid w:val="00A25914"/>
    <w:rsid w:val="00A25CCC"/>
    <w:rsid w:val="00A25DE0"/>
    <w:rsid w:val="00A25EF3"/>
    <w:rsid w:val="00A25F2B"/>
    <w:rsid w:val="00A25FFB"/>
    <w:rsid w:val="00A26465"/>
    <w:rsid w:val="00A26611"/>
    <w:rsid w:val="00A26614"/>
    <w:rsid w:val="00A26DB1"/>
    <w:rsid w:val="00A2701B"/>
    <w:rsid w:val="00A272A2"/>
    <w:rsid w:val="00A273D1"/>
    <w:rsid w:val="00A2774E"/>
    <w:rsid w:val="00A27BF3"/>
    <w:rsid w:val="00A27D22"/>
    <w:rsid w:val="00A30726"/>
    <w:rsid w:val="00A30DCA"/>
    <w:rsid w:val="00A31176"/>
    <w:rsid w:val="00A31BA5"/>
    <w:rsid w:val="00A323A3"/>
    <w:rsid w:val="00A3256A"/>
    <w:rsid w:val="00A33006"/>
    <w:rsid w:val="00A331C6"/>
    <w:rsid w:val="00A33776"/>
    <w:rsid w:val="00A337AE"/>
    <w:rsid w:val="00A3399B"/>
    <w:rsid w:val="00A34042"/>
    <w:rsid w:val="00A345DF"/>
    <w:rsid w:val="00A34FCA"/>
    <w:rsid w:val="00A3588D"/>
    <w:rsid w:val="00A35CDC"/>
    <w:rsid w:val="00A364E9"/>
    <w:rsid w:val="00A36B3B"/>
    <w:rsid w:val="00A37D3A"/>
    <w:rsid w:val="00A37F44"/>
    <w:rsid w:val="00A40773"/>
    <w:rsid w:val="00A40A83"/>
    <w:rsid w:val="00A40BBE"/>
    <w:rsid w:val="00A41049"/>
    <w:rsid w:val="00A414E8"/>
    <w:rsid w:val="00A41A19"/>
    <w:rsid w:val="00A43069"/>
    <w:rsid w:val="00A434C5"/>
    <w:rsid w:val="00A43938"/>
    <w:rsid w:val="00A43B8C"/>
    <w:rsid w:val="00A43D9F"/>
    <w:rsid w:val="00A43F20"/>
    <w:rsid w:val="00A43FC4"/>
    <w:rsid w:val="00A44237"/>
    <w:rsid w:val="00A453AB"/>
    <w:rsid w:val="00A45A80"/>
    <w:rsid w:val="00A466C6"/>
    <w:rsid w:val="00A46EED"/>
    <w:rsid w:val="00A47157"/>
    <w:rsid w:val="00A4759E"/>
    <w:rsid w:val="00A47C3B"/>
    <w:rsid w:val="00A50053"/>
    <w:rsid w:val="00A50160"/>
    <w:rsid w:val="00A5017C"/>
    <w:rsid w:val="00A50582"/>
    <w:rsid w:val="00A50634"/>
    <w:rsid w:val="00A52247"/>
    <w:rsid w:val="00A525F0"/>
    <w:rsid w:val="00A5279B"/>
    <w:rsid w:val="00A5344C"/>
    <w:rsid w:val="00A53C21"/>
    <w:rsid w:val="00A53C56"/>
    <w:rsid w:val="00A53CF0"/>
    <w:rsid w:val="00A54078"/>
    <w:rsid w:val="00A5521F"/>
    <w:rsid w:val="00A55242"/>
    <w:rsid w:val="00A5545D"/>
    <w:rsid w:val="00A555F0"/>
    <w:rsid w:val="00A55783"/>
    <w:rsid w:val="00A55937"/>
    <w:rsid w:val="00A55C1B"/>
    <w:rsid w:val="00A56268"/>
    <w:rsid w:val="00A5649C"/>
    <w:rsid w:val="00A5700F"/>
    <w:rsid w:val="00A579AC"/>
    <w:rsid w:val="00A6092B"/>
    <w:rsid w:val="00A61564"/>
    <w:rsid w:val="00A61A15"/>
    <w:rsid w:val="00A64306"/>
    <w:rsid w:val="00A646DA"/>
    <w:rsid w:val="00A64D30"/>
    <w:rsid w:val="00A64F8C"/>
    <w:rsid w:val="00A64FA5"/>
    <w:rsid w:val="00A652CB"/>
    <w:rsid w:val="00A65A18"/>
    <w:rsid w:val="00A65C0A"/>
    <w:rsid w:val="00A65C7C"/>
    <w:rsid w:val="00A65D11"/>
    <w:rsid w:val="00A65DD1"/>
    <w:rsid w:val="00A662F0"/>
    <w:rsid w:val="00A66382"/>
    <w:rsid w:val="00A66D0A"/>
    <w:rsid w:val="00A66F41"/>
    <w:rsid w:val="00A678AD"/>
    <w:rsid w:val="00A70162"/>
    <w:rsid w:val="00A70C20"/>
    <w:rsid w:val="00A71110"/>
    <w:rsid w:val="00A71327"/>
    <w:rsid w:val="00A71636"/>
    <w:rsid w:val="00A71E02"/>
    <w:rsid w:val="00A7215C"/>
    <w:rsid w:val="00A72211"/>
    <w:rsid w:val="00A7266D"/>
    <w:rsid w:val="00A72C0C"/>
    <w:rsid w:val="00A72ED5"/>
    <w:rsid w:val="00A731CE"/>
    <w:rsid w:val="00A737B1"/>
    <w:rsid w:val="00A74019"/>
    <w:rsid w:val="00A7411F"/>
    <w:rsid w:val="00A74593"/>
    <w:rsid w:val="00A74AB3"/>
    <w:rsid w:val="00A74EB9"/>
    <w:rsid w:val="00A761FD"/>
    <w:rsid w:val="00A7691B"/>
    <w:rsid w:val="00A769A6"/>
    <w:rsid w:val="00A76D49"/>
    <w:rsid w:val="00A76D8C"/>
    <w:rsid w:val="00A774FC"/>
    <w:rsid w:val="00A7761F"/>
    <w:rsid w:val="00A77D10"/>
    <w:rsid w:val="00A805FC"/>
    <w:rsid w:val="00A8072B"/>
    <w:rsid w:val="00A80950"/>
    <w:rsid w:val="00A81B1B"/>
    <w:rsid w:val="00A81B27"/>
    <w:rsid w:val="00A81CD4"/>
    <w:rsid w:val="00A81E62"/>
    <w:rsid w:val="00A82311"/>
    <w:rsid w:val="00A82812"/>
    <w:rsid w:val="00A83102"/>
    <w:rsid w:val="00A83A3A"/>
    <w:rsid w:val="00A83A6B"/>
    <w:rsid w:val="00A84594"/>
    <w:rsid w:val="00A84A7A"/>
    <w:rsid w:val="00A84AB8"/>
    <w:rsid w:val="00A84DC2"/>
    <w:rsid w:val="00A84F6A"/>
    <w:rsid w:val="00A8502D"/>
    <w:rsid w:val="00A85AF3"/>
    <w:rsid w:val="00A85DE1"/>
    <w:rsid w:val="00A860A8"/>
    <w:rsid w:val="00A86934"/>
    <w:rsid w:val="00A87367"/>
    <w:rsid w:val="00A87829"/>
    <w:rsid w:val="00A902E8"/>
    <w:rsid w:val="00A9072D"/>
    <w:rsid w:val="00A90B89"/>
    <w:rsid w:val="00A90F8C"/>
    <w:rsid w:val="00A914C4"/>
    <w:rsid w:val="00A91985"/>
    <w:rsid w:val="00A91A86"/>
    <w:rsid w:val="00A91BC9"/>
    <w:rsid w:val="00A91FC8"/>
    <w:rsid w:val="00A92097"/>
    <w:rsid w:val="00A92339"/>
    <w:rsid w:val="00A923C5"/>
    <w:rsid w:val="00A928AA"/>
    <w:rsid w:val="00A929B6"/>
    <w:rsid w:val="00A92BF3"/>
    <w:rsid w:val="00A94BB9"/>
    <w:rsid w:val="00A94CF0"/>
    <w:rsid w:val="00A94D54"/>
    <w:rsid w:val="00A94E43"/>
    <w:rsid w:val="00A9512A"/>
    <w:rsid w:val="00A954D9"/>
    <w:rsid w:val="00A95676"/>
    <w:rsid w:val="00A96036"/>
    <w:rsid w:val="00A964A4"/>
    <w:rsid w:val="00A965A0"/>
    <w:rsid w:val="00A967DA"/>
    <w:rsid w:val="00A96D70"/>
    <w:rsid w:val="00A978ED"/>
    <w:rsid w:val="00A979E1"/>
    <w:rsid w:val="00AA0834"/>
    <w:rsid w:val="00AA0F89"/>
    <w:rsid w:val="00AA14CE"/>
    <w:rsid w:val="00AA1B3E"/>
    <w:rsid w:val="00AA1D01"/>
    <w:rsid w:val="00AA228B"/>
    <w:rsid w:val="00AA2388"/>
    <w:rsid w:val="00AA273B"/>
    <w:rsid w:val="00AA36A1"/>
    <w:rsid w:val="00AA370F"/>
    <w:rsid w:val="00AA38A2"/>
    <w:rsid w:val="00AA413D"/>
    <w:rsid w:val="00AA4329"/>
    <w:rsid w:val="00AA4646"/>
    <w:rsid w:val="00AA4CF3"/>
    <w:rsid w:val="00AA4EDC"/>
    <w:rsid w:val="00AA524C"/>
    <w:rsid w:val="00AA58A2"/>
    <w:rsid w:val="00AA5A5C"/>
    <w:rsid w:val="00AA662C"/>
    <w:rsid w:val="00AB107F"/>
    <w:rsid w:val="00AB10F7"/>
    <w:rsid w:val="00AB12F0"/>
    <w:rsid w:val="00AB1335"/>
    <w:rsid w:val="00AB1666"/>
    <w:rsid w:val="00AB20A5"/>
    <w:rsid w:val="00AB22FB"/>
    <w:rsid w:val="00AB259B"/>
    <w:rsid w:val="00AB2808"/>
    <w:rsid w:val="00AB2ACB"/>
    <w:rsid w:val="00AB30C9"/>
    <w:rsid w:val="00AB31FC"/>
    <w:rsid w:val="00AB3554"/>
    <w:rsid w:val="00AB3EF7"/>
    <w:rsid w:val="00AB43BB"/>
    <w:rsid w:val="00AB4A8C"/>
    <w:rsid w:val="00AB4ECD"/>
    <w:rsid w:val="00AB4F7D"/>
    <w:rsid w:val="00AB5448"/>
    <w:rsid w:val="00AB57E6"/>
    <w:rsid w:val="00AB5A23"/>
    <w:rsid w:val="00AB60EB"/>
    <w:rsid w:val="00AB6132"/>
    <w:rsid w:val="00AB666E"/>
    <w:rsid w:val="00AB7963"/>
    <w:rsid w:val="00AB7C79"/>
    <w:rsid w:val="00AC077C"/>
    <w:rsid w:val="00AC11DA"/>
    <w:rsid w:val="00AC1C64"/>
    <w:rsid w:val="00AC24DA"/>
    <w:rsid w:val="00AC2A18"/>
    <w:rsid w:val="00AC397D"/>
    <w:rsid w:val="00AC43F8"/>
    <w:rsid w:val="00AC4EB2"/>
    <w:rsid w:val="00AC4EE1"/>
    <w:rsid w:val="00AC546C"/>
    <w:rsid w:val="00AC593A"/>
    <w:rsid w:val="00AC5C83"/>
    <w:rsid w:val="00AC603D"/>
    <w:rsid w:val="00AC6FB3"/>
    <w:rsid w:val="00AC7527"/>
    <w:rsid w:val="00AC7F8D"/>
    <w:rsid w:val="00AD0314"/>
    <w:rsid w:val="00AD040A"/>
    <w:rsid w:val="00AD0B2B"/>
    <w:rsid w:val="00AD102A"/>
    <w:rsid w:val="00AD10A8"/>
    <w:rsid w:val="00AD12BF"/>
    <w:rsid w:val="00AD1841"/>
    <w:rsid w:val="00AD1937"/>
    <w:rsid w:val="00AD2343"/>
    <w:rsid w:val="00AD242E"/>
    <w:rsid w:val="00AD27CA"/>
    <w:rsid w:val="00AD294F"/>
    <w:rsid w:val="00AD3184"/>
    <w:rsid w:val="00AD35DB"/>
    <w:rsid w:val="00AD3847"/>
    <w:rsid w:val="00AD393E"/>
    <w:rsid w:val="00AD3AD3"/>
    <w:rsid w:val="00AD4170"/>
    <w:rsid w:val="00AD4646"/>
    <w:rsid w:val="00AD46DC"/>
    <w:rsid w:val="00AD48AF"/>
    <w:rsid w:val="00AD52C9"/>
    <w:rsid w:val="00AD66D9"/>
    <w:rsid w:val="00AD68AC"/>
    <w:rsid w:val="00AD6B6A"/>
    <w:rsid w:val="00AD6B83"/>
    <w:rsid w:val="00AD6EC4"/>
    <w:rsid w:val="00AD7520"/>
    <w:rsid w:val="00AD7A4E"/>
    <w:rsid w:val="00AD7C2F"/>
    <w:rsid w:val="00AE016E"/>
    <w:rsid w:val="00AE05B5"/>
    <w:rsid w:val="00AE06BB"/>
    <w:rsid w:val="00AE08D4"/>
    <w:rsid w:val="00AE103E"/>
    <w:rsid w:val="00AE1489"/>
    <w:rsid w:val="00AE1562"/>
    <w:rsid w:val="00AE1DAE"/>
    <w:rsid w:val="00AE1F7B"/>
    <w:rsid w:val="00AE20E3"/>
    <w:rsid w:val="00AE2130"/>
    <w:rsid w:val="00AE2339"/>
    <w:rsid w:val="00AE2D2C"/>
    <w:rsid w:val="00AE2D3F"/>
    <w:rsid w:val="00AE308B"/>
    <w:rsid w:val="00AE32A7"/>
    <w:rsid w:val="00AE36E4"/>
    <w:rsid w:val="00AE39E5"/>
    <w:rsid w:val="00AE3E6F"/>
    <w:rsid w:val="00AE3FE8"/>
    <w:rsid w:val="00AE4042"/>
    <w:rsid w:val="00AE4169"/>
    <w:rsid w:val="00AE4816"/>
    <w:rsid w:val="00AE4F80"/>
    <w:rsid w:val="00AE512F"/>
    <w:rsid w:val="00AE5381"/>
    <w:rsid w:val="00AE539C"/>
    <w:rsid w:val="00AE7439"/>
    <w:rsid w:val="00AE7DDE"/>
    <w:rsid w:val="00AF04D1"/>
    <w:rsid w:val="00AF0A1B"/>
    <w:rsid w:val="00AF0CB0"/>
    <w:rsid w:val="00AF0D16"/>
    <w:rsid w:val="00AF117E"/>
    <w:rsid w:val="00AF11FC"/>
    <w:rsid w:val="00AF147C"/>
    <w:rsid w:val="00AF1E05"/>
    <w:rsid w:val="00AF22AE"/>
    <w:rsid w:val="00AF24B3"/>
    <w:rsid w:val="00AF2CA3"/>
    <w:rsid w:val="00AF35C4"/>
    <w:rsid w:val="00AF388D"/>
    <w:rsid w:val="00AF3AA1"/>
    <w:rsid w:val="00AF3D6C"/>
    <w:rsid w:val="00AF473D"/>
    <w:rsid w:val="00AF5091"/>
    <w:rsid w:val="00AF521D"/>
    <w:rsid w:val="00AF53B6"/>
    <w:rsid w:val="00AF5421"/>
    <w:rsid w:val="00AF55E1"/>
    <w:rsid w:val="00AF5627"/>
    <w:rsid w:val="00AF6488"/>
    <w:rsid w:val="00AF6ADA"/>
    <w:rsid w:val="00B0023C"/>
    <w:rsid w:val="00B00389"/>
    <w:rsid w:val="00B00424"/>
    <w:rsid w:val="00B00C26"/>
    <w:rsid w:val="00B01246"/>
    <w:rsid w:val="00B015D3"/>
    <w:rsid w:val="00B0173C"/>
    <w:rsid w:val="00B0186A"/>
    <w:rsid w:val="00B01B2A"/>
    <w:rsid w:val="00B01D6F"/>
    <w:rsid w:val="00B02A85"/>
    <w:rsid w:val="00B03213"/>
    <w:rsid w:val="00B0378F"/>
    <w:rsid w:val="00B037DA"/>
    <w:rsid w:val="00B0394A"/>
    <w:rsid w:val="00B03F49"/>
    <w:rsid w:val="00B04213"/>
    <w:rsid w:val="00B044DC"/>
    <w:rsid w:val="00B0515C"/>
    <w:rsid w:val="00B05418"/>
    <w:rsid w:val="00B056B3"/>
    <w:rsid w:val="00B0594F"/>
    <w:rsid w:val="00B05CD9"/>
    <w:rsid w:val="00B05D38"/>
    <w:rsid w:val="00B05E70"/>
    <w:rsid w:val="00B06345"/>
    <w:rsid w:val="00B06843"/>
    <w:rsid w:val="00B06B5E"/>
    <w:rsid w:val="00B07A79"/>
    <w:rsid w:val="00B07B56"/>
    <w:rsid w:val="00B1000B"/>
    <w:rsid w:val="00B10043"/>
    <w:rsid w:val="00B102E3"/>
    <w:rsid w:val="00B109D3"/>
    <w:rsid w:val="00B1106C"/>
    <w:rsid w:val="00B12042"/>
    <w:rsid w:val="00B12245"/>
    <w:rsid w:val="00B12C30"/>
    <w:rsid w:val="00B130CC"/>
    <w:rsid w:val="00B1361E"/>
    <w:rsid w:val="00B13A2A"/>
    <w:rsid w:val="00B13F1F"/>
    <w:rsid w:val="00B140BF"/>
    <w:rsid w:val="00B15C93"/>
    <w:rsid w:val="00B15CF5"/>
    <w:rsid w:val="00B165B1"/>
    <w:rsid w:val="00B166E4"/>
    <w:rsid w:val="00B166F3"/>
    <w:rsid w:val="00B16727"/>
    <w:rsid w:val="00B169CB"/>
    <w:rsid w:val="00B17068"/>
    <w:rsid w:val="00B17D25"/>
    <w:rsid w:val="00B201C4"/>
    <w:rsid w:val="00B2071A"/>
    <w:rsid w:val="00B20D02"/>
    <w:rsid w:val="00B20E74"/>
    <w:rsid w:val="00B21A8D"/>
    <w:rsid w:val="00B22097"/>
    <w:rsid w:val="00B22245"/>
    <w:rsid w:val="00B2297C"/>
    <w:rsid w:val="00B229D8"/>
    <w:rsid w:val="00B22D64"/>
    <w:rsid w:val="00B22F01"/>
    <w:rsid w:val="00B24630"/>
    <w:rsid w:val="00B24A91"/>
    <w:rsid w:val="00B24B93"/>
    <w:rsid w:val="00B24E94"/>
    <w:rsid w:val="00B25219"/>
    <w:rsid w:val="00B2612B"/>
    <w:rsid w:val="00B2628A"/>
    <w:rsid w:val="00B263B9"/>
    <w:rsid w:val="00B263F3"/>
    <w:rsid w:val="00B26E21"/>
    <w:rsid w:val="00B27607"/>
    <w:rsid w:val="00B27BB7"/>
    <w:rsid w:val="00B27C84"/>
    <w:rsid w:val="00B27EA9"/>
    <w:rsid w:val="00B30356"/>
    <w:rsid w:val="00B312E2"/>
    <w:rsid w:val="00B319E5"/>
    <w:rsid w:val="00B32DAF"/>
    <w:rsid w:val="00B33075"/>
    <w:rsid w:val="00B333AC"/>
    <w:rsid w:val="00B336C4"/>
    <w:rsid w:val="00B3382A"/>
    <w:rsid w:val="00B33ACA"/>
    <w:rsid w:val="00B33BEB"/>
    <w:rsid w:val="00B33D6C"/>
    <w:rsid w:val="00B34D92"/>
    <w:rsid w:val="00B35314"/>
    <w:rsid w:val="00B3538A"/>
    <w:rsid w:val="00B355AD"/>
    <w:rsid w:val="00B35E25"/>
    <w:rsid w:val="00B3651B"/>
    <w:rsid w:val="00B36707"/>
    <w:rsid w:val="00B3674B"/>
    <w:rsid w:val="00B36B7A"/>
    <w:rsid w:val="00B370F1"/>
    <w:rsid w:val="00B373C7"/>
    <w:rsid w:val="00B373FF"/>
    <w:rsid w:val="00B37580"/>
    <w:rsid w:val="00B376DA"/>
    <w:rsid w:val="00B3786B"/>
    <w:rsid w:val="00B37D11"/>
    <w:rsid w:val="00B409B9"/>
    <w:rsid w:val="00B409CC"/>
    <w:rsid w:val="00B41262"/>
    <w:rsid w:val="00B413C9"/>
    <w:rsid w:val="00B41420"/>
    <w:rsid w:val="00B414FA"/>
    <w:rsid w:val="00B41B1E"/>
    <w:rsid w:val="00B427B3"/>
    <w:rsid w:val="00B4313C"/>
    <w:rsid w:val="00B4319F"/>
    <w:rsid w:val="00B43704"/>
    <w:rsid w:val="00B440A1"/>
    <w:rsid w:val="00B4498C"/>
    <w:rsid w:val="00B44FBC"/>
    <w:rsid w:val="00B45294"/>
    <w:rsid w:val="00B455AD"/>
    <w:rsid w:val="00B45B50"/>
    <w:rsid w:val="00B45D9A"/>
    <w:rsid w:val="00B45E2E"/>
    <w:rsid w:val="00B45E8B"/>
    <w:rsid w:val="00B45ECC"/>
    <w:rsid w:val="00B4636E"/>
    <w:rsid w:val="00B46DFA"/>
    <w:rsid w:val="00B470D0"/>
    <w:rsid w:val="00B473B6"/>
    <w:rsid w:val="00B47B0D"/>
    <w:rsid w:val="00B47FD0"/>
    <w:rsid w:val="00B500E8"/>
    <w:rsid w:val="00B50289"/>
    <w:rsid w:val="00B503C6"/>
    <w:rsid w:val="00B50E59"/>
    <w:rsid w:val="00B50EF3"/>
    <w:rsid w:val="00B50F8E"/>
    <w:rsid w:val="00B51C73"/>
    <w:rsid w:val="00B5200A"/>
    <w:rsid w:val="00B520E6"/>
    <w:rsid w:val="00B524F0"/>
    <w:rsid w:val="00B5318A"/>
    <w:rsid w:val="00B54037"/>
    <w:rsid w:val="00B549E1"/>
    <w:rsid w:val="00B54B2B"/>
    <w:rsid w:val="00B54C44"/>
    <w:rsid w:val="00B5515F"/>
    <w:rsid w:val="00B5559C"/>
    <w:rsid w:val="00B55781"/>
    <w:rsid w:val="00B557E6"/>
    <w:rsid w:val="00B55A76"/>
    <w:rsid w:val="00B55DA0"/>
    <w:rsid w:val="00B5678B"/>
    <w:rsid w:val="00B569FA"/>
    <w:rsid w:val="00B57EA0"/>
    <w:rsid w:val="00B60213"/>
    <w:rsid w:val="00B60765"/>
    <w:rsid w:val="00B607F4"/>
    <w:rsid w:val="00B60863"/>
    <w:rsid w:val="00B60F3C"/>
    <w:rsid w:val="00B6167E"/>
    <w:rsid w:val="00B61E6D"/>
    <w:rsid w:val="00B620D9"/>
    <w:rsid w:val="00B625F7"/>
    <w:rsid w:val="00B62C57"/>
    <w:rsid w:val="00B63192"/>
    <w:rsid w:val="00B6363A"/>
    <w:rsid w:val="00B637FD"/>
    <w:rsid w:val="00B63DDE"/>
    <w:rsid w:val="00B65177"/>
    <w:rsid w:val="00B65C52"/>
    <w:rsid w:val="00B6747A"/>
    <w:rsid w:val="00B67487"/>
    <w:rsid w:val="00B675A6"/>
    <w:rsid w:val="00B67796"/>
    <w:rsid w:val="00B67B9C"/>
    <w:rsid w:val="00B700D8"/>
    <w:rsid w:val="00B7035E"/>
    <w:rsid w:val="00B70586"/>
    <w:rsid w:val="00B70B26"/>
    <w:rsid w:val="00B70D06"/>
    <w:rsid w:val="00B71053"/>
    <w:rsid w:val="00B71F3B"/>
    <w:rsid w:val="00B7236D"/>
    <w:rsid w:val="00B72975"/>
    <w:rsid w:val="00B72E17"/>
    <w:rsid w:val="00B739C9"/>
    <w:rsid w:val="00B73AA6"/>
    <w:rsid w:val="00B7494F"/>
    <w:rsid w:val="00B74CC8"/>
    <w:rsid w:val="00B755B5"/>
    <w:rsid w:val="00B76820"/>
    <w:rsid w:val="00B7742E"/>
    <w:rsid w:val="00B77587"/>
    <w:rsid w:val="00B8012B"/>
    <w:rsid w:val="00B817BE"/>
    <w:rsid w:val="00B81A98"/>
    <w:rsid w:val="00B81F5A"/>
    <w:rsid w:val="00B8271A"/>
    <w:rsid w:val="00B82E99"/>
    <w:rsid w:val="00B8361E"/>
    <w:rsid w:val="00B83F42"/>
    <w:rsid w:val="00B84564"/>
    <w:rsid w:val="00B84581"/>
    <w:rsid w:val="00B848E6"/>
    <w:rsid w:val="00B84939"/>
    <w:rsid w:val="00B84B72"/>
    <w:rsid w:val="00B850BE"/>
    <w:rsid w:val="00B85323"/>
    <w:rsid w:val="00B85469"/>
    <w:rsid w:val="00B85503"/>
    <w:rsid w:val="00B8571A"/>
    <w:rsid w:val="00B858F5"/>
    <w:rsid w:val="00B85A23"/>
    <w:rsid w:val="00B85F83"/>
    <w:rsid w:val="00B86412"/>
    <w:rsid w:val="00B86500"/>
    <w:rsid w:val="00B874D1"/>
    <w:rsid w:val="00B90C20"/>
    <w:rsid w:val="00B90F76"/>
    <w:rsid w:val="00B91D1B"/>
    <w:rsid w:val="00B91E1F"/>
    <w:rsid w:val="00B929D2"/>
    <w:rsid w:val="00B936E6"/>
    <w:rsid w:val="00B951FF"/>
    <w:rsid w:val="00B9572E"/>
    <w:rsid w:val="00B95F71"/>
    <w:rsid w:val="00B96264"/>
    <w:rsid w:val="00B9716A"/>
    <w:rsid w:val="00B974DD"/>
    <w:rsid w:val="00BA05DC"/>
    <w:rsid w:val="00BA0685"/>
    <w:rsid w:val="00BA0A8A"/>
    <w:rsid w:val="00BA0CFD"/>
    <w:rsid w:val="00BA132B"/>
    <w:rsid w:val="00BA1B0B"/>
    <w:rsid w:val="00BA1B94"/>
    <w:rsid w:val="00BA1E14"/>
    <w:rsid w:val="00BA21E8"/>
    <w:rsid w:val="00BA2582"/>
    <w:rsid w:val="00BA281E"/>
    <w:rsid w:val="00BA283C"/>
    <w:rsid w:val="00BA2880"/>
    <w:rsid w:val="00BA2991"/>
    <w:rsid w:val="00BA32B3"/>
    <w:rsid w:val="00BA423A"/>
    <w:rsid w:val="00BA495D"/>
    <w:rsid w:val="00BA5483"/>
    <w:rsid w:val="00BA5690"/>
    <w:rsid w:val="00BA5765"/>
    <w:rsid w:val="00BA591D"/>
    <w:rsid w:val="00BA5E5E"/>
    <w:rsid w:val="00BA5F60"/>
    <w:rsid w:val="00BA65FF"/>
    <w:rsid w:val="00BA6E42"/>
    <w:rsid w:val="00BA70F3"/>
    <w:rsid w:val="00BA7231"/>
    <w:rsid w:val="00BA746C"/>
    <w:rsid w:val="00BA778E"/>
    <w:rsid w:val="00BA7957"/>
    <w:rsid w:val="00BB0283"/>
    <w:rsid w:val="00BB095B"/>
    <w:rsid w:val="00BB0962"/>
    <w:rsid w:val="00BB0B39"/>
    <w:rsid w:val="00BB0F4E"/>
    <w:rsid w:val="00BB15A0"/>
    <w:rsid w:val="00BB1727"/>
    <w:rsid w:val="00BB1D13"/>
    <w:rsid w:val="00BB2271"/>
    <w:rsid w:val="00BB22FE"/>
    <w:rsid w:val="00BB246F"/>
    <w:rsid w:val="00BB2D98"/>
    <w:rsid w:val="00BB380E"/>
    <w:rsid w:val="00BB3F74"/>
    <w:rsid w:val="00BB48E1"/>
    <w:rsid w:val="00BB51F6"/>
    <w:rsid w:val="00BB5569"/>
    <w:rsid w:val="00BB59A2"/>
    <w:rsid w:val="00BB61AC"/>
    <w:rsid w:val="00BB61BC"/>
    <w:rsid w:val="00BB62C9"/>
    <w:rsid w:val="00BB7234"/>
    <w:rsid w:val="00BB72BA"/>
    <w:rsid w:val="00BB7910"/>
    <w:rsid w:val="00BC06E9"/>
    <w:rsid w:val="00BC0998"/>
    <w:rsid w:val="00BC1D9E"/>
    <w:rsid w:val="00BC1DF3"/>
    <w:rsid w:val="00BC254C"/>
    <w:rsid w:val="00BC26FB"/>
    <w:rsid w:val="00BC2830"/>
    <w:rsid w:val="00BC2989"/>
    <w:rsid w:val="00BC32E8"/>
    <w:rsid w:val="00BC3CD0"/>
    <w:rsid w:val="00BC40B1"/>
    <w:rsid w:val="00BC4A68"/>
    <w:rsid w:val="00BC4D33"/>
    <w:rsid w:val="00BC507F"/>
    <w:rsid w:val="00BC50A5"/>
    <w:rsid w:val="00BC524A"/>
    <w:rsid w:val="00BC5325"/>
    <w:rsid w:val="00BC5559"/>
    <w:rsid w:val="00BC5571"/>
    <w:rsid w:val="00BC5A8C"/>
    <w:rsid w:val="00BC609A"/>
    <w:rsid w:val="00BC73AA"/>
    <w:rsid w:val="00BC7B88"/>
    <w:rsid w:val="00BC7FFC"/>
    <w:rsid w:val="00BD02BF"/>
    <w:rsid w:val="00BD0BCF"/>
    <w:rsid w:val="00BD0CE2"/>
    <w:rsid w:val="00BD10F3"/>
    <w:rsid w:val="00BD11C1"/>
    <w:rsid w:val="00BD1AE9"/>
    <w:rsid w:val="00BD1DA9"/>
    <w:rsid w:val="00BD24B3"/>
    <w:rsid w:val="00BD24EE"/>
    <w:rsid w:val="00BD25B0"/>
    <w:rsid w:val="00BD2B81"/>
    <w:rsid w:val="00BD2B9F"/>
    <w:rsid w:val="00BD3A67"/>
    <w:rsid w:val="00BD3CC0"/>
    <w:rsid w:val="00BD3EF3"/>
    <w:rsid w:val="00BD4CF0"/>
    <w:rsid w:val="00BD5458"/>
    <w:rsid w:val="00BD56AF"/>
    <w:rsid w:val="00BD5BEC"/>
    <w:rsid w:val="00BD5DB2"/>
    <w:rsid w:val="00BD71E7"/>
    <w:rsid w:val="00BD7244"/>
    <w:rsid w:val="00BD7575"/>
    <w:rsid w:val="00BD76D7"/>
    <w:rsid w:val="00BD7F7B"/>
    <w:rsid w:val="00BE02ED"/>
    <w:rsid w:val="00BE064D"/>
    <w:rsid w:val="00BE0AEF"/>
    <w:rsid w:val="00BE1715"/>
    <w:rsid w:val="00BE19F5"/>
    <w:rsid w:val="00BE1A51"/>
    <w:rsid w:val="00BE245A"/>
    <w:rsid w:val="00BE2911"/>
    <w:rsid w:val="00BE292E"/>
    <w:rsid w:val="00BE31AA"/>
    <w:rsid w:val="00BE31BD"/>
    <w:rsid w:val="00BE42E5"/>
    <w:rsid w:val="00BE4342"/>
    <w:rsid w:val="00BE464B"/>
    <w:rsid w:val="00BE4670"/>
    <w:rsid w:val="00BE4EAD"/>
    <w:rsid w:val="00BE53C5"/>
    <w:rsid w:val="00BE5439"/>
    <w:rsid w:val="00BE5D9F"/>
    <w:rsid w:val="00BE6214"/>
    <w:rsid w:val="00BE63D1"/>
    <w:rsid w:val="00BE6837"/>
    <w:rsid w:val="00BE69F8"/>
    <w:rsid w:val="00BE78DE"/>
    <w:rsid w:val="00BE7A53"/>
    <w:rsid w:val="00BF083E"/>
    <w:rsid w:val="00BF0A8F"/>
    <w:rsid w:val="00BF0A91"/>
    <w:rsid w:val="00BF10A5"/>
    <w:rsid w:val="00BF20E8"/>
    <w:rsid w:val="00BF266F"/>
    <w:rsid w:val="00BF2A52"/>
    <w:rsid w:val="00BF2C3C"/>
    <w:rsid w:val="00BF38D4"/>
    <w:rsid w:val="00BF42CD"/>
    <w:rsid w:val="00BF48C1"/>
    <w:rsid w:val="00BF4C30"/>
    <w:rsid w:val="00BF4E51"/>
    <w:rsid w:val="00BF5FC8"/>
    <w:rsid w:val="00BF6301"/>
    <w:rsid w:val="00BF68D4"/>
    <w:rsid w:val="00BF791E"/>
    <w:rsid w:val="00BF7932"/>
    <w:rsid w:val="00C000E2"/>
    <w:rsid w:val="00C006FF"/>
    <w:rsid w:val="00C009B5"/>
    <w:rsid w:val="00C00EA4"/>
    <w:rsid w:val="00C00FDB"/>
    <w:rsid w:val="00C01076"/>
    <w:rsid w:val="00C01C2F"/>
    <w:rsid w:val="00C01C87"/>
    <w:rsid w:val="00C029E7"/>
    <w:rsid w:val="00C02BD5"/>
    <w:rsid w:val="00C02CFB"/>
    <w:rsid w:val="00C03E29"/>
    <w:rsid w:val="00C056E1"/>
    <w:rsid w:val="00C05796"/>
    <w:rsid w:val="00C058AB"/>
    <w:rsid w:val="00C05F38"/>
    <w:rsid w:val="00C060B8"/>
    <w:rsid w:val="00C065D2"/>
    <w:rsid w:val="00C06C62"/>
    <w:rsid w:val="00C075E6"/>
    <w:rsid w:val="00C07967"/>
    <w:rsid w:val="00C07A02"/>
    <w:rsid w:val="00C07A5D"/>
    <w:rsid w:val="00C1108A"/>
    <w:rsid w:val="00C1181E"/>
    <w:rsid w:val="00C11A30"/>
    <w:rsid w:val="00C11A3E"/>
    <w:rsid w:val="00C120E9"/>
    <w:rsid w:val="00C12F9C"/>
    <w:rsid w:val="00C1304C"/>
    <w:rsid w:val="00C133C5"/>
    <w:rsid w:val="00C1386B"/>
    <w:rsid w:val="00C13D5A"/>
    <w:rsid w:val="00C147F4"/>
    <w:rsid w:val="00C167D0"/>
    <w:rsid w:val="00C17CEB"/>
    <w:rsid w:val="00C17FAA"/>
    <w:rsid w:val="00C203CE"/>
    <w:rsid w:val="00C208B3"/>
    <w:rsid w:val="00C209F1"/>
    <w:rsid w:val="00C20A10"/>
    <w:rsid w:val="00C20BAE"/>
    <w:rsid w:val="00C213E8"/>
    <w:rsid w:val="00C21E71"/>
    <w:rsid w:val="00C21F31"/>
    <w:rsid w:val="00C22265"/>
    <w:rsid w:val="00C22650"/>
    <w:rsid w:val="00C226D7"/>
    <w:rsid w:val="00C22EF4"/>
    <w:rsid w:val="00C22F44"/>
    <w:rsid w:val="00C23738"/>
    <w:rsid w:val="00C23770"/>
    <w:rsid w:val="00C23EE8"/>
    <w:rsid w:val="00C24291"/>
    <w:rsid w:val="00C243F5"/>
    <w:rsid w:val="00C24AAD"/>
    <w:rsid w:val="00C25005"/>
    <w:rsid w:val="00C26384"/>
    <w:rsid w:val="00C2679D"/>
    <w:rsid w:val="00C26D43"/>
    <w:rsid w:val="00C270B8"/>
    <w:rsid w:val="00C275AF"/>
    <w:rsid w:val="00C27928"/>
    <w:rsid w:val="00C27A9A"/>
    <w:rsid w:val="00C27CEB"/>
    <w:rsid w:val="00C27D0C"/>
    <w:rsid w:val="00C27D98"/>
    <w:rsid w:val="00C27F19"/>
    <w:rsid w:val="00C30609"/>
    <w:rsid w:val="00C306E6"/>
    <w:rsid w:val="00C307E5"/>
    <w:rsid w:val="00C30C79"/>
    <w:rsid w:val="00C30DC5"/>
    <w:rsid w:val="00C31B7F"/>
    <w:rsid w:val="00C31D0F"/>
    <w:rsid w:val="00C3257E"/>
    <w:rsid w:val="00C3261B"/>
    <w:rsid w:val="00C3291F"/>
    <w:rsid w:val="00C32FFC"/>
    <w:rsid w:val="00C3303B"/>
    <w:rsid w:val="00C33121"/>
    <w:rsid w:val="00C33555"/>
    <w:rsid w:val="00C33706"/>
    <w:rsid w:val="00C338A8"/>
    <w:rsid w:val="00C34007"/>
    <w:rsid w:val="00C3422B"/>
    <w:rsid w:val="00C344DA"/>
    <w:rsid w:val="00C344FC"/>
    <w:rsid w:val="00C34752"/>
    <w:rsid w:val="00C34DA2"/>
    <w:rsid w:val="00C358B0"/>
    <w:rsid w:val="00C35948"/>
    <w:rsid w:val="00C3597D"/>
    <w:rsid w:val="00C35AC8"/>
    <w:rsid w:val="00C35B11"/>
    <w:rsid w:val="00C3622E"/>
    <w:rsid w:val="00C36EC9"/>
    <w:rsid w:val="00C3717D"/>
    <w:rsid w:val="00C372BC"/>
    <w:rsid w:val="00C37CE4"/>
    <w:rsid w:val="00C40934"/>
    <w:rsid w:val="00C40CE7"/>
    <w:rsid w:val="00C40F63"/>
    <w:rsid w:val="00C415BA"/>
    <w:rsid w:val="00C42321"/>
    <w:rsid w:val="00C4245F"/>
    <w:rsid w:val="00C428CD"/>
    <w:rsid w:val="00C42BE7"/>
    <w:rsid w:val="00C4303F"/>
    <w:rsid w:val="00C434A3"/>
    <w:rsid w:val="00C43730"/>
    <w:rsid w:val="00C4375F"/>
    <w:rsid w:val="00C43EFD"/>
    <w:rsid w:val="00C441EE"/>
    <w:rsid w:val="00C44705"/>
    <w:rsid w:val="00C44DCE"/>
    <w:rsid w:val="00C4548A"/>
    <w:rsid w:val="00C45797"/>
    <w:rsid w:val="00C45864"/>
    <w:rsid w:val="00C45C32"/>
    <w:rsid w:val="00C461A9"/>
    <w:rsid w:val="00C469B4"/>
    <w:rsid w:val="00C475C6"/>
    <w:rsid w:val="00C47A7E"/>
    <w:rsid w:val="00C47BD8"/>
    <w:rsid w:val="00C47E9F"/>
    <w:rsid w:val="00C47F81"/>
    <w:rsid w:val="00C47FCC"/>
    <w:rsid w:val="00C47FF9"/>
    <w:rsid w:val="00C500C5"/>
    <w:rsid w:val="00C500DC"/>
    <w:rsid w:val="00C50400"/>
    <w:rsid w:val="00C505EF"/>
    <w:rsid w:val="00C505F8"/>
    <w:rsid w:val="00C511AE"/>
    <w:rsid w:val="00C51681"/>
    <w:rsid w:val="00C51BED"/>
    <w:rsid w:val="00C51CCC"/>
    <w:rsid w:val="00C51F3A"/>
    <w:rsid w:val="00C529B2"/>
    <w:rsid w:val="00C52AA4"/>
    <w:rsid w:val="00C52E86"/>
    <w:rsid w:val="00C52F98"/>
    <w:rsid w:val="00C53671"/>
    <w:rsid w:val="00C53E2E"/>
    <w:rsid w:val="00C544E9"/>
    <w:rsid w:val="00C54679"/>
    <w:rsid w:val="00C54780"/>
    <w:rsid w:val="00C54815"/>
    <w:rsid w:val="00C54925"/>
    <w:rsid w:val="00C54B4F"/>
    <w:rsid w:val="00C54C75"/>
    <w:rsid w:val="00C54D42"/>
    <w:rsid w:val="00C551A7"/>
    <w:rsid w:val="00C555A3"/>
    <w:rsid w:val="00C5576F"/>
    <w:rsid w:val="00C55EF7"/>
    <w:rsid w:val="00C56203"/>
    <w:rsid w:val="00C568E3"/>
    <w:rsid w:val="00C57175"/>
    <w:rsid w:val="00C57E1C"/>
    <w:rsid w:val="00C60074"/>
    <w:rsid w:val="00C60154"/>
    <w:rsid w:val="00C604A3"/>
    <w:rsid w:val="00C60C1A"/>
    <w:rsid w:val="00C61668"/>
    <w:rsid w:val="00C63A6B"/>
    <w:rsid w:val="00C641EA"/>
    <w:rsid w:val="00C655D2"/>
    <w:rsid w:val="00C65DF7"/>
    <w:rsid w:val="00C66112"/>
    <w:rsid w:val="00C66649"/>
    <w:rsid w:val="00C705E1"/>
    <w:rsid w:val="00C70C19"/>
    <w:rsid w:val="00C70F9D"/>
    <w:rsid w:val="00C71583"/>
    <w:rsid w:val="00C71DE2"/>
    <w:rsid w:val="00C7270A"/>
    <w:rsid w:val="00C72933"/>
    <w:rsid w:val="00C72F64"/>
    <w:rsid w:val="00C7323B"/>
    <w:rsid w:val="00C733B0"/>
    <w:rsid w:val="00C736C0"/>
    <w:rsid w:val="00C737BC"/>
    <w:rsid w:val="00C741AB"/>
    <w:rsid w:val="00C74495"/>
    <w:rsid w:val="00C744C7"/>
    <w:rsid w:val="00C746D2"/>
    <w:rsid w:val="00C74C61"/>
    <w:rsid w:val="00C74F3F"/>
    <w:rsid w:val="00C754F6"/>
    <w:rsid w:val="00C7579B"/>
    <w:rsid w:val="00C75C1D"/>
    <w:rsid w:val="00C76007"/>
    <w:rsid w:val="00C76526"/>
    <w:rsid w:val="00C76979"/>
    <w:rsid w:val="00C76ACC"/>
    <w:rsid w:val="00C76D19"/>
    <w:rsid w:val="00C77961"/>
    <w:rsid w:val="00C80076"/>
    <w:rsid w:val="00C80722"/>
    <w:rsid w:val="00C80830"/>
    <w:rsid w:val="00C80851"/>
    <w:rsid w:val="00C809AC"/>
    <w:rsid w:val="00C80A44"/>
    <w:rsid w:val="00C81965"/>
    <w:rsid w:val="00C82367"/>
    <w:rsid w:val="00C82655"/>
    <w:rsid w:val="00C8269D"/>
    <w:rsid w:val="00C8272D"/>
    <w:rsid w:val="00C8292D"/>
    <w:rsid w:val="00C8305D"/>
    <w:rsid w:val="00C83E4E"/>
    <w:rsid w:val="00C8409F"/>
    <w:rsid w:val="00C842CB"/>
    <w:rsid w:val="00C84CE2"/>
    <w:rsid w:val="00C852AD"/>
    <w:rsid w:val="00C855F6"/>
    <w:rsid w:val="00C85901"/>
    <w:rsid w:val="00C85B9A"/>
    <w:rsid w:val="00C861CA"/>
    <w:rsid w:val="00C8630C"/>
    <w:rsid w:val="00C86392"/>
    <w:rsid w:val="00C86E22"/>
    <w:rsid w:val="00C8750A"/>
    <w:rsid w:val="00C87AA6"/>
    <w:rsid w:val="00C904D8"/>
    <w:rsid w:val="00C90C28"/>
    <w:rsid w:val="00C90CE8"/>
    <w:rsid w:val="00C91CF4"/>
    <w:rsid w:val="00C927A3"/>
    <w:rsid w:val="00C94029"/>
    <w:rsid w:val="00C94453"/>
    <w:rsid w:val="00C9458E"/>
    <w:rsid w:val="00C94697"/>
    <w:rsid w:val="00C94A9C"/>
    <w:rsid w:val="00C94B10"/>
    <w:rsid w:val="00C953CC"/>
    <w:rsid w:val="00C95736"/>
    <w:rsid w:val="00C95935"/>
    <w:rsid w:val="00C964E4"/>
    <w:rsid w:val="00C9710B"/>
    <w:rsid w:val="00C97748"/>
    <w:rsid w:val="00C97EF8"/>
    <w:rsid w:val="00CA0088"/>
    <w:rsid w:val="00CA0D56"/>
    <w:rsid w:val="00CA0E74"/>
    <w:rsid w:val="00CA0F0E"/>
    <w:rsid w:val="00CA19BB"/>
    <w:rsid w:val="00CA1D94"/>
    <w:rsid w:val="00CA1E1F"/>
    <w:rsid w:val="00CA243F"/>
    <w:rsid w:val="00CA2F26"/>
    <w:rsid w:val="00CA31FA"/>
    <w:rsid w:val="00CA33A9"/>
    <w:rsid w:val="00CA357D"/>
    <w:rsid w:val="00CA4362"/>
    <w:rsid w:val="00CA4A40"/>
    <w:rsid w:val="00CA4B25"/>
    <w:rsid w:val="00CA4BF3"/>
    <w:rsid w:val="00CA4CFD"/>
    <w:rsid w:val="00CA50CC"/>
    <w:rsid w:val="00CA524D"/>
    <w:rsid w:val="00CA53B2"/>
    <w:rsid w:val="00CA5A24"/>
    <w:rsid w:val="00CA5BA6"/>
    <w:rsid w:val="00CA5EAF"/>
    <w:rsid w:val="00CA6AFA"/>
    <w:rsid w:val="00CA6C86"/>
    <w:rsid w:val="00CA6C8A"/>
    <w:rsid w:val="00CA6DF7"/>
    <w:rsid w:val="00CA74D0"/>
    <w:rsid w:val="00CA7A55"/>
    <w:rsid w:val="00CA7C6F"/>
    <w:rsid w:val="00CA7DD6"/>
    <w:rsid w:val="00CB019D"/>
    <w:rsid w:val="00CB0475"/>
    <w:rsid w:val="00CB06E5"/>
    <w:rsid w:val="00CB0E12"/>
    <w:rsid w:val="00CB0E57"/>
    <w:rsid w:val="00CB15D6"/>
    <w:rsid w:val="00CB1B13"/>
    <w:rsid w:val="00CB281A"/>
    <w:rsid w:val="00CB2EF2"/>
    <w:rsid w:val="00CB34E1"/>
    <w:rsid w:val="00CB389D"/>
    <w:rsid w:val="00CB3E04"/>
    <w:rsid w:val="00CB4E98"/>
    <w:rsid w:val="00CB503A"/>
    <w:rsid w:val="00CB5CD0"/>
    <w:rsid w:val="00CB6802"/>
    <w:rsid w:val="00CB6F2A"/>
    <w:rsid w:val="00CB700D"/>
    <w:rsid w:val="00CB7057"/>
    <w:rsid w:val="00CB7401"/>
    <w:rsid w:val="00CB7B84"/>
    <w:rsid w:val="00CB7D5C"/>
    <w:rsid w:val="00CC0736"/>
    <w:rsid w:val="00CC09D1"/>
    <w:rsid w:val="00CC0B72"/>
    <w:rsid w:val="00CC1A9A"/>
    <w:rsid w:val="00CC1C61"/>
    <w:rsid w:val="00CC2081"/>
    <w:rsid w:val="00CC2258"/>
    <w:rsid w:val="00CC2461"/>
    <w:rsid w:val="00CC2853"/>
    <w:rsid w:val="00CC2D32"/>
    <w:rsid w:val="00CC2F79"/>
    <w:rsid w:val="00CC3066"/>
    <w:rsid w:val="00CC33BE"/>
    <w:rsid w:val="00CC36A3"/>
    <w:rsid w:val="00CC3E98"/>
    <w:rsid w:val="00CC3FEC"/>
    <w:rsid w:val="00CC42FC"/>
    <w:rsid w:val="00CC4757"/>
    <w:rsid w:val="00CC4961"/>
    <w:rsid w:val="00CC4E34"/>
    <w:rsid w:val="00CC51DA"/>
    <w:rsid w:val="00CC5223"/>
    <w:rsid w:val="00CC5B44"/>
    <w:rsid w:val="00CC5EB4"/>
    <w:rsid w:val="00CC65C6"/>
    <w:rsid w:val="00CC72F9"/>
    <w:rsid w:val="00CC7A13"/>
    <w:rsid w:val="00CC7FB1"/>
    <w:rsid w:val="00CD07D5"/>
    <w:rsid w:val="00CD09F6"/>
    <w:rsid w:val="00CD0DFC"/>
    <w:rsid w:val="00CD123F"/>
    <w:rsid w:val="00CD1740"/>
    <w:rsid w:val="00CD2950"/>
    <w:rsid w:val="00CD2C26"/>
    <w:rsid w:val="00CD3374"/>
    <w:rsid w:val="00CD3BB4"/>
    <w:rsid w:val="00CD3C0C"/>
    <w:rsid w:val="00CD3CA5"/>
    <w:rsid w:val="00CD3DC5"/>
    <w:rsid w:val="00CD45BB"/>
    <w:rsid w:val="00CD54FC"/>
    <w:rsid w:val="00CD6087"/>
    <w:rsid w:val="00CD6BAE"/>
    <w:rsid w:val="00CD6CD4"/>
    <w:rsid w:val="00CD6F77"/>
    <w:rsid w:val="00CD7526"/>
    <w:rsid w:val="00CD7E29"/>
    <w:rsid w:val="00CE0753"/>
    <w:rsid w:val="00CE087B"/>
    <w:rsid w:val="00CE15D2"/>
    <w:rsid w:val="00CE15FA"/>
    <w:rsid w:val="00CE1603"/>
    <w:rsid w:val="00CE1651"/>
    <w:rsid w:val="00CE1903"/>
    <w:rsid w:val="00CE234F"/>
    <w:rsid w:val="00CE2B98"/>
    <w:rsid w:val="00CE2BC6"/>
    <w:rsid w:val="00CE3BE5"/>
    <w:rsid w:val="00CE46BC"/>
    <w:rsid w:val="00CE478C"/>
    <w:rsid w:val="00CE5CB9"/>
    <w:rsid w:val="00CE601E"/>
    <w:rsid w:val="00CE6BA5"/>
    <w:rsid w:val="00CE6C2B"/>
    <w:rsid w:val="00CF03B6"/>
    <w:rsid w:val="00CF0414"/>
    <w:rsid w:val="00CF05CB"/>
    <w:rsid w:val="00CF0CFB"/>
    <w:rsid w:val="00CF1001"/>
    <w:rsid w:val="00CF1413"/>
    <w:rsid w:val="00CF1535"/>
    <w:rsid w:val="00CF1965"/>
    <w:rsid w:val="00CF1D0B"/>
    <w:rsid w:val="00CF1F80"/>
    <w:rsid w:val="00CF1FE7"/>
    <w:rsid w:val="00CF20B2"/>
    <w:rsid w:val="00CF279C"/>
    <w:rsid w:val="00CF330E"/>
    <w:rsid w:val="00CF38B0"/>
    <w:rsid w:val="00CF3F44"/>
    <w:rsid w:val="00CF5C81"/>
    <w:rsid w:val="00CF6540"/>
    <w:rsid w:val="00CF6BE9"/>
    <w:rsid w:val="00CF7912"/>
    <w:rsid w:val="00CF79F5"/>
    <w:rsid w:val="00CF7A64"/>
    <w:rsid w:val="00CF7AE7"/>
    <w:rsid w:val="00CF7D6B"/>
    <w:rsid w:val="00D00296"/>
    <w:rsid w:val="00D00D3E"/>
    <w:rsid w:val="00D00E07"/>
    <w:rsid w:val="00D012D6"/>
    <w:rsid w:val="00D01305"/>
    <w:rsid w:val="00D01E85"/>
    <w:rsid w:val="00D0244B"/>
    <w:rsid w:val="00D02476"/>
    <w:rsid w:val="00D03ADB"/>
    <w:rsid w:val="00D03D45"/>
    <w:rsid w:val="00D041B8"/>
    <w:rsid w:val="00D04219"/>
    <w:rsid w:val="00D0478D"/>
    <w:rsid w:val="00D04B43"/>
    <w:rsid w:val="00D04FA8"/>
    <w:rsid w:val="00D05570"/>
    <w:rsid w:val="00D05AC4"/>
    <w:rsid w:val="00D069E4"/>
    <w:rsid w:val="00D072D4"/>
    <w:rsid w:val="00D07994"/>
    <w:rsid w:val="00D07F9C"/>
    <w:rsid w:val="00D103FB"/>
    <w:rsid w:val="00D10E13"/>
    <w:rsid w:val="00D10F42"/>
    <w:rsid w:val="00D111A7"/>
    <w:rsid w:val="00D11C60"/>
    <w:rsid w:val="00D11C62"/>
    <w:rsid w:val="00D12996"/>
    <w:rsid w:val="00D134F8"/>
    <w:rsid w:val="00D140A4"/>
    <w:rsid w:val="00D1461C"/>
    <w:rsid w:val="00D14E8D"/>
    <w:rsid w:val="00D16CB7"/>
    <w:rsid w:val="00D17163"/>
    <w:rsid w:val="00D17689"/>
    <w:rsid w:val="00D179F9"/>
    <w:rsid w:val="00D2039E"/>
    <w:rsid w:val="00D20E64"/>
    <w:rsid w:val="00D211DB"/>
    <w:rsid w:val="00D217C7"/>
    <w:rsid w:val="00D21920"/>
    <w:rsid w:val="00D21EAC"/>
    <w:rsid w:val="00D24184"/>
    <w:rsid w:val="00D243E6"/>
    <w:rsid w:val="00D263DF"/>
    <w:rsid w:val="00D26E5C"/>
    <w:rsid w:val="00D270B0"/>
    <w:rsid w:val="00D27E4C"/>
    <w:rsid w:val="00D30510"/>
    <w:rsid w:val="00D3092B"/>
    <w:rsid w:val="00D30972"/>
    <w:rsid w:val="00D312AE"/>
    <w:rsid w:val="00D31A2A"/>
    <w:rsid w:val="00D31BCE"/>
    <w:rsid w:val="00D327C3"/>
    <w:rsid w:val="00D329A9"/>
    <w:rsid w:val="00D32EC9"/>
    <w:rsid w:val="00D3453D"/>
    <w:rsid w:val="00D34A38"/>
    <w:rsid w:val="00D35A90"/>
    <w:rsid w:val="00D35F53"/>
    <w:rsid w:val="00D3631D"/>
    <w:rsid w:val="00D367C3"/>
    <w:rsid w:val="00D36ACF"/>
    <w:rsid w:val="00D36D21"/>
    <w:rsid w:val="00D378AE"/>
    <w:rsid w:val="00D37BE1"/>
    <w:rsid w:val="00D37BF1"/>
    <w:rsid w:val="00D407AE"/>
    <w:rsid w:val="00D40B7D"/>
    <w:rsid w:val="00D4139C"/>
    <w:rsid w:val="00D42120"/>
    <w:rsid w:val="00D42344"/>
    <w:rsid w:val="00D43633"/>
    <w:rsid w:val="00D43671"/>
    <w:rsid w:val="00D43AC5"/>
    <w:rsid w:val="00D44019"/>
    <w:rsid w:val="00D45100"/>
    <w:rsid w:val="00D4581B"/>
    <w:rsid w:val="00D45E15"/>
    <w:rsid w:val="00D463F4"/>
    <w:rsid w:val="00D46D27"/>
    <w:rsid w:val="00D47287"/>
    <w:rsid w:val="00D47B36"/>
    <w:rsid w:val="00D47E60"/>
    <w:rsid w:val="00D47F35"/>
    <w:rsid w:val="00D5013A"/>
    <w:rsid w:val="00D5065C"/>
    <w:rsid w:val="00D50EA4"/>
    <w:rsid w:val="00D519DF"/>
    <w:rsid w:val="00D5239F"/>
    <w:rsid w:val="00D52BF9"/>
    <w:rsid w:val="00D52FFA"/>
    <w:rsid w:val="00D5341C"/>
    <w:rsid w:val="00D54949"/>
    <w:rsid w:val="00D54D97"/>
    <w:rsid w:val="00D561D4"/>
    <w:rsid w:val="00D56A39"/>
    <w:rsid w:val="00D56E69"/>
    <w:rsid w:val="00D56F99"/>
    <w:rsid w:val="00D5743D"/>
    <w:rsid w:val="00D57E30"/>
    <w:rsid w:val="00D60153"/>
    <w:rsid w:val="00D6034E"/>
    <w:rsid w:val="00D608C6"/>
    <w:rsid w:val="00D60BFA"/>
    <w:rsid w:val="00D6303B"/>
    <w:rsid w:val="00D6346D"/>
    <w:rsid w:val="00D635D5"/>
    <w:rsid w:val="00D63A85"/>
    <w:rsid w:val="00D63ABA"/>
    <w:rsid w:val="00D646B9"/>
    <w:rsid w:val="00D65468"/>
    <w:rsid w:val="00D654EC"/>
    <w:rsid w:val="00D6600B"/>
    <w:rsid w:val="00D66430"/>
    <w:rsid w:val="00D66979"/>
    <w:rsid w:val="00D66BD3"/>
    <w:rsid w:val="00D67095"/>
    <w:rsid w:val="00D67247"/>
    <w:rsid w:val="00D67771"/>
    <w:rsid w:val="00D70595"/>
    <w:rsid w:val="00D70598"/>
    <w:rsid w:val="00D719C0"/>
    <w:rsid w:val="00D71E29"/>
    <w:rsid w:val="00D723DF"/>
    <w:rsid w:val="00D7254D"/>
    <w:rsid w:val="00D72F19"/>
    <w:rsid w:val="00D732D6"/>
    <w:rsid w:val="00D733CA"/>
    <w:rsid w:val="00D737BE"/>
    <w:rsid w:val="00D739AE"/>
    <w:rsid w:val="00D73CB9"/>
    <w:rsid w:val="00D7490A"/>
    <w:rsid w:val="00D74963"/>
    <w:rsid w:val="00D74A40"/>
    <w:rsid w:val="00D756CF"/>
    <w:rsid w:val="00D757A9"/>
    <w:rsid w:val="00D758C5"/>
    <w:rsid w:val="00D758E1"/>
    <w:rsid w:val="00D75F3D"/>
    <w:rsid w:val="00D76554"/>
    <w:rsid w:val="00D768AC"/>
    <w:rsid w:val="00D769FF"/>
    <w:rsid w:val="00D76D1A"/>
    <w:rsid w:val="00D76EA2"/>
    <w:rsid w:val="00D7723E"/>
    <w:rsid w:val="00D77594"/>
    <w:rsid w:val="00D77BED"/>
    <w:rsid w:val="00D81C67"/>
    <w:rsid w:val="00D81D2D"/>
    <w:rsid w:val="00D81E6A"/>
    <w:rsid w:val="00D828B5"/>
    <w:rsid w:val="00D82EE1"/>
    <w:rsid w:val="00D83318"/>
    <w:rsid w:val="00D8374F"/>
    <w:rsid w:val="00D838B2"/>
    <w:rsid w:val="00D838F1"/>
    <w:rsid w:val="00D83A50"/>
    <w:rsid w:val="00D83F31"/>
    <w:rsid w:val="00D84C9A"/>
    <w:rsid w:val="00D852E3"/>
    <w:rsid w:val="00D85A19"/>
    <w:rsid w:val="00D85A29"/>
    <w:rsid w:val="00D85F42"/>
    <w:rsid w:val="00D861AF"/>
    <w:rsid w:val="00D86219"/>
    <w:rsid w:val="00D8646B"/>
    <w:rsid w:val="00D8657B"/>
    <w:rsid w:val="00D86620"/>
    <w:rsid w:val="00D86806"/>
    <w:rsid w:val="00D8762F"/>
    <w:rsid w:val="00D87DB9"/>
    <w:rsid w:val="00D87EE0"/>
    <w:rsid w:val="00D90057"/>
    <w:rsid w:val="00D90097"/>
    <w:rsid w:val="00D9015F"/>
    <w:rsid w:val="00D90353"/>
    <w:rsid w:val="00D9154A"/>
    <w:rsid w:val="00D9288A"/>
    <w:rsid w:val="00D928B4"/>
    <w:rsid w:val="00D92A8A"/>
    <w:rsid w:val="00D92E00"/>
    <w:rsid w:val="00D933C8"/>
    <w:rsid w:val="00D93AE8"/>
    <w:rsid w:val="00D93B1E"/>
    <w:rsid w:val="00D94600"/>
    <w:rsid w:val="00D94960"/>
    <w:rsid w:val="00D94BB0"/>
    <w:rsid w:val="00D94E58"/>
    <w:rsid w:val="00D958C2"/>
    <w:rsid w:val="00D96440"/>
    <w:rsid w:val="00D96866"/>
    <w:rsid w:val="00D96B74"/>
    <w:rsid w:val="00D97114"/>
    <w:rsid w:val="00D972AA"/>
    <w:rsid w:val="00D9765E"/>
    <w:rsid w:val="00D97C81"/>
    <w:rsid w:val="00DA0173"/>
    <w:rsid w:val="00DA03F6"/>
    <w:rsid w:val="00DA0811"/>
    <w:rsid w:val="00DA09CC"/>
    <w:rsid w:val="00DA1E06"/>
    <w:rsid w:val="00DA2121"/>
    <w:rsid w:val="00DA28E1"/>
    <w:rsid w:val="00DA2CF3"/>
    <w:rsid w:val="00DA3B16"/>
    <w:rsid w:val="00DA42D6"/>
    <w:rsid w:val="00DA49F7"/>
    <w:rsid w:val="00DA50D3"/>
    <w:rsid w:val="00DA52AB"/>
    <w:rsid w:val="00DA57C4"/>
    <w:rsid w:val="00DA5A01"/>
    <w:rsid w:val="00DA5D39"/>
    <w:rsid w:val="00DA65D6"/>
    <w:rsid w:val="00DA6DC5"/>
    <w:rsid w:val="00DA7953"/>
    <w:rsid w:val="00DB05C3"/>
    <w:rsid w:val="00DB068F"/>
    <w:rsid w:val="00DB075E"/>
    <w:rsid w:val="00DB0AE4"/>
    <w:rsid w:val="00DB0BF9"/>
    <w:rsid w:val="00DB1365"/>
    <w:rsid w:val="00DB2228"/>
    <w:rsid w:val="00DB24A2"/>
    <w:rsid w:val="00DB2F91"/>
    <w:rsid w:val="00DB310A"/>
    <w:rsid w:val="00DB33C0"/>
    <w:rsid w:val="00DB3BB8"/>
    <w:rsid w:val="00DB4C7E"/>
    <w:rsid w:val="00DB5019"/>
    <w:rsid w:val="00DB573E"/>
    <w:rsid w:val="00DB5EBA"/>
    <w:rsid w:val="00DB6BC3"/>
    <w:rsid w:val="00DB6BDC"/>
    <w:rsid w:val="00DB75C2"/>
    <w:rsid w:val="00DB7778"/>
    <w:rsid w:val="00DB7F04"/>
    <w:rsid w:val="00DC050D"/>
    <w:rsid w:val="00DC063D"/>
    <w:rsid w:val="00DC09F4"/>
    <w:rsid w:val="00DC0A5A"/>
    <w:rsid w:val="00DC0B14"/>
    <w:rsid w:val="00DC1913"/>
    <w:rsid w:val="00DC1FB3"/>
    <w:rsid w:val="00DC278F"/>
    <w:rsid w:val="00DC2BF4"/>
    <w:rsid w:val="00DC33CE"/>
    <w:rsid w:val="00DC3866"/>
    <w:rsid w:val="00DC4441"/>
    <w:rsid w:val="00DC44A2"/>
    <w:rsid w:val="00DC4C53"/>
    <w:rsid w:val="00DC4D2F"/>
    <w:rsid w:val="00DC5248"/>
    <w:rsid w:val="00DC5314"/>
    <w:rsid w:val="00DC5C6B"/>
    <w:rsid w:val="00DC5D34"/>
    <w:rsid w:val="00DC69DB"/>
    <w:rsid w:val="00DC6C94"/>
    <w:rsid w:val="00DD0400"/>
    <w:rsid w:val="00DD047A"/>
    <w:rsid w:val="00DD04AB"/>
    <w:rsid w:val="00DD0C90"/>
    <w:rsid w:val="00DD0EB5"/>
    <w:rsid w:val="00DD103A"/>
    <w:rsid w:val="00DD1A43"/>
    <w:rsid w:val="00DD1E11"/>
    <w:rsid w:val="00DD270E"/>
    <w:rsid w:val="00DD34B7"/>
    <w:rsid w:val="00DD364A"/>
    <w:rsid w:val="00DD43BE"/>
    <w:rsid w:val="00DD4560"/>
    <w:rsid w:val="00DD55F9"/>
    <w:rsid w:val="00DD56DF"/>
    <w:rsid w:val="00DD662A"/>
    <w:rsid w:val="00DD6975"/>
    <w:rsid w:val="00DD74B7"/>
    <w:rsid w:val="00DD77D8"/>
    <w:rsid w:val="00DE047A"/>
    <w:rsid w:val="00DE0C81"/>
    <w:rsid w:val="00DE1ECD"/>
    <w:rsid w:val="00DE1FA1"/>
    <w:rsid w:val="00DE24CE"/>
    <w:rsid w:val="00DE259F"/>
    <w:rsid w:val="00DE2C21"/>
    <w:rsid w:val="00DE2DFB"/>
    <w:rsid w:val="00DE3160"/>
    <w:rsid w:val="00DE34BA"/>
    <w:rsid w:val="00DE3BCB"/>
    <w:rsid w:val="00DE43DA"/>
    <w:rsid w:val="00DE5B4F"/>
    <w:rsid w:val="00DE5DB5"/>
    <w:rsid w:val="00DE63F5"/>
    <w:rsid w:val="00DE6792"/>
    <w:rsid w:val="00DE6BDC"/>
    <w:rsid w:val="00DE6CA6"/>
    <w:rsid w:val="00DE7002"/>
    <w:rsid w:val="00DE73B3"/>
    <w:rsid w:val="00DF0C0B"/>
    <w:rsid w:val="00DF0E63"/>
    <w:rsid w:val="00DF1356"/>
    <w:rsid w:val="00DF2206"/>
    <w:rsid w:val="00DF24F8"/>
    <w:rsid w:val="00DF2556"/>
    <w:rsid w:val="00DF29B0"/>
    <w:rsid w:val="00DF30A3"/>
    <w:rsid w:val="00DF32D5"/>
    <w:rsid w:val="00DF3550"/>
    <w:rsid w:val="00DF3A5E"/>
    <w:rsid w:val="00DF4536"/>
    <w:rsid w:val="00DF468F"/>
    <w:rsid w:val="00DF4B51"/>
    <w:rsid w:val="00DF555D"/>
    <w:rsid w:val="00DF5894"/>
    <w:rsid w:val="00DF5A2D"/>
    <w:rsid w:val="00DF5C07"/>
    <w:rsid w:val="00DF5D52"/>
    <w:rsid w:val="00DF64C5"/>
    <w:rsid w:val="00DF6894"/>
    <w:rsid w:val="00DF6BDE"/>
    <w:rsid w:val="00DF6DCE"/>
    <w:rsid w:val="00DF736E"/>
    <w:rsid w:val="00DF73CF"/>
    <w:rsid w:val="00DF76F2"/>
    <w:rsid w:val="00DF7835"/>
    <w:rsid w:val="00DF7E6C"/>
    <w:rsid w:val="00DF7F94"/>
    <w:rsid w:val="00E0066D"/>
    <w:rsid w:val="00E0086E"/>
    <w:rsid w:val="00E00907"/>
    <w:rsid w:val="00E00A7F"/>
    <w:rsid w:val="00E00A8E"/>
    <w:rsid w:val="00E00CC3"/>
    <w:rsid w:val="00E00E0D"/>
    <w:rsid w:val="00E0112E"/>
    <w:rsid w:val="00E0137E"/>
    <w:rsid w:val="00E03B9F"/>
    <w:rsid w:val="00E03DD7"/>
    <w:rsid w:val="00E04130"/>
    <w:rsid w:val="00E0533E"/>
    <w:rsid w:val="00E05455"/>
    <w:rsid w:val="00E05635"/>
    <w:rsid w:val="00E05A19"/>
    <w:rsid w:val="00E06EF0"/>
    <w:rsid w:val="00E1035F"/>
    <w:rsid w:val="00E103A5"/>
    <w:rsid w:val="00E10DBC"/>
    <w:rsid w:val="00E11136"/>
    <w:rsid w:val="00E11416"/>
    <w:rsid w:val="00E11B4E"/>
    <w:rsid w:val="00E1351A"/>
    <w:rsid w:val="00E14306"/>
    <w:rsid w:val="00E14EA1"/>
    <w:rsid w:val="00E15717"/>
    <w:rsid w:val="00E1594D"/>
    <w:rsid w:val="00E1617E"/>
    <w:rsid w:val="00E161A0"/>
    <w:rsid w:val="00E16A32"/>
    <w:rsid w:val="00E17EDC"/>
    <w:rsid w:val="00E215A1"/>
    <w:rsid w:val="00E218A0"/>
    <w:rsid w:val="00E21B37"/>
    <w:rsid w:val="00E21B8A"/>
    <w:rsid w:val="00E2215E"/>
    <w:rsid w:val="00E22FA4"/>
    <w:rsid w:val="00E2300B"/>
    <w:rsid w:val="00E23547"/>
    <w:rsid w:val="00E23A50"/>
    <w:rsid w:val="00E23D0C"/>
    <w:rsid w:val="00E23E81"/>
    <w:rsid w:val="00E23F33"/>
    <w:rsid w:val="00E24396"/>
    <w:rsid w:val="00E24415"/>
    <w:rsid w:val="00E2466C"/>
    <w:rsid w:val="00E248F3"/>
    <w:rsid w:val="00E24F41"/>
    <w:rsid w:val="00E25CB4"/>
    <w:rsid w:val="00E2611E"/>
    <w:rsid w:val="00E27289"/>
    <w:rsid w:val="00E30835"/>
    <w:rsid w:val="00E30F54"/>
    <w:rsid w:val="00E30FBD"/>
    <w:rsid w:val="00E31B04"/>
    <w:rsid w:val="00E32344"/>
    <w:rsid w:val="00E32746"/>
    <w:rsid w:val="00E32C53"/>
    <w:rsid w:val="00E32F42"/>
    <w:rsid w:val="00E3310C"/>
    <w:rsid w:val="00E33779"/>
    <w:rsid w:val="00E338D2"/>
    <w:rsid w:val="00E33D24"/>
    <w:rsid w:val="00E33FB5"/>
    <w:rsid w:val="00E3471F"/>
    <w:rsid w:val="00E35274"/>
    <w:rsid w:val="00E36365"/>
    <w:rsid w:val="00E366AB"/>
    <w:rsid w:val="00E36BFF"/>
    <w:rsid w:val="00E36C94"/>
    <w:rsid w:val="00E36E09"/>
    <w:rsid w:val="00E37F09"/>
    <w:rsid w:val="00E37FFD"/>
    <w:rsid w:val="00E40033"/>
    <w:rsid w:val="00E402B2"/>
    <w:rsid w:val="00E40540"/>
    <w:rsid w:val="00E406B6"/>
    <w:rsid w:val="00E41018"/>
    <w:rsid w:val="00E411FB"/>
    <w:rsid w:val="00E416EF"/>
    <w:rsid w:val="00E41FB2"/>
    <w:rsid w:val="00E421B1"/>
    <w:rsid w:val="00E43B1E"/>
    <w:rsid w:val="00E43C12"/>
    <w:rsid w:val="00E44769"/>
    <w:rsid w:val="00E44AA1"/>
    <w:rsid w:val="00E4587F"/>
    <w:rsid w:val="00E45F5D"/>
    <w:rsid w:val="00E45FB5"/>
    <w:rsid w:val="00E4649A"/>
    <w:rsid w:val="00E4737A"/>
    <w:rsid w:val="00E4746D"/>
    <w:rsid w:val="00E5028A"/>
    <w:rsid w:val="00E5061A"/>
    <w:rsid w:val="00E50984"/>
    <w:rsid w:val="00E50DC3"/>
    <w:rsid w:val="00E5131A"/>
    <w:rsid w:val="00E51D6F"/>
    <w:rsid w:val="00E52506"/>
    <w:rsid w:val="00E5269F"/>
    <w:rsid w:val="00E530A2"/>
    <w:rsid w:val="00E540FC"/>
    <w:rsid w:val="00E543B6"/>
    <w:rsid w:val="00E54457"/>
    <w:rsid w:val="00E5469A"/>
    <w:rsid w:val="00E5478E"/>
    <w:rsid w:val="00E54AA2"/>
    <w:rsid w:val="00E54E5C"/>
    <w:rsid w:val="00E54F3D"/>
    <w:rsid w:val="00E553ED"/>
    <w:rsid w:val="00E557E8"/>
    <w:rsid w:val="00E56704"/>
    <w:rsid w:val="00E56A53"/>
    <w:rsid w:val="00E57045"/>
    <w:rsid w:val="00E57D4D"/>
    <w:rsid w:val="00E57D6A"/>
    <w:rsid w:val="00E609B6"/>
    <w:rsid w:val="00E60ED6"/>
    <w:rsid w:val="00E60EE3"/>
    <w:rsid w:val="00E60F45"/>
    <w:rsid w:val="00E611C8"/>
    <w:rsid w:val="00E61236"/>
    <w:rsid w:val="00E6131A"/>
    <w:rsid w:val="00E61D27"/>
    <w:rsid w:val="00E626ED"/>
    <w:rsid w:val="00E62FBB"/>
    <w:rsid w:val="00E63A2A"/>
    <w:rsid w:val="00E63E61"/>
    <w:rsid w:val="00E63F46"/>
    <w:rsid w:val="00E64227"/>
    <w:rsid w:val="00E64941"/>
    <w:rsid w:val="00E64F67"/>
    <w:rsid w:val="00E65500"/>
    <w:rsid w:val="00E65661"/>
    <w:rsid w:val="00E659AF"/>
    <w:rsid w:val="00E65A8A"/>
    <w:rsid w:val="00E65FA5"/>
    <w:rsid w:val="00E66B20"/>
    <w:rsid w:val="00E66D10"/>
    <w:rsid w:val="00E67409"/>
    <w:rsid w:val="00E675C0"/>
    <w:rsid w:val="00E700F8"/>
    <w:rsid w:val="00E70B64"/>
    <w:rsid w:val="00E72D19"/>
    <w:rsid w:val="00E7302F"/>
    <w:rsid w:val="00E73626"/>
    <w:rsid w:val="00E7426E"/>
    <w:rsid w:val="00E744A5"/>
    <w:rsid w:val="00E74625"/>
    <w:rsid w:val="00E75677"/>
    <w:rsid w:val="00E75882"/>
    <w:rsid w:val="00E76988"/>
    <w:rsid w:val="00E7706A"/>
    <w:rsid w:val="00E773CE"/>
    <w:rsid w:val="00E77524"/>
    <w:rsid w:val="00E779F2"/>
    <w:rsid w:val="00E80754"/>
    <w:rsid w:val="00E80E78"/>
    <w:rsid w:val="00E81263"/>
    <w:rsid w:val="00E81CE4"/>
    <w:rsid w:val="00E82BBA"/>
    <w:rsid w:val="00E82DB5"/>
    <w:rsid w:val="00E835BA"/>
    <w:rsid w:val="00E83761"/>
    <w:rsid w:val="00E837BC"/>
    <w:rsid w:val="00E8384A"/>
    <w:rsid w:val="00E83CFA"/>
    <w:rsid w:val="00E83F7D"/>
    <w:rsid w:val="00E84787"/>
    <w:rsid w:val="00E84C77"/>
    <w:rsid w:val="00E851B7"/>
    <w:rsid w:val="00E85C0D"/>
    <w:rsid w:val="00E86566"/>
    <w:rsid w:val="00E86D9E"/>
    <w:rsid w:val="00E86DAF"/>
    <w:rsid w:val="00E871AD"/>
    <w:rsid w:val="00E8736E"/>
    <w:rsid w:val="00E874D9"/>
    <w:rsid w:val="00E87887"/>
    <w:rsid w:val="00E87BA6"/>
    <w:rsid w:val="00E87EFD"/>
    <w:rsid w:val="00E9013A"/>
    <w:rsid w:val="00E91ADF"/>
    <w:rsid w:val="00E92E5A"/>
    <w:rsid w:val="00E93380"/>
    <w:rsid w:val="00E93821"/>
    <w:rsid w:val="00E93822"/>
    <w:rsid w:val="00E94157"/>
    <w:rsid w:val="00E9455C"/>
    <w:rsid w:val="00E94AFB"/>
    <w:rsid w:val="00E9530C"/>
    <w:rsid w:val="00E96891"/>
    <w:rsid w:val="00E969FD"/>
    <w:rsid w:val="00E97246"/>
    <w:rsid w:val="00E9743C"/>
    <w:rsid w:val="00E97F53"/>
    <w:rsid w:val="00EA05B1"/>
    <w:rsid w:val="00EA0E5E"/>
    <w:rsid w:val="00EA2090"/>
    <w:rsid w:val="00EA21BC"/>
    <w:rsid w:val="00EA21C3"/>
    <w:rsid w:val="00EA2270"/>
    <w:rsid w:val="00EA22EC"/>
    <w:rsid w:val="00EA2861"/>
    <w:rsid w:val="00EA3046"/>
    <w:rsid w:val="00EA3109"/>
    <w:rsid w:val="00EA3E4A"/>
    <w:rsid w:val="00EA3F30"/>
    <w:rsid w:val="00EA4861"/>
    <w:rsid w:val="00EA502A"/>
    <w:rsid w:val="00EA54BE"/>
    <w:rsid w:val="00EA5A17"/>
    <w:rsid w:val="00EA60A4"/>
    <w:rsid w:val="00EA63BD"/>
    <w:rsid w:val="00EA654B"/>
    <w:rsid w:val="00EA6D57"/>
    <w:rsid w:val="00EA7111"/>
    <w:rsid w:val="00EA7405"/>
    <w:rsid w:val="00EB00D4"/>
    <w:rsid w:val="00EB07DC"/>
    <w:rsid w:val="00EB0EAA"/>
    <w:rsid w:val="00EB1156"/>
    <w:rsid w:val="00EB11A4"/>
    <w:rsid w:val="00EB16E0"/>
    <w:rsid w:val="00EB19C7"/>
    <w:rsid w:val="00EB1CDD"/>
    <w:rsid w:val="00EB239A"/>
    <w:rsid w:val="00EB26CE"/>
    <w:rsid w:val="00EB28F3"/>
    <w:rsid w:val="00EB2CB9"/>
    <w:rsid w:val="00EB347B"/>
    <w:rsid w:val="00EB4175"/>
    <w:rsid w:val="00EB46C6"/>
    <w:rsid w:val="00EB489B"/>
    <w:rsid w:val="00EB4A04"/>
    <w:rsid w:val="00EB4A65"/>
    <w:rsid w:val="00EB4B2B"/>
    <w:rsid w:val="00EB5289"/>
    <w:rsid w:val="00EB5880"/>
    <w:rsid w:val="00EB6070"/>
    <w:rsid w:val="00EB657B"/>
    <w:rsid w:val="00EB6702"/>
    <w:rsid w:val="00EB6AFD"/>
    <w:rsid w:val="00EB713A"/>
    <w:rsid w:val="00EB73F4"/>
    <w:rsid w:val="00EB76C8"/>
    <w:rsid w:val="00EC06FF"/>
    <w:rsid w:val="00EC0A8F"/>
    <w:rsid w:val="00EC0CD0"/>
    <w:rsid w:val="00EC0FE2"/>
    <w:rsid w:val="00EC13E5"/>
    <w:rsid w:val="00EC2377"/>
    <w:rsid w:val="00EC24BE"/>
    <w:rsid w:val="00EC26EB"/>
    <w:rsid w:val="00EC2CA6"/>
    <w:rsid w:val="00EC2EE2"/>
    <w:rsid w:val="00EC3088"/>
    <w:rsid w:val="00EC31DB"/>
    <w:rsid w:val="00EC35A0"/>
    <w:rsid w:val="00EC36E9"/>
    <w:rsid w:val="00EC451D"/>
    <w:rsid w:val="00EC488D"/>
    <w:rsid w:val="00EC4A34"/>
    <w:rsid w:val="00EC51E9"/>
    <w:rsid w:val="00EC6100"/>
    <w:rsid w:val="00EC6970"/>
    <w:rsid w:val="00EC6D29"/>
    <w:rsid w:val="00EC7155"/>
    <w:rsid w:val="00EC7AF2"/>
    <w:rsid w:val="00EC7F00"/>
    <w:rsid w:val="00ED06B4"/>
    <w:rsid w:val="00ED096C"/>
    <w:rsid w:val="00ED0C79"/>
    <w:rsid w:val="00ED0D5B"/>
    <w:rsid w:val="00ED133D"/>
    <w:rsid w:val="00ED17C9"/>
    <w:rsid w:val="00ED1F1A"/>
    <w:rsid w:val="00ED2258"/>
    <w:rsid w:val="00ED276D"/>
    <w:rsid w:val="00ED2780"/>
    <w:rsid w:val="00ED28E0"/>
    <w:rsid w:val="00ED2D45"/>
    <w:rsid w:val="00ED2F18"/>
    <w:rsid w:val="00ED3623"/>
    <w:rsid w:val="00ED38D2"/>
    <w:rsid w:val="00ED3B98"/>
    <w:rsid w:val="00ED3C2D"/>
    <w:rsid w:val="00ED4374"/>
    <w:rsid w:val="00ED5260"/>
    <w:rsid w:val="00ED562F"/>
    <w:rsid w:val="00ED5691"/>
    <w:rsid w:val="00ED577E"/>
    <w:rsid w:val="00ED6255"/>
    <w:rsid w:val="00ED6BAA"/>
    <w:rsid w:val="00ED6FB1"/>
    <w:rsid w:val="00ED7557"/>
    <w:rsid w:val="00EE2426"/>
    <w:rsid w:val="00EE2CDD"/>
    <w:rsid w:val="00EE2E0E"/>
    <w:rsid w:val="00EE2E65"/>
    <w:rsid w:val="00EE3244"/>
    <w:rsid w:val="00EE44B6"/>
    <w:rsid w:val="00EE4985"/>
    <w:rsid w:val="00EE5BA9"/>
    <w:rsid w:val="00EE5F3B"/>
    <w:rsid w:val="00EE6304"/>
    <w:rsid w:val="00EE66A4"/>
    <w:rsid w:val="00EE6BBC"/>
    <w:rsid w:val="00EE7285"/>
    <w:rsid w:val="00EE7961"/>
    <w:rsid w:val="00EE7CDA"/>
    <w:rsid w:val="00EF06A1"/>
    <w:rsid w:val="00EF0D0A"/>
    <w:rsid w:val="00EF1424"/>
    <w:rsid w:val="00EF213A"/>
    <w:rsid w:val="00EF2595"/>
    <w:rsid w:val="00EF281A"/>
    <w:rsid w:val="00EF2915"/>
    <w:rsid w:val="00EF2C5B"/>
    <w:rsid w:val="00EF3397"/>
    <w:rsid w:val="00EF3A64"/>
    <w:rsid w:val="00EF5083"/>
    <w:rsid w:val="00EF5D4E"/>
    <w:rsid w:val="00EF67FB"/>
    <w:rsid w:val="00EF6D0C"/>
    <w:rsid w:val="00EF6E52"/>
    <w:rsid w:val="00EF709E"/>
    <w:rsid w:val="00EF775F"/>
    <w:rsid w:val="00EF7972"/>
    <w:rsid w:val="00F006A5"/>
    <w:rsid w:val="00F00924"/>
    <w:rsid w:val="00F01070"/>
    <w:rsid w:val="00F01779"/>
    <w:rsid w:val="00F02319"/>
    <w:rsid w:val="00F027C0"/>
    <w:rsid w:val="00F030BE"/>
    <w:rsid w:val="00F030CF"/>
    <w:rsid w:val="00F0323F"/>
    <w:rsid w:val="00F034FE"/>
    <w:rsid w:val="00F03AFA"/>
    <w:rsid w:val="00F04641"/>
    <w:rsid w:val="00F04872"/>
    <w:rsid w:val="00F0492F"/>
    <w:rsid w:val="00F0499E"/>
    <w:rsid w:val="00F0561F"/>
    <w:rsid w:val="00F05F70"/>
    <w:rsid w:val="00F06067"/>
    <w:rsid w:val="00F06532"/>
    <w:rsid w:val="00F079C7"/>
    <w:rsid w:val="00F10023"/>
    <w:rsid w:val="00F10976"/>
    <w:rsid w:val="00F10EF8"/>
    <w:rsid w:val="00F10F48"/>
    <w:rsid w:val="00F111B4"/>
    <w:rsid w:val="00F1136C"/>
    <w:rsid w:val="00F113CD"/>
    <w:rsid w:val="00F11FBC"/>
    <w:rsid w:val="00F12728"/>
    <w:rsid w:val="00F12DB9"/>
    <w:rsid w:val="00F13998"/>
    <w:rsid w:val="00F14131"/>
    <w:rsid w:val="00F14527"/>
    <w:rsid w:val="00F14603"/>
    <w:rsid w:val="00F1477E"/>
    <w:rsid w:val="00F149C3"/>
    <w:rsid w:val="00F14DEA"/>
    <w:rsid w:val="00F15C00"/>
    <w:rsid w:val="00F15C23"/>
    <w:rsid w:val="00F15D0E"/>
    <w:rsid w:val="00F15F24"/>
    <w:rsid w:val="00F163F5"/>
    <w:rsid w:val="00F166C8"/>
    <w:rsid w:val="00F16B9E"/>
    <w:rsid w:val="00F16E6E"/>
    <w:rsid w:val="00F1747C"/>
    <w:rsid w:val="00F1780C"/>
    <w:rsid w:val="00F1789C"/>
    <w:rsid w:val="00F17C2D"/>
    <w:rsid w:val="00F2048A"/>
    <w:rsid w:val="00F20530"/>
    <w:rsid w:val="00F20C07"/>
    <w:rsid w:val="00F20C4E"/>
    <w:rsid w:val="00F213B9"/>
    <w:rsid w:val="00F217E2"/>
    <w:rsid w:val="00F22C50"/>
    <w:rsid w:val="00F23406"/>
    <w:rsid w:val="00F2350C"/>
    <w:rsid w:val="00F23A16"/>
    <w:rsid w:val="00F23ED3"/>
    <w:rsid w:val="00F242A6"/>
    <w:rsid w:val="00F24F9A"/>
    <w:rsid w:val="00F26334"/>
    <w:rsid w:val="00F2702C"/>
    <w:rsid w:val="00F30154"/>
    <w:rsid w:val="00F30DB5"/>
    <w:rsid w:val="00F310D8"/>
    <w:rsid w:val="00F31478"/>
    <w:rsid w:val="00F31993"/>
    <w:rsid w:val="00F32237"/>
    <w:rsid w:val="00F32A67"/>
    <w:rsid w:val="00F32EBD"/>
    <w:rsid w:val="00F331D4"/>
    <w:rsid w:val="00F337AA"/>
    <w:rsid w:val="00F34331"/>
    <w:rsid w:val="00F344BA"/>
    <w:rsid w:val="00F351C0"/>
    <w:rsid w:val="00F35200"/>
    <w:rsid w:val="00F3522C"/>
    <w:rsid w:val="00F358F4"/>
    <w:rsid w:val="00F35FBF"/>
    <w:rsid w:val="00F36AB9"/>
    <w:rsid w:val="00F3790E"/>
    <w:rsid w:val="00F40742"/>
    <w:rsid w:val="00F409F7"/>
    <w:rsid w:val="00F40BF6"/>
    <w:rsid w:val="00F40E7A"/>
    <w:rsid w:val="00F40ECA"/>
    <w:rsid w:val="00F4147E"/>
    <w:rsid w:val="00F41A66"/>
    <w:rsid w:val="00F41F2E"/>
    <w:rsid w:val="00F4256C"/>
    <w:rsid w:val="00F43A0E"/>
    <w:rsid w:val="00F43D8B"/>
    <w:rsid w:val="00F44224"/>
    <w:rsid w:val="00F44390"/>
    <w:rsid w:val="00F444AC"/>
    <w:rsid w:val="00F44FA5"/>
    <w:rsid w:val="00F45260"/>
    <w:rsid w:val="00F4570A"/>
    <w:rsid w:val="00F45738"/>
    <w:rsid w:val="00F4592C"/>
    <w:rsid w:val="00F45AF9"/>
    <w:rsid w:val="00F45CEA"/>
    <w:rsid w:val="00F46406"/>
    <w:rsid w:val="00F4651B"/>
    <w:rsid w:val="00F46FC7"/>
    <w:rsid w:val="00F47221"/>
    <w:rsid w:val="00F47492"/>
    <w:rsid w:val="00F47600"/>
    <w:rsid w:val="00F4771A"/>
    <w:rsid w:val="00F47945"/>
    <w:rsid w:val="00F47D6D"/>
    <w:rsid w:val="00F5014D"/>
    <w:rsid w:val="00F501D6"/>
    <w:rsid w:val="00F5030C"/>
    <w:rsid w:val="00F509B7"/>
    <w:rsid w:val="00F513A0"/>
    <w:rsid w:val="00F51405"/>
    <w:rsid w:val="00F52033"/>
    <w:rsid w:val="00F52A10"/>
    <w:rsid w:val="00F52FD9"/>
    <w:rsid w:val="00F52FEC"/>
    <w:rsid w:val="00F532E3"/>
    <w:rsid w:val="00F53A75"/>
    <w:rsid w:val="00F5426E"/>
    <w:rsid w:val="00F5488A"/>
    <w:rsid w:val="00F54B24"/>
    <w:rsid w:val="00F55059"/>
    <w:rsid w:val="00F55573"/>
    <w:rsid w:val="00F565DE"/>
    <w:rsid w:val="00F56647"/>
    <w:rsid w:val="00F57F4D"/>
    <w:rsid w:val="00F6039D"/>
    <w:rsid w:val="00F60527"/>
    <w:rsid w:val="00F606EB"/>
    <w:rsid w:val="00F612A8"/>
    <w:rsid w:val="00F61B4A"/>
    <w:rsid w:val="00F623D5"/>
    <w:rsid w:val="00F63C8C"/>
    <w:rsid w:val="00F6479A"/>
    <w:rsid w:val="00F652F2"/>
    <w:rsid w:val="00F656EF"/>
    <w:rsid w:val="00F6586B"/>
    <w:rsid w:val="00F663B6"/>
    <w:rsid w:val="00F665EA"/>
    <w:rsid w:val="00F678E7"/>
    <w:rsid w:val="00F67A54"/>
    <w:rsid w:val="00F67BB3"/>
    <w:rsid w:val="00F703E4"/>
    <w:rsid w:val="00F70CF9"/>
    <w:rsid w:val="00F71B57"/>
    <w:rsid w:val="00F71CE7"/>
    <w:rsid w:val="00F72966"/>
    <w:rsid w:val="00F72A0D"/>
    <w:rsid w:val="00F73113"/>
    <w:rsid w:val="00F73A41"/>
    <w:rsid w:val="00F74F12"/>
    <w:rsid w:val="00F75145"/>
    <w:rsid w:val="00F76B32"/>
    <w:rsid w:val="00F7731C"/>
    <w:rsid w:val="00F77B04"/>
    <w:rsid w:val="00F77CA2"/>
    <w:rsid w:val="00F806DF"/>
    <w:rsid w:val="00F80ADE"/>
    <w:rsid w:val="00F816F0"/>
    <w:rsid w:val="00F81BA1"/>
    <w:rsid w:val="00F81D68"/>
    <w:rsid w:val="00F81FF9"/>
    <w:rsid w:val="00F82E59"/>
    <w:rsid w:val="00F8301E"/>
    <w:rsid w:val="00F833F4"/>
    <w:rsid w:val="00F841E9"/>
    <w:rsid w:val="00F84BE8"/>
    <w:rsid w:val="00F84F61"/>
    <w:rsid w:val="00F85603"/>
    <w:rsid w:val="00F85D80"/>
    <w:rsid w:val="00F863AA"/>
    <w:rsid w:val="00F86C11"/>
    <w:rsid w:val="00F87689"/>
    <w:rsid w:val="00F877FA"/>
    <w:rsid w:val="00F87964"/>
    <w:rsid w:val="00F90410"/>
    <w:rsid w:val="00F906E1"/>
    <w:rsid w:val="00F908C1"/>
    <w:rsid w:val="00F916C4"/>
    <w:rsid w:val="00F91900"/>
    <w:rsid w:val="00F91988"/>
    <w:rsid w:val="00F923C3"/>
    <w:rsid w:val="00F92528"/>
    <w:rsid w:val="00F92E7F"/>
    <w:rsid w:val="00F9330D"/>
    <w:rsid w:val="00F9384A"/>
    <w:rsid w:val="00F938B5"/>
    <w:rsid w:val="00F93B5B"/>
    <w:rsid w:val="00F93ED6"/>
    <w:rsid w:val="00F93F3E"/>
    <w:rsid w:val="00F9401E"/>
    <w:rsid w:val="00F95847"/>
    <w:rsid w:val="00F958F7"/>
    <w:rsid w:val="00F95922"/>
    <w:rsid w:val="00F95966"/>
    <w:rsid w:val="00F95CA9"/>
    <w:rsid w:val="00F9649E"/>
    <w:rsid w:val="00F96D2D"/>
    <w:rsid w:val="00F97497"/>
    <w:rsid w:val="00F976A6"/>
    <w:rsid w:val="00F97733"/>
    <w:rsid w:val="00F97978"/>
    <w:rsid w:val="00FA00F9"/>
    <w:rsid w:val="00FA0D09"/>
    <w:rsid w:val="00FA0D7D"/>
    <w:rsid w:val="00FA1109"/>
    <w:rsid w:val="00FA1365"/>
    <w:rsid w:val="00FA1535"/>
    <w:rsid w:val="00FA1BA2"/>
    <w:rsid w:val="00FA1DE0"/>
    <w:rsid w:val="00FA1E13"/>
    <w:rsid w:val="00FA1FF6"/>
    <w:rsid w:val="00FA20C5"/>
    <w:rsid w:val="00FA22F4"/>
    <w:rsid w:val="00FA26F1"/>
    <w:rsid w:val="00FA2752"/>
    <w:rsid w:val="00FA27F3"/>
    <w:rsid w:val="00FA2BD4"/>
    <w:rsid w:val="00FA2DB4"/>
    <w:rsid w:val="00FA2E19"/>
    <w:rsid w:val="00FA3075"/>
    <w:rsid w:val="00FA34EE"/>
    <w:rsid w:val="00FA3539"/>
    <w:rsid w:val="00FA3B1C"/>
    <w:rsid w:val="00FA4297"/>
    <w:rsid w:val="00FA462B"/>
    <w:rsid w:val="00FA47BF"/>
    <w:rsid w:val="00FA4B16"/>
    <w:rsid w:val="00FA4F2B"/>
    <w:rsid w:val="00FA50D2"/>
    <w:rsid w:val="00FA521A"/>
    <w:rsid w:val="00FA55D3"/>
    <w:rsid w:val="00FA5C4E"/>
    <w:rsid w:val="00FA643F"/>
    <w:rsid w:val="00FA6659"/>
    <w:rsid w:val="00FA69F2"/>
    <w:rsid w:val="00FA6C76"/>
    <w:rsid w:val="00FA6D7F"/>
    <w:rsid w:val="00FA72F0"/>
    <w:rsid w:val="00FA745E"/>
    <w:rsid w:val="00FB00CB"/>
    <w:rsid w:val="00FB0867"/>
    <w:rsid w:val="00FB0ABB"/>
    <w:rsid w:val="00FB0FA0"/>
    <w:rsid w:val="00FB173F"/>
    <w:rsid w:val="00FB1A01"/>
    <w:rsid w:val="00FB1BFC"/>
    <w:rsid w:val="00FB27FF"/>
    <w:rsid w:val="00FB2DF4"/>
    <w:rsid w:val="00FB377A"/>
    <w:rsid w:val="00FB3AF7"/>
    <w:rsid w:val="00FB3C3A"/>
    <w:rsid w:val="00FB3F61"/>
    <w:rsid w:val="00FB4A20"/>
    <w:rsid w:val="00FB5A8B"/>
    <w:rsid w:val="00FB6095"/>
    <w:rsid w:val="00FB664C"/>
    <w:rsid w:val="00FB693A"/>
    <w:rsid w:val="00FB6F36"/>
    <w:rsid w:val="00FB7144"/>
    <w:rsid w:val="00FB725E"/>
    <w:rsid w:val="00FB7E5D"/>
    <w:rsid w:val="00FC0649"/>
    <w:rsid w:val="00FC09D6"/>
    <w:rsid w:val="00FC1152"/>
    <w:rsid w:val="00FC15EA"/>
    <w:rsid w:val="00FC19AF"/>
    <w:rsid w:val="00FC1A7A"/>
    <w:rsid w:val="00FC1AB3"/>
    <w:rsid w:val="00FC1E17"/>
    <w:rsid w:val="00FC2857"/>
    <w:rsid w:val="00FC2E43"/>
    <w:rsid w:val="00FC3AFD"/>
    <w:rsid w:val="00FC3E9A"/>
    <w:rsid w:val="00FC4068"/>
    <w:rsid w:val="00FC451C"/>
    <w:rsid w:val="00FC4832"/>
    <w:rsid w:val="00FC4955"/>
    <w:rsid w:val="00FC49A1"/>
    <w:rsid w:val="00FC4B9D"/>
    <w:rsid w:val="00FC4BA5"/>
    <w:rsid w:val="00FC4C4C"/>
    <w:rsid w:val="00FC51D8"/>
    <w:rsid w:val="00FC537D"/>
    <w:rsid w:val="00FC540D"/>
    <w:rsid w:val="00FC5440"/>
    <w:rsid w:val="00FC6140"/>
    <w:rsid w:val="00FC6714"/>
    <w:rsid w:val="00FC6AB1"/>
    <w:rsid w:val="00FC711B"/>
    <w:rsid w:val="00FC75E5"/>
    <w:rsid w:val="00FC78F4"/>
    <w:rsid w:val="00FD001D"/>
    <w:rsid w:val="00FD0467"/>
    <w:rsid w:val="00FD0554"/>
    <w:rsid w:val="00FD05E1"/>
    <w:rsid w:val="00FD09DB"/>
    <w:rsid w:val="00FD14E2"/>
    <w:rsid w:val="00FD15F3"/>
    <w:rsid w:val="00FD232E"/>
    <w:rsid w:val="00FD27B8"/>
    <w:rsid w:val="00FD2918"/>
    <w:rsid w:val="00FD2BA4"/>
    <w:rsid w:val="00FD2DBE"/>
    <w:rsid w:val="00FD2F61"/>
    <w:rsid w:val="00FD33C1"/>
    <w:rsid w:val="00FD3A91"/>
    <w:rsid w:val="00FD5954"/>
    <w:rsid w:val="00FD5B07"/>
    <w:rsid w:val="00FD5F3A"/>
    <w:rsid w:val="00FD6621"/>
    <w:rsid w:val="00FD6859"/>
    <w:rsid w:val="00FD6EF0"/>
    <w:rsid w:val="00FD7141"/>
    <w:rsid w:val="00FE06D7"/>
    <w:rsid w:val="00FE0969"/>
    <w:rsid w:val="00FE0997"/>
    <w:rsid w:val="00FE0ACE"/>
    <w:rsid w:val="00FE0C68"/>
    <w:rsid w:val="00FE0E1A"/>
    <w:rsid w:val="00FE1687"/>
    <w:rsid w:val="00FE1CD7"/>
    <w:rsid w:val="00FE27EB"/>
    <w:rsid w:val="00FE335E"/>
    <w:rsid w:val="00FE4346"/>
    <w:rsid w:val="00FE5628"/>
    <w:rsid w:val="00FE59E1"/>
    <w:rsid w:val="00FE6269"/>
    <w:rsid w:val="00FE631E"/>
    <w:rsid w:val="00FE639B"/>
    <w:rsid w:val="00FE6793"/>
    <w:rsid w:val="00FE6E65"/>
    <w:rsid w:val="00FE6F34"/>
    <w:rsid w:val="00FE730A"/>
    <w:rsid w:val="00FE7703"/>
    <w:rsid w:val="00FE775A"/>
    <w:rsid w:val="00FF066D"/>
    <w:rsid w:val="00FF09E1"/>
    <w:rsid w:val="00FF16BB"/>
    <w:rsid w:val="00FF1F22"/>
    <w:rsid w:val="00FF1F4D"/>
    <w:rsid w:val="00FF25AF"/>
    <w:rsid w:val="00FF28BF"/>
    <w:rsid w:val="00FF338B"/>
    <w:rsid w:val="00FF3518"/>
    <w:rsid w:val="00FF388F"/>
    <w:rsid w:val="00FF3945"/>
    <w:rsid w:val="00FF3F77"/>
    <w:rsid w:val="00FF427F"/>
    <w:rsid w:val="00FF4CB1"/>
    <w:rsid w:val="00FF558C"/>
    <w:rsid w:val="00FF5790"/>
    <w:rsid w:val="00FF5F9F"/>
    <w:rsid w:val="00FF6551"/>
    <w:rsid w:val="00FF67BA"/>
    <w:rsid w:val="00FF69CD"/>
    <w:rsid w:val="00FF6D8F"/>
    <w:rsid w:val="00FF6EEE"/>
    <w:rsid w:val="00FF6F7F"/>
    <w:rsid w:val="00FF76FF"/>
    <w:rsid w:val="00FF7C85"/>
    <w:rsid w:val="469811D3"/>
    <w:rsid w:val="574340E4"/>
    <w:rsid w:val="619E03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lock Text" w:semiHidden="1" w:unhideWhenUsed="1"/>
    <w:lsdException w:name="Hyperlink" w:uiPriority="99"/>
    <w:lsdException w:name="FollowedHyperlink" w:uiPriority="99"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E308B"/>
    <w:pPr>
      <w:widowControl w:val="0"/>
      <w:jc w:val="both"/>
    </w:pPr>
    <w:rPr>
      <w:kern w:val="2"/>
      <w:sz w:val="21"/>
      <w:szCs w:val="24"/>
    </w:rPr>
  </w:style>
  <w:style w:type="paragraph" w:styleId="1">
    <w:name w:val="heading 1"/>
    <w:basedOn w:val="a0"/>
    <w:next w:val="a0"/>
    <w:qFormat/>
    <w:rsid w:val="00AE308B"/>
    <w:pPr>
      <w:keepNext/>
      <w:keepLines/>
      <w:spacing w:before="340" w:after="330" w:line="578" w:lineRule="auto"/>
      <w:outlineLvl w:val="0"/>
    </w:pPr>
    <w:rPr>
      <w:b/>
      <w:bCs/>
      <w:kern w:val="44"/>
      <w:sz w:val="44"/>
      <w:szCs w:val="44"/>
    </w:rPr>
  </w:style>
  <w:style w:type="paragraph" w:styleId="2">
    <w:name w:val="heading 2"/>
    <w:basedOn w:val="a0"/>
    <w:next w:val="a0"/>
    <w:qFormat/>
    <w:rsid w:val="00AE308B"/>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qFormat/>
    <w:rsid w:val="00AE308B"/>
    <w:pPr>
      <w:keepNext/>
      <w:keepLines/>
      <w:spacing w:before="260" w:after="260" w:line="416" w:lineRule="auto"/>
      <w:outlineLvl w:val="2"/>
    </w:pPr>
    <w:rPr>
      <w:b/>
      <w:bCs/>
      <w:sz w:val="32"/>
      <w:szCs w:val="32"/>
    </w:rPr>
  </w:style>
  <w:style w:type="paragraph" w:styleId="4">
    <w:name w:val="heading 4"/>
    <w:basedOn w:val="a0"/>
    <w:next w:val="a0"/>
    <w:link w:val="4Char"/>
    <w:qFormat/>
    <w:rsid w:val="00AE308B"/>
    <w:pPr>
      <w:keepNext/>
      <w:keepLines/>
      <w:spacing w:before="280" w:after="290" w:line="376" w:lineRule="auto"/>
      <w:outlineLvl w:val="3"/>
    </w:pPr>
    <w:rPr>
      <w:rFonts w:ascii="Cambria" w:hAnsi="Cambria"/>
      <w:b/>
      <w:bCs/>
      <w:sz w:val="28"/>
      <w:szCs w:val="28"/>
    </w:rPr>
  </w:style>
  <w:style w:type="paragraph" w:styleId="5">
    <w:name w:val="heading 5"/>
    <w:basedOn w:val="a0"/>
    <w:next w:val="a0"/>
    <w:qFormat/>
    <w:rsid w:val="00AE308B"/>
    <w:pPr>
      <w:keepNext/>
      <w:keepLines/>
      <w:spacing w:before="280" w:after="290" w:line="376" w:lineRule="auto"/>
      <w:outlineLvl w:val="4"/>
    </w:pPr>
    <w:rPr>
      <w:b/>
      <w:bCs/>
      <w:sz w:val="28"/>
      <w:szCs w:val="28"/>
    </w:rPr>
  </w:style>
  <w:style w:type="paragraph" w:styleId="6">
    <w:name w:val="heading 6"/>
    <w:basedOn w:val="a0"/>
    <w:next w:val="a0"/>
    <w:link w:val="6Char"/>
    <w:qFormat/>
    <w:rsid w:val="00AE308B"/>
    <w:pPr>
      <w:keepNext/>
      <w:keepLines/>
      <w:autoSpaceDE w:val="0"/>
      <w:autoSpaceDN w:val="0"/>
      <w:adjustRightInd w:val="0"/>
      <w:spacing w:before="240" w:after="64" w:line="320" w:lineRule="atLeast"/>
      <w:textAlignment w:val="baseline"/>
      <w:outlineLvl w:val="5"/>
    </w:pPr>
    <w:rPr>
      <w:rFonts w:ascii="Arial" w:eastAsia="黑体" w:hAnsi="Arial"/>
      <w:b/>
      <w:kern w:val="0"/>
      <w:szCs w:val="20"/>
    </w:rPr>
  </w:style>
  <w:style w:type="paragraph" w:styleId="7">
    <w:name w:val="heading 7"/>
    <w:basedOn w:val="a0"/>
    <w:next w:val="a0"/>
    <w:link w:val="7Char"/>
    <w:qFormat/>
    <w:rsid w:val="00AE308B"/>
    <w:pPr>
      <w:keepNext/>
      <w:keepLines/>
      <w:adjustRightInd w:val="0"/>
      <w:spacing w:before="240" w:after="64" w:line="320" w:lineRule="atLeast"/>
      <w:textAlignment w:val="baseline"/>
      <w:outlineLvl w:val="6"/>
    </w:pPr>
    <w:rPr>
      <w:b/>
      <w:kern w:val="0"/>
      <w:szCs w:val="20"/>
    </w:rPr>
  </w:style>
  <w:style w:type="paragraph" w:styleId="8">
    <w:name w:val="heading 8"/>
    <w:basedOn w:val="a0"/>
    <w:next w:val="a0"/>
    <w:link w:val="8Char"/>
    <w:qFormat/>
    <w:rsid w:val="00AE308B"/>
    <w:pPr>
      <w:keepNext/>
      <w:keepLines/>
      <w:adjustRightInd w:val="0"/>
      <w:spacing w:before="240" w:after="64" w:line="320" w:lineRule="atLeast"/>
      <w:textAlignment w:val="baseline"/>
      <w:outlineLvl w:val="7"/>
    </w:pPr>
    <w:rPr>
      <w:rFonts w:ascii="Arial" w:eastAsia="黑体" w:hAnsi="Arial"/>
      <w:kern w:val="0"/>
      <w:szCs w:val="20"/>
    </w:rPr>
  </w:style>
  <w:style w:type="paragraph" w:styleId="9">
    <w:name w:val="heading 9"/>
    <w:basedOn w:val="a0"/>
    <w:next w:val="a0"/>
    <w:link w:val="9Char"/>
    <w:qFormat/>
    <w:rsid w:val="00AE308B"/>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qFormat/>
    <w:rsid w:val="00AE308B"/>
    <w:pPr>
      <w:ind w:leftChars="1200" w:left="2520"/>
    </w:pPr>
  </w:style>
  <w:style w:type="paragraph" w:styleId="a4">
    <w:name w:val="Normal Indent"/>
    <w:basedOn w:val="a0"/>
    <w:qFormat/>
    <w:rsid w:val="00AE308B"/>
    <w:pPr>
      <w:spacing w:afterLines="25" w:line="300" w:lineRule="auto"/>
      <w:ind w:firstLineChars="200" w:firstLine="200"/>
    </w:pPr>
    <w:rPr>
      <w:rFonts w:ascii="楷体_GB2312" w:eastAsia="楷体_GB2312"/>
      <w:sz w:val="28"/>
      <w:szCs w:val="20"/>
    </w:rPr>
  </w:style>
  <w:style w:type="paragraph" w:styleId="a5">
    <w:name w:val="caption"/>
    <w:basedOn w:val="a0"/>
    <w:next w:val="a0"/>
    <w:qFormat/>
    <w:rsid w:val="00AE308B"/>
    <w:rPr>
      <w:rFonts w:ascii="Arial" w:eastAsia="黑体" w:hAnsi="Arial" w:cs="Arial"/>
      <w:sz w:val="20"/>
      <w:szCs w:val="20"/>
    </w:rPr>
  </w:style>
  <w:style w:type="paragraph" w:styleId="a6">
    <w:name w:val="Document Map"/>
    <w:basedOn w:val="a0"/>
    <w:semiHidden/>
    <w:qFormat/>
    <w:rsid w:val="00AE308B"/>
    <w:pPr>
      <w:shd w:val="clear" w:color="auto" w:fill="000080"/>
    </w:pPr>
  </w:style>
  <w:style w:type="paragraph" w:styleId="a7">
    <w:name w:val="annotation text"/>
    <w:basedOn w:val="a0"/>
    <w:semiHidden/>
    <w:qFormat/>
    <w:rsid w:val="00AE308B"/>
    <w:pPr>
      <w:jc w:val="left"/>
    </w:pPr>
  </w:style>
  <w:style w:type="paragraph" w:styleId="a8">
    <w:name w:val="Body Text"/>
    <w:basedOn w:val="a0"/>
    <w:link w:val="Char"/>
    <w:qFormat/>
    <w:rsid w:val="00AE308B"/>
    <w:pPr>
      <w:spacing w:beforeLines="30" w:after="120" w:line="300" w:lineRule="auto"/>
      <w:ind w:firstLineChars="200" w:firstLine="480"/>
    </w:pPr>
    <w:rPr>
      <w:rFonts w:eastAsia="仿宋_GB2312"/>
      <w:kern w:val="28"/>
      <w:sz w:val="24"/>
      <w:szCs w:val="20"/>
    </w:rPr>
  </w:style>
  <w:style w:type="paragraph" w:styleId="a9">
    <w:name w:val="Body Text Indent"/>
    <w:basedOn w:val="a0"/>
    <w:qFormat/>
    <w:rsid w:val="00AE308B"/>
    <w:pPr>
      <w:spacing w:after="120"/>
      <w:ind w:leftChars="200" w:left="420"/>
    </w:pPr>
  </w:style>
  <w:style w:type="paragraph" w:styleId="50">
    <w:name w:val="toc 5"/>
    <w:basedOn w:val="a0"/>
    <w:next w:val="a0"/>
    <w:qFormat/>
    <w:rsid w:val="00AE308B"/>
    <w:pPr>
      <w:ind w:leftChars="800" w:left="1680"/>
    </w:pPr>
  </w:style>
  <w:style w:type="paragraph" w:styleId="30">
    <w:name w:val="toc 3"/>
    <w:basedOn w:val="a0"/>
    <w:next w:val="a0"/>
    <w:uiPriority w:val="39"/>
    <w:qFormat/>
    <w:rsid w:val="00AE308B"/>
    <w:pPr>
      <w:ind w:left="420"/>
      <w:jc w:val="left"/>
    </w:pPr>
    <w:rPr>
      <w:i/>
      <w:iCs/>
      <w:sz w:val="20"/>
      <w:szCs w:val="20"/>
    </w:rPr>
  </w:style>
  <w:style w:type="paragraph" w:styleId="80">
    <w:name w:val="toc 8"/>
    <w:basedOn w:val="a0"/>
    <w:next w:val="a0"/>
    <w:qFormat/>
    <w:rsid w:val="00AE308B"/>
    <w:pPr>
      <w:ind w:leftChars="1400" w:left="2940"/>
    </w:pPr>
  </w:style>
  <w:style w:type="paragraph" w:styleId="aa">
    <w:name w:val="Date"/>
    <w:basedOn w:val="a0"/>
    <w:next w:val="a0"/>
    <w:qFormat/>
    <w:rsid w:val="00AE308B"/>
    <w:pPr>
      <w:ind w:leftChars="2500" w:left="100"/>
    </w:pPr>
  </w:style>
  <w:style w:type="paragraph" w:styleId="20">
    <w:name w:val="Body Text Indent 2"/>
    <w:basedOn w:val="a0"/>
    <w:qFormat/>
    <w:rsid w:val="00AE308B"/>
    <w:pPr>
      <w:spacing w:after="120" w:line="480" w:lineRule="auto"/>
      <w:ind w:leftChars="200" w:left="420"/>
    </w:pPr>
  </w:style>
  <w:style w:type="paragraph" w:styleId="ab">
    <w:name w:val="Balloon Text"/>
    <w:basedOn w:val="a0"/>
    <w:semiHidden/>
    <w:qFormat/>
    <w:rsid w:val="00AE308B"/>
    <w:rPr>
      <w:sz w:val="18"/>
      <w:szCs w:val="18"/>
    </w:rPr>
  </w:style>
  <w:style w:type="paragraph" w:styleId="ac">
    <w:name w:val="footer"/>
    <w:basedOn w:val="a0"/>
    <w:qFormat/>
    <w:rsid w:val="00AE308B"/>
    <w:pPr>
      <w:tabs>
        <w:tab w:val="center" w:pos="4153"/>
        <w:tab w:val="right" w:pos="8306"/>
      </w:tabs>
      <w:snapToGrid w:val="0"/>
      <w:jc w:val="left"/>
    </w:pPr>
    <w:rPr>
      <w:sz w:val="18"/>
      <w:szCs w:val="18"/>
    </w:rPr>
  </w:style>
  <w:style w:type="paragraph" w:styleId="ad">
    <w:name w:val="header"/>
    <w:basedOn w:val="a0"/>
    <w:qFormat/>
    <w:rsid w:val="00AE308B"/>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rsid w:val="00AE308B"/>
    <w:pPr>
      <w:spacing w:before="120" w:after="120"/>
      <w:jc w:val="left"/>
    </w:pPr>
    <w:rPr>
      <w:rFonts w:eastAsia="仿宋_GB2312"/>
      <w:bCs/>
      <w:caps/>
      <w:szCs w:val="20"/>
    </w:rPr>
  </w:style>
  <w:style w:type="paragraph" w:styleId="40">
    <w:name w:val="toc 4"/>
    <w:basedOn w:val="a0"/>
    <w:next w:val="a0"/>
    <w:qFormat/>
    <w:rsid w:val="00AE308B"/>
    <w:pPr>
      <w:tabs>
        <w:tab w:val="right" w:leader="dot" w:pos="8296"/>
      </w:tabs>
      <w:spacing w:line="360" w:lineRule="auto"/>
      <w:ind w:leftChars="600" w:left="1260"/>
    </w:pPr>
    <w:rPr>
      <w:rFonts w:ascii="宋体" w:hAnsi="宋体"/>
      <w:sz w:val="24"/>
      <w:lang w:val="zh-CN"/>
    </w:rPr>
  </w:style>
  <w:style w:type="paragraph" w:styleId="ae">
    <w:name w:val="List"/>
    <w:basedOn w:val="a0"/>
    <w:qFormat/>
    <w:rsid w:val="00AE308B"/>
    <w:pPr>
      <w:adjustRightInd w:val="0"/>
      <w:textAlignment w:val="baseline"/>
    </w:pPr>
    <w:rPr>
      <w:kern w:val="0"/>
      <w:szCs w:val="20"/>
    </w:rPr>
  </w:style>
  <w:style w:type="paragraph" w:styleId="af">
    <w:name w:val="footnote text"/>
    <w:basedOn w:val="a0"/>
    <w:link w:val="Char0"/>
    <w:qFormat/>
    <w:rsid w:val="00AE308B"/>
    <w:pPr>
      <w:snapToGrid w:val="0"/>
      <w:jc w:val="left"/>
    </w:pPr>
    <w:rPr>
      <w:sz w:val="18"/>
      <w:szCs w:val="18"/>
    </w:rPr>
  </w:style>
  <w:style w:type="paragraph" w:styleId="60">
    <w:name w:val="toc 6"/>
    <w:basedOn w:val="a0"/>
    <w:next w:val="a0"/>
    <w:qFormat/>
    <w:rsid w:val="00AE308B"/>
    <w:pPr>
      <w:ind w:leftChars="1000" w:left="2100"/>
    </w:pPr>
  </w:style>
  <w:style w:type="paragraph" w:styleId="31">
    <w:name w:val="Body Text Indent 3"/>
    <w:basedOn w:val="a0"/>
    <w:rsid w:val="00AE308B"/>
    <w:pPr>
      <w:adjustRightInd w:val="0"/>
      <w:spacing w:line="360" w:lineRule="auto"/>
      <w:ind w:firstLineChars="200" w:firstLine="480"/>
      <w:textAlignment w:val="baseline"/>
    </w:pPr>
    <w:rPr>
      <w:rFonts w:ascii="宋体"/>
      <w:bCs/>
      <w:kern w:val="0"/>
      <w:sz w:val="24"/>
      <w:szCs w:val="20"/>
    </w:rPr>
  </w:style>
  <w:style w:type="paragraph" w:styleId="21">
    <w:name w:val="toc 2"/>
    <w:basedOn w:val="a0"/>
    <w:next w:val="a0"/>
    <w:uiPriority w:val="39"/>
    <w:qFormat/>
    <w:rsid w:val="00AE308B"/>
    <w:pPr>
      <w:tabs>
        <w:tab w:val="right" w:leader="dot" w:pos="8302"/>
      </w:tabs>
      <w:snapToGrid w:val="0"/>
      <w:spacing w:line="288" w:lineRule="auto"/>
      <w:ind w:left="210"/>
      <w:jc w:val="left"/>
    </w:pPr>
    <w:rPr>
      <w:smallCaps/>
      <w:sz w:val="20"/>
      <w:szCs w:val="20"/>
    </w:rPr>
  </w:style>
  <w:style w:type="paragraph" w:styleId="90">
    <w:name w:val="toc 9"/>
    <w:basedOn w:val="a0"/>
    <w:next w:val="a0"/>
    <w:qFormat/>
    <w:rsid w:val="00AE308B"/>
    <w:pPr>
      <w:ind w:leftChars="1600" w:left="3360"/>
    </w:pPr>
  </w:style>
  <w:style w:type="paragraph" w:styleId="22">
    <w:name w:val="Body Text 2"/>
    <w:basedOn w:val="a0"/>
    <w:qFormat/>
    <w:rsid w:val="00AE308B"/>
    <w:pPr>
      <w:spacing w:after="120" w:line="480" w:lineRule="auto"/>
    </w:pPr>
  </w:style>
  <w:style w:type="paragraph" w:styleId="af0">
    <w:name w:val="Normal (Web)"/>
    <w:basedOn w:val="a0"/>
    <w:qFormat/>
    <w:rsid w:val="00AE308B"/>
    <w:pPr>
      <w:widowControl/>
      <w:spacing w:before="100" w:beforeAutospacing="1" w:after="100" w:afterAutospacing="1"/>
      <w:jc w:val="left"/>
    </w:pPr>
    <w:rPr>
      <w:rFonts w:ascii="宋体" w:hAnsi="宋体" w:cs="宋体"/>
      <w:color w:val="333333"/>
      <w:kern w:val="0"/>
      <w:sz w:val="18"/>
      <w:szCs w:val="18"/>
    </w:rPr>
  </w:style>
  <w:style w:type="paragraph" w:styleId="af1">
    <w:name w:val="annotation subject"/>
    <w:basedOn w:val="a7"/>
    <w:next w:val="a7"/>
    <w:semiHidden/>
    <w:qFormat/>
    <w:rsid w:val="00AE308B"/>
    <w:rPr>
      <w:b/>
      <w:bCs/>
    </w:rPr>
  </w:style>
  <w:style w:type="paragraph" w:styleId="af2">
    <w:name w:val="Body Text First Indent"/>
    <w:basedOn w:val="a8"/>
    <w:link w:val="Char1"/>
    <w:qFormat/>
    <w:rsid w:val="00AE308B"/>
    <w:pPr>
      <w:spacing w:beforeLines="0" w:line="240" w:lineRule="auto"/>
      <w:ind w:firstLineChars="100" w:firstLine="420"/>
    </w:pPr>
    <w:rPr>
      <w:rFonts w:eastAsia="宋体"/>
      <w:kern w:val="2"/>
      <w:sz w:val="21"/>
      <w:szCs w:val="24"/>
    </w:rPr>
  </w:style>
  <w:style w:type="table" w:styleId="af3">
    <w:name w:val="Table Grid"/>
    <w:basedOn w:val="a2"/>
    <w:qFormat/>
    <w:rsid w:val="00AE308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2">
    <w:name w:val="Table List 3"/>
    <w:basedOn w:val="a2"/>
    <w:qFormat/>
    <w:rsid w:val="00AE308B"/>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character" w:styleId="af4">
    <w:name w:val="Strong"/>
    <w:qFormat/>
    <w:rsid w:val="00AE308B"/>
    <w:rPr>
      <w:rFonts w:eastAsia="宋体"/>
      <w:b/>
      <w:bCs/>
      <w:kern w:val="2"/>
      <w:sz w:val="24"/>
      <w:lang w:val="en-US" w:eastAsia="zh-CN" w:bidi="ar-SA"/>
    </w:rPr>
  </w:style>
  <w:style w:type="character" w:styleId="af5">
    <w:name w:val="page number"/>
    <w:basedOn w:val="a1"/>
    <w:rsid w:val="00AE308B"/>
  </w:style>
  <w:style w:type="character" w:styleId="af6">
    <w:name w:val="FollowedHyperlink"/>
    <w:uiPriority w:val="99"/>
    <w:qFormat/>
    <w:rsid w:val="00AE308B"/>
    <w:rPr>
      <w:rFonts w:eastAsia="宋体"/>
      <w:color w:val="800080"/>
      <w:kern w:val="2"/>
      <w:sz w:val="24"/>
      <w:u w:val="single"/>
      <w:lang w:val="en-US" w:eastAsia="zh-CN" w:bidi="ar-SA"/>
    </w:rPr>
  </w:style>
  <w:style w:type="character" w:styleId="af7">
    <w:name w:val="Hyperlink"/>
    <w:uiPriority w:val="99"/>
    <w:rsid w:val="00AE308B"/>
    <w:rPr>
      <w:color w:val="E03F00"/>
      <w:u w:val="none"/>
    </w:rPr>
  </w:style>
  <w:style w:type="character" w:styleId="af8">
    <w:name w:val="annotation reference"/>
    <w:semiHidden/>
    <w:qFormat/>
    <w:rsid w:val="00AE308B"/>
    <w:rPr>
      <w:sz w:val="21"/>
      <w:szCs w:val="21"/>
    </w:rPr>
  </w:style>
  <w:style w:type="character" w:styleId="af9">
    <w:name w:val="footnote reference"/>
    <w:qFormat/>
    <w:rsid w:val="00AE308B"/>
    <w:rPr>
      <w:rFonts w:eastAsia="宋体"/>
      <w:kern w:val="2"/>
      <w:sz w:val="24"/>
      <w:vertAlign w:val="superscript"/>
      <w:lang w:val="en-US" w:eastAsia="zh-CN" w:bidi="ar-SA"/>
    </w:rPr>
  </w:style>
  <w:style w:type="character" w:customStyle="1" w:styleId="4Char">
    <w:name w:val="标题 4 Char"/>
    <w:link w:val="4"/>
    <w:semiHidden/>
    <w:qFormat/>
    <w:rsid w:val="00AE308B"/>
    <w:rPr>
      <w:rFonts w:ascii="Cambria" w:eastAsia="宋体" w:hAnsi="Cambria" w:cs="Times New Roman"/>
      <w:b/>
      <w:bCs/>
      <w:kern w:val="2"/>
      <w:sz w:val="28"/>
      <w:szCs w:val="28"/>
    </w:rPr>
  </w:style>
  <w:style w:type="character" w:customStyle="1" w:styleId="6Char">
    <w:name w:val="标题 6 Char"/>
    <w:link w:val="6"/>
    <w:qFormat/>
    <w:rsid w:val="00AE308B"/>
    <w:rPr>
      <w:rFonts w:ascii="Arial" w:eastAsia="黑体" w:hAnsi="Arial"/>
      <w:b/>
      <w:sz w:val="21"/>
    </w:rPr>
  </w:style>
  <w:style w:type="character" w:customStyle="1" w:styleId="7Char">
    <w:name w:val="标题 7 Char"/>
    <w:link w:val="7"/>
    <w:qFormat/>
    <w:rsid w:val="00AE308B"/>
    <w:rPr>
      <w:b/>
      <w:sz w:val="21"/>
    </w:rPr>
  </w:style>
  <w:style w:type="character" w:customStyle="1" w:styleId="8Char">
    <w:name w:val="标题 8 Char"/>
    <w:link w:val="8"/>
    <w:qFormat/>
    <w:rsid w:val="00AE308B"/>
    <w:rPr>
      <w:rFonts w:ascii="Arial" w:eastAsia="黑体" w:hAnsi="Arial"/>
      <w:sz w:val="21"/>
    </w:rPr>
  </w:style>
  <w:style w:type="character" w:customStyle="1" w:styleId="9Char">
    <w:name w:val="标题 9 Char"/>
    <w:link w:val="9"/>
    <w:qFormat/>
    <w:rsid w:val="00AE308B"/>
    <w:rPr>
      <w:rFonts w:ascii="Arial" w:eastAsia="黑体" w:hAnsi="Arial"/>
      <w:sz w:val="21"/>
    </w:rPr>
  </w:style>
  <w:style w:type="paragraph" w:customStyle="1" w:styleId="Char10">
    <w:name w:val="Char1"/>
    <w:basedOn w:val="a0"/>
    <w:qFormat/>
    <w:rsid w:val="00AE308B"/>
    <w:rPr>
      <w:sz w:val="24"/>
      <w:szCs w:val="20"/>
    </w:rPr>
  </w:style>
  <w:style w:type="paragraph" w:customStyle="1" w:styleId="CharCharCharChar">
    <w:name w:val="Char Char Char Char"/>
    <w:basedOn w:val="a0"/>
    <w:qFormat/>
    <w:rsid w:val="00AE308B"/>
    <w:rPr>
      <w:rFonts w:ascii="宋体" w:hAnsi="宋体" w:cs="Courier New"/>
      <w:szCs w:val="32"/>
    </w:rPr>
  </w:style>
  <w:style w:type="character" w:customStyle="1" w:styleId="Char">
    <w:name w:val="正文文本 Char"/>
    <w:link w:val="a8"/>
    <w:qFormat/>
    <w:rsid w:val="00AE308B"/>
    <w:rPr>
      <w:rFonts w:eastAsia="仿宋_GB2312"/>
      <w:kern w:val="28"/>
      <w:sz w:val="24"/>
    </w:rPr>
  </w:style>
  <w:style w:type="paragraph" w:customStyle="1" w:styleId="xl24">
    <w:name w:val="xl24"/>
    <w:basedOn w:val="a0"/>
    <w:qFormat/>
    <w:rsid w:val="00AE308B"/>
    <w:pPr>
      <w:widowControl/>
      <w:pBdr>
        <w:left w:val="single" w:sz="4" w:space="0" w:color="auto"/>
        <w:bottom w:val="single" w:sz="4" w:space="0" w:color="auto"/>
        <w:right w:val="single" w:sz="4" w:space="0" w:color="auto"/>
      </w:pBdr>
      <w:spacing w:before="100" w:beforeAutospacing="1" w:after="100" w:afterAutospacing="1"/>
      <w:jc w:val="center"/>
    </w:pPr>
    <w:rPr>
      <w:kern w:val="0"/>
      <w:szCs w:val="20"/>
    </w:rPr>
  </w:style>
  <w:style w:type="character" w:customStyle="1" w:styleId="502Char">
    <w:name w:val="样式 标题 5 + 段前: 0.2 行 Char"/>
    <w:link w:val="502"/>
    <w:qFormat/>
    <w:rsid w:val="00AE308B"/>
    <w:rPr>
      <w:rFonts w:ascii="宋体" w:eastAsia="宋体" w:hAnsi="宋体"/>
      <w:b/>
      <w:kern w:val="24"/>
      <w:sz w:val="28"/>
      <w:lang w:val="en-US" w:eastAsia="zh-CN" w:bidi="ar-SA"/>
    </w:rPr>
  </w:style>
  <w:style w:type="paragraph" w:customStyle="1" w:styleId="502">
    <w:name w:val="样式 标题 5 + 段前: 0.2 行"/>
    <w:basedOn w:val="5"/>
    <w:link w:val="502Char"/>
    <w:qFormat/>
    <w:rsid w:val="00AE308B"/>
    <w:pPr>
      <w:autoSpaceDE w:val="0"/>
      <w:autoSpaceDN w:val="0"/>
      <w:adjustRightInd w:val="0"/>
      <w:snapToGrid w:val="0"/>
      <w:spacing w:beforeLines="30" w:afterLines="30" w:line="380" w:lineRule="exact"/>
      <w:jc w:val="left"/>
      <w:textAlignment w:val="baseline"/>
    </w:pPr>
    <w:rPr>
      <w:rFonts w:ascii="宋体" w:hAnsi="宋体"/>
      <w:bCs w:val="0"/>
      <w:kern w:val="24"/>
      <w:szCs w:val="20"/>
    </w:rPr>
  </w:style>
  <w:style w:type="paragraph" w:customStyle="1" w:styleId="23">
    <w:name w:val="正文缩进2字符"/>
    <w:basedOn w:val="a0"/>
    <w:qFormat/>
    <w:rsid w:val="00AE308B"/>
    <w:pPr>
      <w:spacing w:line="320" w:lineRule="exact"/>
      <w:jc w:val="center"/>
    </w:pPr>
    <w:rPr>
      <w:rFonts w:ascii="仿宋_GB2312" w:eastAsia="仿宋_GB2312" w:hAnsi="宋体"/>
      <w:kern w:val="28"/>
      <w:szCs w:val="20"/>
    </w:rPr>
  </w:style>
  <w:style w:type="character" w:customStyle="1" w:styleId="1Char">
    <w:name w:val="标题 1 Char"/>
    <w:qFormat/>
    <w:rsid w:val="00AE308B"/>
    <w:rPr>
      <w:rFonts w:eastAsia="宋体"/>
      <w:b/>
      <w:bCs/>
      <w:kern w:val="44"/>
      <w:sz w:val="44"/>
      <w:szCs w:val="44"/>
      <w:lang w:val="en-US" w:eastAsia="zh-CN" w:bidi="ar-SA"/>
    </w:rPr>
  </w:style>
  <w:style w:type="paragraph" w:customStyle="1" w:styleId="Char2">
    <w:name w:val="Char"/>
    <w:basedOn w:val="a0"/>
    <w:qFormat/>
    <w:rsid w:val="00AE308B"/>
    <w:rPr>
      <w:rFonts w:ascii="Tahoma" w:hAnsi="Tahoma"/>
      <w:sz w:val="24"/>
      <w:szCs w:val="20"/>
    </w:rPr>
  </w:style>
  <w:style w:type="paragraph" w:customStyle="1" w:styleId="afa">
    <w:name w:val="铝土矿正文"/>
    <w:basedOn w:val="a0"/>
    <w:qFormat/>
    <w:rsid w:val="00AE308B"/>
    <w:pPr>
      <w:spacing w:line="370" w:lineRule="exact"/>
      <w:ind w:firstLineChars="200" w:firstLine="200"/>
    </w:pPr>
    <w:rPr>
      <w:sz w:val="24"/>
    </w:rPr>
  </w:style>
  <w:style w:type="paragraph" w:customStyle="1" w:styleId="lgy">
    <w:name w:val="lgy"/>
    <w:basedOn w:val="a0"/>
    <w:qFormat/>
    <w:rsid w:val="00AE308B"/>
    <w:pPr>
      <w:tabs>
        <w:tab w:val="left" w:pos="1200"/>
      </w:tabs>
      <w:spacing w:line="360" w:lineRule="auto"/>
      <w:ind w:left="1200" w:hanging="720"/>
    </w:pPr>
    <w:rPr>
      <w:rFonts w:ascii="宋体"/>
      <w:sz w:val="24"/>
      <w:szCs w:val="20"/>
    </w:rPr>
  </w:style>
  <w:style w:type="paragraph" w:customStyle="1" w:styleId="sun">
    <w:name w:val="sun"/>
    <w:basedOn w:val="a0"/>
    <w:qFormat/>
    <w:rsid w:val="00AE308B"/>
    <w:pPr>
      <w:widowControl/>
      <w:adjustRightInd w:val="0"/>
      <w:jc w:val="center"/>
      <w:textAlignment w:val="baseline"/>
    </w:pPr>
    <w:rPr>
      <w:rFonts w:eastAsia="仿宋_GB2312"/>
      <w:b/>
      <w:i/>
      <w:color w:val="000000"/>
      <w:kern w:val="28"/>
      <w:sz w:val="24"/>
      <w:szCs w:val="20"/>
    </w:rPr>
  </w:style>
  <w:style w:type="paragraph" w:customStyle="1" w:styleId="afb">
    <w:name w:val="框图"/>
    <w:basedOn w:val="a0"/>
    <w:qFormat/>
    <w:rsid w:val="00AE308B"/>
    <w:pPr>
      <w:spacing w:line="300" w:lineRule="exact"/>
      <w:ind w:left="-749" w:firstLine="749"/>
      <w:jc w:val="center"/>
    </w:pPr>
    <w:rPr>
      <w:rFonts w:ascii="宋体" w:hAnsi="宋体"/>
      <w:snapToGrid w:val="0"/>
      <w:spacing w:val="-8"/>
      <w:kern w:val="10"/>
      <w:position w:val="6"/>
      <w:szCs w:val="21"/>
    </w:rPr>
  </w:style>
  <w:style w:type="character" w:customStyle="1" w:styleId="Char1">
    <w:name w:val="正文首行缩进 Char"/>
    <w:link w:val="af2"/>
    <w:qFormat/>
    <w:rsid w:val="00AE308B"/>
    <w:rPr>
      <w:rFonts w:eastAsia="仿宋_GB2312"/>
      <w:kern w:val="28"/>
      <w:sz w:val="24"/>
    </w:rPr>
  </w:style>
  <w:style w:type="paragraph" w:customStyle="1" w:styleId="zgx">
    <w:name w:val="zgx"/>
    <w:basedOn w:val="a0"/>
    <w:qFormat/>
    <w:rsid w:val="00AE308B"/>
    <w:pPr>
      <w:adjustRightInd w:val="0"/>
      <w:spacing w:line="360" w:lineRule="auto"/>
      <w:ind w:firstLine="454"/>
      <w:textAlignment w:val="baseline"/>
    </w:pPr>
    <w:rPr>
      <w:kern w:val="28"/>
      <w:sz w:val="24"/>
      <w:szCs w:val="20"/>
    </w:rPr>
  </w:style>
  <w:style w:type="paragraph" w:customStyle="1" w:styleId="afc">
    <w:name w:val="表标题"/>
    <w:basedOn w:val="a8"/>
    <w:qFormat/>
    <w:rsid w:val="00AE308B"/>
    <w:pPr>
      <w:keepNext/>
      <w:adjustRightInd w:val="0"/>
      <w:snapToGrid w:val="0"/>
      <w:spacing w:beforeLines="0" w:line="240" w:lineRule="atLeast"/>
      <w:ind w:firstLineChars="0" w:firstLine="0"/>
      <w:jc w:val="center"/>
      <w:textAlignment w:val="baseline"/>
    </w:pPr>
    <w:rPr>
      <w:rFonts w:eastAsia="宋体"/>
      <w:b/>
      <w:spacing w:val="20"/>
    </w:rPr>
  </w:style>
  <w:style w:type="character" w:customStyle="1" w:styleId="5h">
    <w:name w:val="5h"/>
    <w:qFormat/>
    <w:rsid w:val="00AE308B"/>
    <w:rPr>
      <w:rFonts w:eastAsia="楷体"/>
      <w:spacing w:val="0"/>
      <w:kern w:val="2"/>
      <w:position w:val="0"/>
      <w:sz w:val="21"/>
      <w:lang w:val="en-US" w:eastAsia="zh-CN" w:bidi="ar-SA"/>
    </w:rPr>
  </w:style>
  <w:style w:type="paragraph" w:customStyle="1" w:styleId="xl40">
    <w:name w:val="xl40"/>
    <w:basedOn w:val="a0"/>
    <w:next w:val="a0"/>
    <w:qFormat/>
    <w:rsid w:val="00AE308B"/>
    <w:pPr>
      <w:autoSpaceDE w:val="0"/>
      <w:autoSpaceDN w:val="0"/>
      <w:adjustRightInd w:val="0"/>
      <w:jc w:val="left"/>
    </w:pPr>
    <w:rPr>
      <w:rFonts w:ascii="仿宋_GB2312" w:eastAsia="仿宋_GB2312"/>
      <w:kern w:val="0"/>
      <w:sz w:val="24"/>
    </w:rPr>
  </w:style>
  <w:style w:type="paragraph" w:customStyle="1" w:styleId="CharChar1CharCharCharCharCharCharCharCharCharChar">
    <w:name w:val="Char Char1 Char Char Char Char Char Char Char Char Char Char"/>
    <w:basedOn w:val="a0"/>
    <w:qFormat/>
    <w:rsid w:val="00AE308B"/>
    <w:rPr>
      <w:rFonts w:ascii="Tahoma" w:hAnsi="Tahoma"/>
      <w:sz w:val="24"/>
      <w:szCs w:val="20"/>
    </w:rPr>
  </w:style>
  <w:style w:type="character" w:customStyle="1" w:styleId="contenttext1">
    <w:name w:val="contenttext1"/>
    <w:qFormat/>
    <w:rsid w:val="00AE308B"/>
    <w:rPr>
      <w:rFonts w:eastAsia="宋体"/>
      <w:kern w:val="2"/>
      <w:sz w:val="24"/>
      <w:lang w:val="en-US" w:eastAsia="zh-CN" w:bidi="ar-SA"/>
    </w:rPr>
  </w:style>
  <w:style w:type="character" w:customStyle="1" w:styleId="Char0">
    <w:name w:val="脚注文本 Char"/>
    <w:link w:val="af"/>
    <w:qFormat/>
    <w:rsid w:val="00AE308B"/>
    <w:rPr>
      <w:kern w:val="2"/>
      <w:sz w:val="18"/>
      <w:szCs w:val="18"/>
    </w:rPr>
  </w:style>
  <w:style w:type="paragraph" w:customStyle="1" w:styleId="afd">
    <w:name w:val="正文普宁"/>
    <w:basedOn w:val="a0"/>
    <w:link w:val="Char3"/>
    <w:qFormat/>
    <w:rsid w:val="00AE308B"/>
    <w:pPr>
      <w:spacing w:afterLines="50"/>
      <w:ind w:firstLineChars="200" w:firstLine="200"/>
    </w:pPr>
  </w:style>
  <w:style w:type="character" w:customStyle="1" w:styleId="Char3">
    <w:name w:val="正文普宁 Char"/>
    <w:link w:val="afd"/>
    <w:qFormat/>
    <w:rsid w:val="00AE308B"/>
    <w:rPr>
      <w:kern w:val="2"/>
      <w:sz w:val="21"/>
      <w:szCs w:val="24"/>
    </w:rPr>
  </w:style>
  <w:style w:type="paragraph" w:customStyle="1" w:styleId="afe">
    <w:name w:val="样式 黑体 黑色"/>
    <w:basedOn w:val="a0"/>
    <w:next w:val="a0"/>
    <w:link w:val="Char4"/>
    <w:qFormat/>
    <w:rsid w:val="00AE308B"/>
    <w:pPr>
      <w:ind w:firstLineChars="50" w:firstLine="105"/>
    </w:pPr>
    <w:rPr>
      <w:rFonts w:ascii="黑体" w:eastAsia="黑体"/>
      <w:bCs/>
      <w:color w:val="000000"/>
      <w:kern w:val="0"/>
    </w:rPr>
  </w:style>
  <w:style w:type="character" w:customStyle="1" w:styleId="Char4">
    <w:name w:val="样式 黑体 黑色 Char"/>
    <w:link w:val="afe"/>
    <w:qFormat/>
    <w:rsid w:val="00AE308B"/>
    <w:rPr>
      <w:rFonts w:ascii="黑体" w:eastAsia="黑体"/>
      <w:bCs/>
      <w:color w:val="000000"/>
      <w:sz w:val="21"/>
      <w:szCs w:val="24"/>
    </w:rPr>
  </w:style>
  <w:style w:type="paragraph" w:customStyle="1" w:styleId="11">
    <w:name w:val="正文样式1"/>
    <w:basedOn w:val="a0"/>
    <w:next w:val="a0"/>
    <w:link w:val="1Char0"/>
    <w:qFormat/>
    <w:rsid w:val="00AE308B"/>
    <w:pPr>
      <w:spacing w:line="312" w:lineRule="auto"/>
      <w:ind w:firstLineChars="200" w:firstLine="420"/>
    </w:pPr>
    <w:rPr>
      <w:rFonts w:ascii="宋体" w:hAnsi="宋体"/>
      <w:szCs w:val="21"/>
    </w:rPr>
  </w:style>
  <w:style w:type="character" w:customStyle="1" w:styleId="1Char0">
    <w:name w:val="正文样式1 Char"/>
    <w:link w:val="11"/>
    <w:qFormat/>
    <w:rsid w:val="00AE308B"/>
    <w:rPr>
      <w:rFonts w:ascii="宋体" w:hAnsi="宋体"/>
      <w:kern w:val="2"/>
      <w:sz w:val="21"/>
      <w:szCs w:val="21"/>
    </w:rPr>
  </w:style>
  <w:style w:type="paragraph" w:customStyle="1" w:styleId="Char11">
    <w:name w:val="Char11"/>
    <w:basedOn w:val="a0"/>
    <w:qFormat/>
    <w:rsid w:val="00AE308B"/>
    <w:pPr>
      <w:adjustRightInd w:val="0"/>
      <w:snapToGrid w:val="0"/>
      <w:spacing w:line="380" w:lineRule="exact"/>
    </w:pPr>
    <w:rPr>
      <w:sz w:val="24"/>
      <w:szCs w:val="20"/>
    </w:rPr>
  </w:style>
  <w:style w:type="paragraph" w:customStyle="1" w:styleId="Char2CharCharCharCharCharCharCharChar">
    <w:name w:val="Char2 Char Char Char Char Char Char Char Char"/>
    <w:basedOn w:val="a0"/>
    <w:qFormat/>
    <w:rsid w:val="00AE308B"/>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CharCharCharCharCharCharCharCharCharCharCharChar">
    <w:name w:val="Char Char Char Char Char Char Char Char Char Char Char Char Char"/>
    <w:basedOn w:val="a0"/>
    <w:qFormat/>
    <w:rsid w:val="00AE308B"/>
    <w:pPr>
      <w:spacing w:line="360" w:lineRule="auto"/>
      <w:ind w:firstLineChars="200" w:firstLine="200"/>
    </w:pPr>
    <w:rPr>
      <w:rFonts w:ascii="宋体" w:hAnsi="宋体" w:cs="宋体"/>
      <w:sz w:val="24"/>
    </w:rPr>
  </w:style>
  <w:style w:type="paragraph" w:customStyle="1" w:styleId="24">
    <w:name w:val="正文样式2"/>
    <w:basedOn w:val="a0"/>
    <w:next w:val="a0"/>
    <w:link w:val="2Char"/>
    <w:qFormat/>
    <w:rsid w:val="00AE308B"/>
    <w:pPr>
      <w:spacing w:line="360" w:lineRule="auto"/>
      <w:ind w:firstLineChars="196" w:firstLine="413"/>
      <w:jc w:val="left"/>
    </w:pPr>
    <w:rPr>
      <w:b/>
    </w:rPr>
  </w:style>
  <w:style w:type="character" w:customStyle="1" w:styleId="2Char">
    <w:name w:val="正文样式2 Char"/>
    <w:link w:val="24"/>
    <w:qFormat/>
    <w:rsid w:val="00AE308B"/>
    <w:rPr>
      <w:b/>
      <w:kern w:val="2"/>
      <w:sz w:val="21"/>
      <w:szCs w:val="24"/>
    </w:rPr>
  </w:style>
  <w:style w:type="paragraph" w:customStyle="1" w:styleId="Char1CharCharCharCharCharCharCharCharCharCharCharChar">
    <w:name w:val="Char1 Char Char Char Char Char Char Char Char Char Char Char Char"/>
    <w:basedOn w:val="a0"/>
    <w:qFormat/>
    <w:rsid w:val="00AE308B"/>
    <w:pPr>
      <w:snapToGrid w:val="0"/>
      <w:spacing w:line="360" w:lineRule="auto"/>
      <w:ind w:firstLineChars="200" w:firstLine="200"/>
    </w:pPr>
    <w:rPr>
      <w:rFonts w:eastAsia="仿宋_GB2312"/>
      <w:sz w:val="24"/>
    </w:rPr>
  </w:style>
  <w:style w:type="character" w:customStyle="1" w:styleId="4Char0">
    <w:name w:val="样式4 Char"/>
    <w:qFormat/>
    <w:rsid w:val="00AE308B"/>
    <w:rPr>
      <w:rFonts w:ascii="宋体" w:eastAsia="仿宋_GB2312" w:hAnsi="宋体"/>
      <w:color w:val="000000"/>
      <w:kern w:val="2"/>
      <w:sz w:val="28"/>
      <w:lang w:val="en-US" w:eastAsia="zh-CN"/>
    </w:rPr>
  </w:style>
  <w:style w:type="character" w:customStyle="1" w:styleId="apple-style-span">
    <w:name w:val="apple-style-span"/>
    <w:basedOn w:val="a1"/>
    <w:qFormat/>
    <w:rsid w:val="00AE308B"/>
  </w:style>
  <w:style w:type="paragraph" w:customStyle="1" w:styleId="font0">
    <w:name w:val="font0"/>
    <w:basedOn w:val="a0"/>
    <w:qFormat/>
    <w:rsid w:val="00AE308B"/>
    <w:pPr>
      <w:widowControl/>
      <w:spacing w:before="100" w:beforeAutospacing="1" w:after="100" w:afterAutospacing="1"/>
      <w:jc w:val="left"/>
    </w:pPr>
    <w:rPr>
      <w:rFonts w:ascii="宋体" w:hAnsi="宋体" w:cs="宋体"/>
      <w:kern w:val="0"/>
      <w:sz w:val="24"/>
    </w:rPr>
  </w:style>
  <w:style w:type="paragraph" w:customStyle="1" w:styleId="xl120">
    <w:name w:val="xl120"/>
    <w:basedOn w:val="a0"/>
    <w:qFormat/>
    <w:rsid w:val="00AE308B"/>
    <w:pPr>
      <w:widowControl/>
      <w:pBdr>
        <w:top w:val="single" w:sz="4" w:space="0" w:color="auto"/>
        <w:left w:val="single" w:sz="4" w:space="0" w:color="auto"/>
        <w:bottom w:val="single" w:sz="4" w:space="0" w:color="auto"/>
        <w:right w:val="single" w:sz="8" w:space="0" w:color="0000FF"/>
      </w:pBdr>
      <w:shd w:val="clear" w:color="auto" w:fill="FF00FF"/>
      <w:spacing w:before="100" w:beforeAutospacing="1" w:after="100" w:afterAutospacing="1"/>
      <w:jc w:val="left"/>
    </w:pPr>
    <w:rPr>
      <w:kern w:val="0"/>
      <w:sz w:val="20"/>
      <w:szCs w:val="20"/>
    </w:rPr>
  </w:style>
  <w:style w:type="paragraph" w:customStyle="1" w:styleId="xl70">
    <w:name w:val="xl70"/>
    <w:basedOn w:val="a0"/>
    <w:qFormat/>
    <w:rsid w:val="00AE30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19">
    <w:name w:val="xl119"/>
    <w:basedOn w:val="a0"/>
    <w:qFormat/>
    <w:rsid w:val="00AE308B"/>
    <w:pPr>
      <w:widowControl/>
      <w:pBdr>
        <w:top w:val="single" w:sz="4" w:space="0" w:color="auto"/>
        <w:left w:val="single" w:sz="4" w:space="0" w:color="auto"/>
        <w:bottom w:val="single" w:sz="4" w:space="0" w:color="auto"/>
        <w:right w:val="single" w:sz="8" w:space="0" w:color="0000FF"/>
      </w:pBdr>
      <w:spacing w:before="100" w:beforeAutospacing="1" w:after="100" w:afterAutospacing="1"/>
      <w:jc w:val="center"/>
    </w:pPr>
    <w:rPr>
      <w:kern w:val="0"/>
      <w:sz w:val="20"/>
      <w:szCs w:val="20"/>
    </w:rPr>
  </w:style>
  <w:style w:type="paragraph" w:customStyle="1" w:styleId="font5">
    <w:name w:val="font5"/>
    <w:basedOn w:val="a0"/>
    <w:qFormat/>
    <w:rsid w:val="00AE308B"/>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qFormat/>
    <w:rsid w:val="00AE308B"/>
    <w:pPr>
      <w:widowControl/>
      <w:spacing w:before="100" w:beforeAutospacing="1" w:after="100" w:afterAutospacing="1"/>
      <w:jc w:val="left"/>
    </w:pPr>
    <w:rPr>
      <w:kern w:val="0"/>
      <w:sz w:val="20"/>
      <w:szCs w:val="20"/>
    </w:rPr>
  </w:style>
  <w:style w:type="paragraph" w:customStyle="1" w:styleId="font7">
    <w:name w:val="font7"/>
    <w:basedOn w:val="a0"/>
    <w:qFormat/>
    <w:rsid w:val="00AE308B"/>
    <w:pPr>
      <w:widowControl/>
      <w:spacing w:before="100" w:beforeAutospacing="1" w:after="100" w:afterAutospacing="1"/>
      <w:jc w:val="left"/>
    </w:pPr>
    <w:rPr>
      <w:color w:val="0000FF"/>
      <w:kern w:val="0"/>
      <w:sz w:val="20"/>
      <w:szCs w:val="20"/>
    </w:rPr>
  </w:style>
  <w:style w:type="paragraph" w:customStyle="1" w:styleId="font8">
    <w:name w:val="font8"/>
    <w:basedOn w:val="a0"/>
    <w:rsid w:val="00AE308B"/>
    <w:pPr>
      <w:widowControl/>
      <w:spacing w:before="100" w:beforeAutospacing="1" w:after="100" w:afterAutospacing="1"/>
      <w:jc w:val="left"/>
    </w:pPr>
    <w:rPr>
      <w:rFonts w:ascii="宋体" w:hAnsi="宋体" w:cs="宋体"/>
      <w:color w:val="000000"/>
      <w:kern w:val="0"/>
      <w:sz w:val="20"/>
      <w:szCs w:val="20"/>
    </w:rPr>
  </w:style>
  <w:style w:type="paragraph" w:customStyle="1" w:styleId="font9">
    <w:name w:val="font9"/>
    <w:basedOn w:val="a0"/>
    <w:qFormat/>
    <w:rsid w:val="00AE308B"/>
    <w:pPr>
      <w:widowControl/>
      <w:spacing w:before="100" w:beforeAutospacing="1" w:after="100" w:afterAutospacing="1"/>
      <w:jc w:val="left"/>
    </w:pPr>
    <w:rPr>
      <w:rFonts w:ascii="宋体" w:hAnsi="宋体" w:cs="宋体"/>
      <w:b/>
      <w:bCs/>
      <w:color w:val="000000"/>
      <w:kern w:val="0"/>
      <w:sz w:val="20"/>
      <w:szCs w:val="20"/>
    </w:rPr>
  </w:style>
  <w:style w:type="paragraph" w:customStyle="1" w:styleId="font10">
    <w:name w:val="font10"/>
    <w:basedOn w:val="a0"/>
    <w:qFormat/>
    <w:rsid w:val="00AE308B"/>
    <w:pPr>
      <w:widowControl/>
      <w:spacing w:before="100" w:beforeAutospacing="1" w:after="100" w:afterAutospacing="1"/>
      <w:jc w:val="left"/>
    </w:pPr>
    <w:rPr>
      <w:rFonts w:ascii="仿宋_GB2312" w:eastAsia="仿宋_GB2312" w:hAnsi="宋体" w:cs="宋体"/>
      <w:kern w:val="0"/>
      <w:sz w:val="20"/>
      <w:szCs w:val="20"/>
    </w:rPr>
  </w:style>
  <w:style w:type="paragraph" w:customStyle="1" w:styleId="font11">
    <w:name w:val="font11"/>
    <w:basedOn w:val="a0"/>
    <w:rsid w:val="00AE308B"/>
    <w:pPr>
      <w:widowControl/>
      <w:spacing w:before="100" w:beforeAutospacing="1" w:after="100" w:afterAutospacing="1"/>
      <w:jc w:val="left"/>
    </w:pPr>
    <w:rPr>
      <w:rFonts w:ascii="仿宋_GB2312" w:eastAsia="仿宋_GB2312" w:hAnsi="宋体" w:cs="宋体"/>
      <w:color w:val="0000FF"/>
      <w:kern w:val="0"/>
      <w:sz w:val="20"/>
      <w:szCs w:val="20"/>
    </w:rPr>
  </w:style>
  <w:style w:type="paragraph" w:customStyle="1" w:styleId="font12">
    <w:name w:val="font12"/>
    <w:basedOn w:val="a0"/>
    <w:rsid w:val="00AE308B"/>
    <w:pPr>
      <w:widowControl/>
      <w:spacing w:before="100" w:beforeAutospacing="1" w:after="100" w:afterAutospacing="1"/>
      <w:jc w:val="left"/>
    </w:pPr>
    <w:rPr>
      <w:rFonts w:ascii="宋体" w:hAnsi="宋体" w:cs="宋体"/>
      <w:kern w:val="0"/>
      <w:sz w:val="20"/>
      <w:szCs w:val="20"/>
    </w:rPr>
  </w:style>
  <w:style w:type="paragraph" w:customStyle="1" w:styleId="xl66">
    <w:name w:val="xl66"/>
    <w:basedOn w:val="a0"/>
    <w:rsid w:val="00AE30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67">
    <w:name w:val="xl67"/>
    <w:basedOn w:val="a0"/>
    <w:rsid w:val="00AE30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68">
    <w:name w:val="xl68"/>
    <w:basedOn w:val="a0"/>
    <w:rsid w:val="00AE30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69">
    <w:name w:val="xl69"/>
    <w:basedOn w:val="a0"/>
    <w:rsid w:val="00AE30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1">
    <w:name w:val="xl71"/>
    <w:basedOn w:val="a0"/>
    <w:rsid w:val="00AE308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0"/>
      <w:szCs w:val="20"/>
    </w:rPr>
  </w:style>
  <w:style w:type="paragraph" w:customStyle="1" w:styleId="xl72">
    <w:name w:val="xl72"/>
    <w:basedOn w:val="a0"/>
    <w:rsid w:val="00AE308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0"/>
      <w:szCs w:val="20"/>
    </w:rPr>
  </w:style>
  <w:style w:type="paragraph" w:customStyle="1" w:styleId="xl73">
    <w:name w:val="xl73"/>
    <w:basedOn w:val="a0"/>
    <w:rsid w:val="00AE308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0"/>
      <w:szCs w:val="20"/>
    </w:rPr>
  </w:style>
  <w:style w:type="paragraph" w:customStyle="1" w:styleId="xl74">
    <w:name w:val="xl74"/>
    <w:basedOn w:val="a0"/>
    <w:rsid w:val="00AE308B"/>
    <w:pPr>
      <w:widowControl/>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center"/>
    </w:pPr>
    <w:rPr>
      <w:kern w:val="0"/>
      <w:sz w:val="20"/>
      <w:szCs w:val="20"/>
    </w:rPr>
  </w:style>
  <w:style w:type="paragraph" w:customStyle="1" w:styleId="xl75">
    <w:name w:val="xl75"/>
    <w:basedOn w:val="a0"/>
    <w:rsid w:val="00AE30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6">
    <w:name w:val="xl76"/>
    <w:basedOn w:val="a0"/>
    <w:rsid w:val="00AE308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FF"/>
      <w:kern w:val="0"/>
      <w:sz w:val="20"/>
      <w:szCs w:val="20"/>
    </w:rPr>
  </w:style>
  <w:style w:type="paragraph" w:customStyle="1" w:styleId="xl77">
    <w:name w:val="xl77"/>
    <w:basedOn w:val="a0"/>
    <w:rsid w:val="00AE308B"/>
    <w:pPr>
      <w:widowControl/>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center"/>
    </w:pPr>
    <w:rPr>
      <w:kern w:val="0"/>
      <w:sz w:val="20"/>
      <w:szCs w:val="20"/>
    </w:rPr>
  </w:style>
  <w:style w:type="paragraph" w:customStyle="1" w:styleId="xl78">
    <w:name w:val="xl78"/>
    <w:basedOn w:val="a0"/>
    <w:rsid w:val="00AE30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79">
    <w:name w:val="xl79"/>
    <w:basedOn w:val="a0"/>
    <w:rsid w:val="00AE30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80">
    <w:name w:val="xl80"/>
    <w:basedOn w:val="a0"/>
    <w:rsid w:val="00AE308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仿宋_GB2312" w:eastAsia="仿宋_GB2312" w:hAnsi="宋体" w:cs="宋体"/>
      <w:color w:val="0000FF"/>
      <w:kern w:val="0"/>
      <w:sz w:val="20"/>
      <w:szCs w:val="20"/>
    </w:rPr>
  </w:style>
  <w:style w:type="paragraph" w:customStyle="1" w:styleId="xl81">
    <w:name w:val="xl81"/>
    <w:basedOn w:val="a0"/>
    <w:rsid w:val="00AE308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仿宋_GB2312" w:eastAsia="仿宋_GB2312" w:hAnsi="宋体" w:cs="宋体"/>
      <w:kern w:val="0"/>
      <w:sz w:val="20"/>
      <w:szCs w:val="20"/>
    </w:rPr>
  </w:style>
  <w:style w:type="paragraph" w:customStyle="1" w:styleId="xl82">
    <w:name w:val="xl82"/>
    <w:basedOn w:val="a0"/>
    <w:rsid w:val="00AE308B"/>
    <w:pPr>
      <w:widowControl/>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center"/>
    </w:pPr>
    <w:rPr>
      <w:rFonts w:ascii="仿宋_GB2312" w:eastAsia="仿宋_GB2312" w:hAnsi="宋体" w:cs="宋体"/>
      <w:kern w:val="0"/>
      <w:sz w:val="20"/>
      <w:szCs w:val="20"/>
    </w:rPr>
  </w:style>
  <w:style w:type="paragraph" w:customStyle="1" w:styleId="xl83">
    <w:name w:val="xl83"/>
    <w:basedOn w:val="a0"/>
    <w:rsid w:val="00AE30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FF0000"/>
      <w:kern w:val="0"/>
      <w:sz w:val="20"/>
      <w:szCs w:val="20"/>
    </w:rPr>
  </w:style>
  <w:style w:type="paragraph" w:customStyle="1" w:styleId="xl84">
    <w:name w:val="xl84"/>
    <w:basedOn w:val="a0"/>
    <w:rsid w:val="00AE308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0"/>
      <w:szCs w:val="20"/>
    </w:rPr>
  </w:style>
  <w:style w:type="paragraph" w:customStyle="1" w:styleId="xl85">
    <w:name w:val="xl85"/>
    <w:basedOn w:val="a0"/>
    <w:rsid w:val="00AE308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0"/>
      <w:szCs w:val="20"/>
    </w:rPr>
  </w:style>
  <w:style w:type="paragraph" w:customStyle="1" w:styleId="xl86">
    <w:name w:val="xl86"/>
    <w:basedOn w:val="a0"/>
    <w:rsid w:val="00AE30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87">
    <w:name w:val="xl87"/>
    <w:basedOn w:val="a0"/>
    <w:rsid w:val="00AE30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88">
    <w:name w:val="xl88"/>
    <w:basedOn w:val="a0"/>
    <w:rsid w:val="00AE308B"/>
    <w:pPr>
      <w:widowControl/>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center"/>
    </w:pPr>
    <w:rPr>
      <w:kern w:val="0"/>
      <w:sz w:val="20"/>
      <w:szCs w:val="20"/>
    </w:rPr>
  </w:style>
  <w:style w:type="paragraph" w:customStyle="1" w:styleId="xl89">
    <w:name w:val="xl89"/>
    <w:basedOn w:val="a0"/>
    <w:rsid w:val="00AE308B"/>
    <w:pPr>
      <w:widowControl/>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center"/>
    </w:pPr>
    <w:rPr>
      <w:color w:val="0000FF"/>
      <w:kern w:val="0"/>
      <w:sz w:val="20"/>
      <w:szCs w:val="20"/>
    </w:rPr>
  </w:style>
  <w:style w:type="paragraph" w:customStyle="1" w:styleId="xl90">
    <w:name w:val="xl90"/>
    <w:basedOn w:val="a0"/>
    <w:rsid w:val="00AE30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91">
    <w:name w:val="xl91"/>
    <w:basedOn w:val="a0"/>
    <w:rsid w:val="00AE30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92">
    <w:name w:val="xl92"/>
    <w:basedOn w:val="a0"/>
    <w:rsid w:val="00AE308B"/>
    <w:pPr>
      <w:widowControl/>
      <w:pBdr>
        <w:top w:val="single" w:sz="4" w:space="0" w:color="auto"/>
        <w:left w:val="single" w:sz="4" w:space="0" w:color="auto"/>
        <w:bottom w:val="single" w:sz="4" w:space="0" w:color="auto"/>
        <w:right w:val="single" w:sz="4" w:space="0" w:color="auto"/>
      </w:pBdr>
      <w:shd w:val="clear" w:color="auto" w:fill="3366FF"/>
      <w:spacing w:before="100" w:beforeAutospacing="1" w:after="100" w:afterAutospacing="1"/>
      <w:jc w:val="center"/>
    </w:pPr>
    <w:rPr>
      <w:rFonts w:ascii="仿宋_GB2312" w:eastAsia="仿宋_GB2312" w:hAnsi="宋体" w:cs="宋体"/>
      <w:kern w:val="0"/>
      <w:sz w:val="20"/>
      <w:szCs w:val="20"/>
    </w:rPr>
  </w:style>
  <w:style w:type="paragraph" w:customStyle="1" w:styleId="xl93">
    <w:name w:val="xl93"/>
    <w:basedOn w:val="a0"/>
    <w:rsid w:val="00AE308B"/>
    <w:pPr>
      <w:widowControl/>
      <w:pBdr>
        <w:top w:val="single" w:sz="4" w:space="0" w:color="auto"/>
        <w:left w:val="single" w:sz="4" w:space="0" w:color="auto"/>
        <w:bottom w:val="single" w:sz="4" w:space="0" w:color="auto"/>
        <w:right w:val="single" w:sz="4" w:space="0" w:color="auto"/>
      </w:pBdr>
      <w:shd w:val="clear" w:color="auto" w:fill="3366FF"/>
      <w:spacing w:before="100" w:beforeAutospacing="1" w:after="100" w:afterAutospacing="1"/>
      <w:jc w:val="center"/>
    </w:pPr>
    <w:rPr>
      <w:kern w:val="0"/>
      <w:sz w:val="20"/>
      <w:szCs w:val="20"/>
    </w:rPr>
  </w:style>
  <w:style w:type="paragraph" w:customStyle="1" w:styleId="xl94">
    <w:name w:val="xl94"/>
    <w:basedOn w:val="a0"/>
    <w:qFormat/>
    <w:rsid w:val="00AE308B"/>
    <w:pPr>
      <w:widowControl/>
      <w:pBdr>
        <w:top w:val="single" w:sz="4" w:space="0" w:color="auto"/>
        <w:left w:val="single" w:sz="4" w:space="0" w:color="auto"/>
        <w:bottom w:val="single" w:sz="4" w:space="0" w:color="auto"/>
        <w:right w:val="single" w:sz="4" w:space="0" w:color="auto"/>
      </w:pBdr>
      <w:shd w:val="clear" w:color="auto" w:fill="3366FF"/>
      <w:spacing w:before="100" w:beforeAutospacing="1" w:after="100" w:afterAutospacing="1"/>
      <w:jc w:val="center"/>
    </w:pPr>
    <w:rPr>
      <w:kern w:val="0"/>
      <w:sz w:val="20"/>
      <w:szCs w:val="20"/>
    </w:rPr>
  </w:style>
  <w:style w:type="paragraph" w:customStyle="1" w:styleId="xl95">
    <w:name w:val="xl95"/>
    <w:basedOn w:val="a0"/>
    <w:rsid w:val="00AE308B"/>
    <w:pPr>
      <w:widowControl/>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center"/>
    </w:pPr>
    <w:rPr>
      <w:kern w:val="0"/>
      <w:sz w:val="20"/>
      <w:szCs w:val="20"/>
    </w:rPr>
  </w:style>
  <w:style w:type="paragraph" w:customStyle="1" w:styleId="xl96">
    <w:name w:val="xl96"/>
    <w:basedOn w:val="a0"/>
    <w:rsid w:val="00AE308B"/>
    <w:pPr>
      <w:widowControl/>
      <w:pBdr>
        <w:top w:val="single" w:sz="4" w:space="0" w:color="auto"/>
        <w:left w:val="single" w:sz="4" w:space="0" w:color="auto"/>
        <w:bottom w:val="single" w:sz="4" w:space="0" w:color="auto"/>
        <w:right w:val="single" w:sz="4" w:space="0" w:color="auto"/>
      </w:pBdr>
      <w:shd w:val="clear" w:color="auto" w:fill="3366FF"/>
      <w:spacing w:before="100" w:beforeAutospacing="1" w:after="100" w:afterAutospacing="1"/>
      <w:jc w:val="center"/>
    </w:pPr>
    <w:rPr>
      <w:kern w:val="0"/>
      <w:sz w:val="20"/>
      <w:szCs w:val="20"/>
    </w:rPr>
  </w:style>
  <w:style w:type="paragraph" w:customStyle="1" w:styleId="xl97">
    <w:name w:val="xl97"/>
    <w:basedOn w:val="a0"/>
    <w:rsid w:val="00AE308B"/>
    <w:pPr>
      <w:widowControl/>
      <w:pBdr>
        <w:top w:val="single" w:sz="4" w:space="0" w:color="auto"/>
        <w:left w:val="single" w:sz="4" w:space="0" w:color="auto"/>
        <w:bottom w:val="single" w:sz="4" w:space="0" w:color="auto"/>
        <w:right w:val="single" w:sz="8" w:space="0" w:color="0000FF"/>
      </w:pBdr>
      <w:spacing w:before="100" w:beforeAutospacing="1" w:after="100" w:afterAutospacing="1"/>
      <w:jc w:val="center"/>
    </w:pPr>
    <w:rPr>
      <w:rFonts w:ascii="仿宋_GB2312" w:eastAsia="仿宋_GB2312" w:hAnsi="宋体" w:cs="宋体"/>
      <w:kern w:val="0"/>
      <w:sz w:val="20"/>
      <w:szCs w:val="20"/>
    </w:rPr>
  </w:style>
  <w:style w:type="paragraph" w:customStyle="1" w:styleId="xl98">
    <w:name w:val="xl98"/>
    <w:basedOn w:val="a0"/>
    <w:rsid w:val="00AE308B"/>
    <w:pPr>
      <w:widowControl/>
      <w:pBdr>
        <w:top w:val="single" w:sz="4" w:space="0" w:color="auto"/>
        <w:left w:val="single" w:sz="4" w:space="0" w:color="auto"/>
        <w:bottom w:val="single" w:sz="4" w:space="0" w:color="auto"/>
        <w:right w:val="single" w:sz="8" w:space="0" w:color="0000FF"/>
      </w:pBdr>
      <w:shd w:val="clear" w:color="auto" w:fill="3366FF"/>
      <w:spacing w:before="100" w:beforeAutospacing="1" w:after="100" w:afterAutospacing="1"/>
      <w:jc w:val="center"/>
    </w:pPr>
    <w:rPr>
      <w:rFonts w:ascii="仿宋_GB2312" w:eastAsia="仿宋_GB2312" w:hAnsi="宋体" w:cs="宋体"/>
      <w:kern w:val="0"/>
      <w:sz w:val="20"/>
      <w:szCs w:val="20"/>
    </w:rPr>
  </w:style>
  <w:style w:type="paragraph" w:customStyle="1" w:styleId="xl99">
    <w:name w:val="xl99"/>
    <w:basedOn w:val="a0"/>
    <w:rsid w:val="00AE308B"/>
    <w:pPr>
      <w:widowControl/>
      <w:pBdr>
        <w:top w:val="single" w:sz="4" w:space="0" w:color="auto"/>
        <w:left w:val="single" w:sz="4" w:space="0" w:color="auto"/>
        <w:bottom w:val="single" w:sz="8" w:space="0" w:color="0000FF"/>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00">
    <w:name w:val="xl100"/>
    <w:basedOn w:val="a0"/>
    <w:rsid w:val="00AE308B"/>
    <w:pPr>
      <w:widowControl/>
      <w:pBdr>
        <w:top w:val="single" w:sz="4" w:space="0" w:color="auto"/>
        <w:left w:val="single" w:sz="4" w:space="0" w:color="auto"/>
        <w:bottom w:val="single" w:sz="8" w:space="0" w:color="0000FF"/>
        <w:right w:val="single" w:sz="4" w:space="0" w:color="auto"/>
      </w:pBdr>
      <w:spacing w:before="100" w:beforeAutospacing="1" w:after="100" w:afterAutospacing="1"/>
      <w:jc w:val="center"/>
    </w:pPr>
    <w:rPr>
      <w:kern w:val="0"/>
      <w:sz w:val="20"/>
      <w:szCs w:val="20"/>
    </w:rPr>
  </w:style>
  <w:style w:type="paragraph" w:customStyle="1" w:styleId="xl101">
    <w:name w:val="xl101"/>
    <w:basedOn w:val="a0"/>
    <w:rsid w:val="00AE308B"/>
    <w:pPr>
      <w:widowControl/>
      <w:pBdr>
        <w:top w:val="single" w:sz="4" w:space="0" w:color="auto"/>
        <w:left w:val="single" w:sz="8" w:space="0" w:color="0000FF"/>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02">
    <w:name w:val="xl102"/>
    <w:basedOn w:val="a0"/>
    <w:rsid w:val="00AE308B"/>
    <w:pPr>
      <w:widowControl/>
      <w:pBdr>
        <w:top w:val="single" w:sz="4" w:space="0" w:color="auto"/>
        <w:left w:val="single" w:sz="8" w:space="0" w:color="0000FF"/>
        <w:bottom w:val="single" w:sz="8" w:space="0" w:color="0000FF"/>
        <w:right w:val="single" w:sz="4" w:space="0" w:color="auto"/>
      </w:pBdr>
      <w:spacing w:before="100" w:beforeAutospacing="1" w:after="100" w:afterAutospacing="1"/>
      <w:jc w:val="center"/>
    </w:pPr>
    <w:rPr>
      <w:kern w:val="0"/>
      <w:sz w:val="20"/>
      <w:szCs w:val="20"/>
    </w:rPr>
  </w:style>
  <w:style w:type="paragraph" w:customStyle="1" w:styleId="xl103">
    <w:name w:val="xl103"/>
    <w:basedOn w:val="a0"/>
    <w:rsid w:val="00AE30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FF"/>
      <w:kern w:val="0"/>
      <w:sz w:val="20"/>
      <w:szCs w:val="20"/>
    </w:rPr>
  </w:style>
  <w:style w:type="paragraph" w:customStyle="1" w:styleId="xl104">
    <w:name w:val="xl104"/>
    <w:basedOn w:val="a0"/>
    <w:rsid w:val="00AE308B"/>
    <w:pPr>
      <w:widowControl/>
      <w:pBdr>
        <w:top w:val="single" w:sz="4" w:space="0" w:color="auto"/>
        <w:left w:val="single" w:sz="4" w:space="0" w:color="auto"/>
        <w:bottom w:val="single" w:sz="8" w:space="0" w:color="0000FF"/>
        <w:right w:val="single" w:sz="4" w:space="0" w:color="auto"/>
      </w:pBdr>
      <w:shd w:val="clear" w:color="auto" w:fill="FFFF00"/>
      <w:spacing w:before="100" w:beforeAutospacing="1" w:after="100" w:afterAutospacing="1"/>
      <w:jc w:val="center"/>
    </w:pPr>
    <w:rPr>
      <w:rFonts w:ascii="仿宋_GB2312" w:eastAsia="仿宋_GB2312" w:hAnsi="宋体" w:cs="宋体"/>
      <w:color w:val="0000FF"/>
      <w:kern w:val="0"/>
      <w:sz w:val="20"/>
      <w:szCs w:val="20"/>
    </w:rPr>
  </w:style>
  <w:style w:type="paragraph" w:customStyle="1" w:styleId="xl105">
    <w:name w:val="xl105"/>
    <w:basedOn w:val="a0"/>
    <w:rsid w:val="00AE308B"/>
    <w:pPr>
      <w:widowControl/>
      <w:pBdr>
        <w:top w:val="single" w:sz="4" w:space="0" w:color="auto"/>
        <w:left w:val="single" w:sz="4" w:space="0" w:color="auto"/>
        <w:bottom w:val="single" w:sz="4" w:space="0" w:color="auto"/>
        <w:right w:val="single" w:sz="8" w:space="0" w:color="0000FF"/>
      </w:pBdr>
      <w:spacing w:before="100" w:beforeAutospacing="1" w:after="100" w:afterAutospacing="1"/>
      <w:jc w:val="center"/>
    </w:pPr>
    <w:rPr>
      <w:kern w:val="0"/>
      <w:sz w:val="20"/>
      <w:szCs w:val="20"/>
    </w:rPr>
  </w:style>
  <w:style w:type="paragraph" w:customStyle="1" w:styleId="xl106">
    <w:name w:val="xl106"/>
    <w:basedOn w:val="a0"/>
    <w:rsid w:val="00AE308B"/>
    <w:pPr>
      <w:widowControl/>
      <w:pBdr>
        <w:top w:val="single" w:sz="4" w:space="0" w:color="auto"/>
        <w:left w:val="single" w:sz="4" w:space="0" w:color="auto"/>
        <w:bottom w:val="single" w:sz="4" w:space="0" w:color="auto"/>
        <w:right w:val="single" w:sz="8" w:space="0" w:color="0000FF"/>
      </w:pBdr>
      <w:shd w:val="clear" w:color="auto" w:fill="FF0000"/>
      <w:spacing w:before="100" w:beforeAutospacing="1" w:after="100" w:afterAutospacing="1"/>
      <w:jc w:val="center"/>
    </w:pPr>
    <w:rPr>
      <w:kern w:val="0"/>
      <w:sz w:val="20"/>
      <w:szCs w:val="20"/>
    </w:rPr>
  </w:style>
  <w:style w:type="paragraph" w:customStyle="1" w:styleId="xl107">
    <w:name w:val="xl107"/>
    <w:basedOn w:val="a0"/>
    <w:rsid w:val="00AE308B"/>
    <w:pPr>
      <w:widowControl/>
      <w:pBdr>
        <w:top w:val="single" w:sz="4" w:space="0" w:color="auto"/>
        <w:left w:val="single" w:sz="4" w:space="0" w:color="auto"/>
        <w:bottom w:val="single" w:sz="8" w:space="0" w:color="0000FF"/>
        <w:right w:val="single" w:sz="8" w:space="0" w:color="0000FF"/>
      </w:pBdr>
      <w:spacing w:before="100" w:beforeAutospacing="1" w:after="100" w:afterAutospacing="1"/>
      <w:jc w:val="center"/>
    </w:pPr>
    <w:rPr>
      <w:kern w:val="0"/>
      <w:sz w:val="20"/>
      <w:szCs w:val="20"/>
    </w:rPr>
  </w:style>
  <w:style w:type="paragraph" w:customStyle="1" w:styleId="xl108">
    <w:name w:val="xl108"/>
    <w:basedOn w:val="a0"/>
    <w:rsid w:val="00AE30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109">
    <w:name w:val="xl109"/>
    <w:basedOn w:val="a0"/>
    <w:rsid w:val="00AE308B"/>
    <w:pPr>
      <w:widowControl/>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center"/>
    </w:pPr>
    <w:rPr>
      <w:rFonts w:ascii="仿宋_GB2312" w:eastAsia="仿宋_GB2312" w:hAnsi="宋体" w:cs="宋体"/>
      <w:color w:val="0000FF"/>
      <w:kern w:val="0"/>
      <w:sz w:val="20"/>
      <w:szCs w:val="20"/>
    </w:rPr>
  </w:style>
  <w:style w:type="paragraph" w:customStyle="1" w:styleId="xl110">
    <w:name w:val="xl110"/>
    <w:basedOn w:val="a0"/>
    <w:qFormat/>
    <w:rsid w:val="00AE308B"/>
    <w:pPr>
      <w:widowControl/>
      <w:pBdr>
        <w:top w:val="single" w:sz="4" w:space="0" w:color="auto"/>
        <w:left w:val="single" w:sz="4" w:space="0" w:color="auto"/>
        <w:bottom w:val="single" w:sz="4" w:space="0" w:color="auto"/>
        <w:right w:val="single" w:sz="8" w:space="0" w:color="0000FF"/>
      </w:pBdr>
      <w:shd w:val="clear" w:color="auto" w:fill="FF0000"/>
      <w:spacing w:before="100" w:beforeAutospacing="1" w:after="100" w:afterAutospacing="1"/>
      <w:jc w:val="center"/>
    </w:pPr>
    <w:rPr>
      <w:rFonts w:ascii="仿宋_GB2312" w:eastAsia="仿宋_GB2312" w:hAnsi="宋体" w:cs="宋体"/>
      <w:kern w:val="0"/>
      <w:sz w:val="20"/>
      <w:szCs w:val="20"/>
    </w:rPr>
  </w:style>
  <w:style w:type="paragraph" w:customStyle="1" w:styleId="xl111">
    <w:name w:val="xl111"/>
    <w:basedOn w:val="a0"/>
    <w:rsid w:val="00AE308B"/>
    <w:pPr>
      <w:widowControl/>
      <w:pBdr>
        <w:top w:val="single" w:sz="4" w:space="0" w:color="auto"/>
        <w:left w:val="single" w:sz="4" w:space="0" w:color="auto"/>
        <w:bottom w:val="single" w:sz="4" w:space="0" w:color="auto"/>
        <w:right w:val="single" w:sz="8" w:space="0" w:color="0000FF"/>
      </w:pBdr>
      <w:shd w:val="clear" w:color="auto" w:fill="C0C0C0"/>
      <w:spacing w:before="100" w:beforeAutospacing="1" w:after="100" w:afterAutospacing="1"/>
      <w:jc w:val="center"/>
    </w:pPr>
    <w:rPr>
      <w:rFonts w:ascii="仿宋_GB2312" w:eastAsia="仿宋_GB2312" w:hAnsi="宋体" w:cs="宋体"/>
      <w:kern w:val="0"/>
      <w:sz w:val="20"/>
      <w:szCs w:val="20"/>
    </w:rPr>
  </w:style>
  <w:style w:type="paragraph" w:customStyle="1" w:styleId="xl112">
    <w:name w:val="xl112"/>
    <w:basedOn w:val="a0"/>
    <w:rsid w:val="00AE308B"/>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仿宋_GB2312" w:eastAsia="仿宋_GB2312" w:hAnsi="宋体" w:cs="宋体"/>
      <w:color w:val="0000FF"/>
      <w:kern w:val="0"/>
      <w:sz w:val="20"/>
      <w:szCs w:val="20"/>
    </w:rPr>
  </w:style>
  <w:style w:type="paragraph" w:customStyle="1" w:styleId="xl113">
    <w:name w:val="xl113"/>
    <w:basedOn w:val="a0"/>
    <w:rsid w:val="00AE308B"/>
    <w:pPr>
      <w:widowControl/>
      <w:pBdr>
        <w:top w:val="single" w:sz="8" w:space="0" w:color="0000FF"/>
        <w:left w:val="single" w:sz="8" w:space="0" w:color="0000FF"/>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0"/>
      <w:szCs w:val="20"/>
    </w:rPr>
  </w:style>
  <w:style w:type="paragraph" w:customStyle="1" w:styleId="xl114">
    <w:name w:val="xl114"/>
    <w:basedOn w:val="a0"/>
    <w:rsid w:val="00AE308B"/>
    <w:pPr>
      <w:widowControl/>
      <w:pBdr>
        <w:top w:val="single" w:sz="8" w:space="0" w:color="0000FF"/>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0"/>
      <w:szCs w:val="20"/>
    </w:rPr>
  </w:style>
  <w:style w:type="paragraph" w:customStyle="1" w:styleId="xl115">
    <w:name w:val="xl115"/>
    <w:basedOn w:val="a0"/>
    <w:rsid w:val="00AE308B"/>
    <w:pPr>
      <w:widowControl/>
      <w:pBdr>
        <w:top w:val="single" w:sz="4" w:space="0" w:color="auto"/>
        <w:left w:val="single" w:sz="4" w:space="0" w:color="auto"/>
        <w:bottom w:val="single" w:sz="8" w:space="0" w:color="0000FF"/>
        <w:right w:val="single" w:sz="4" w:space="0" w:color="auto"/>
      </w:pBdr>
      <w:shd w:val="clear" w:color="auto" w:fill="FFFF00"/>
      <w:spacing w:before="100" w:beforeAutospacing="1" w:after="100" w:afterAutospacing="1"/>
      <w:jc w:val="center"/>
    </w:pPr>
    <w:rPr>
      <w:color w:val="0000FF"/>
      <w:kern w:val="0"/>
      <w:sz w:val="20"/>
      <w:szCs w:val="20"/>
    </w:rPr>
  </w:style>
  <w:style w:type="paragraph" w:customStyle="1" w:styleId="xl116">
    <w:name w:val="xl116"/>
    <w:basedOn w:val="a0"/>
    <w:rsid w:val="00AE308B"/>
    <w:pPr>
      <w:widowControl/>
      <w:pBdr>
        <w:top w:val="single" w:sz="4" w:space="0" w:color="auto"/>
        <w:left w:val="single" w:sz="4" w:space="0" w:color="auto"/>
        <w:bottom w:val="single" w:sz="8" w:space="0" w:color="0000FF"/>
        <w:right w:val="single" w:sz="4" w:space="0" w:color="auto"/>
      </w:pBdr>
      <w:shd w:val="clear" w:color="auto" w:fill="FFFFFF"/>
      <w:spacing w:before="100" w:beforeAutospacing="1" w:after="100" w:afterAutospacing="1"/>
      <w:jc w:val="center"/>
    </w:pPr>
    <w:rPr>
      <w:rFonts w:ascii="仿宋_GB2312" w:eastAsia="仿宋_GB2312" w:hAnsi="宋体" w:cs="宋体"/>
      <w:kern w:val="0"/>
      <w:sz w:val="20"/>
      <w:szCs w:val="20"/>
    </w:rPr>
  </w:style>
  <w:style w:type="paragraph" w:customStyle="1" w:styleId="xl117">
    <w:name w:val="xl117"/>
    <w:basedOn w:val="a0"/>
    <w:rsid w:val="00AE308B"/>
    <w:pPr>
      <w:widowControl/>
      <w:pBdr>
        <w:top w:val="single" w:sz="8" w:space="0" w:color="0000FF"/>
        <w:left w:val="single" w:sz="4" w:space="0" w:color="auto"/>
        <w:bottom w:val="single" w:sz="4" w:space="0" w:color="auto"/>
        <w:right w:val="single" w:sz="8" w:space="0" w:color="0000FF"/>
      </w:pBdr>
      <w:spacing w:before="100" w:beforeAutospacing="1" w:after="100" w:afterAutospacing="1"/>
      <w:jc w:val="center"/>
    </w:pPr>
    <w:rPr>
      <w:rFonts w:ascii="仿宋_GB2312" w:eastAsia="仿宋_GB2312" w:hAnsi="宋体" w:cs="宋体"/>
      <w:b/>
      <w:bCs/>
      <w:kern w:val="0"/>
      <w:sz w:val="20"/>
      <w:szCs w:val="20"/>
    </w:rPr>
  </w:style>
  <w:style w:type="paragraph" w:customStyle="1" w:styleId="xl118">
    <w:name w:val="xl118"/>
    <w:basedOn w:val="a0"/>
    <w:rsid w:val="00AE308B"/>
    <w:pPr>
      <w:widowControl/>
      <w:pBdr>
        <w:top w:val="single" w:sz="4" w:space="0" w:color="auto"/>
        <w:left w:val="single" w:sz="4" w:space="0" w:color="auto"/>
        <w:bottom w:val="single" w:sz="4" w:space="0" w:color="auto"/>
        <w:right w:val="single" w:sz="8" w:space="0" w:color="0000FF"/>
      </w:pBdr>
      <w:shd w:val="clear" w:color="auto" w:fill="FF00FF"/>
      <w:spacing w:before="100" w:beforeAutospacing="1" w:after="100" w:afterAutospacing="1"/>
      <w:jc w:val="center"/>
    </w:pPr>
    <w:rPr>
      <w:kern w:val="0"/>
      <w:sz w:val="20"/>
      <w:szCs w:val="20"/>
    </w:rPr>
  </w:style>
  <w:style w:type="paragraph" w:customStyle="1" w:styleId="xl121">
    <w:name w:val="xl121"/>
    <w:basedOn w:val="a0"/>
    <w:rsid w:val="00AE308B"/>
    <w:pPr>
      <w:widowControl/>
      <w:pBdr>
        <w:top w:val="single" w:sz="4" w:space="0" w:color="auto"/>
        <w:left w:val="single" w:sz="4" w:space="0" w:color="auto"/>
        <w:bottom w:val="single" w:sz="4" w:space="0" w:color="auto"/>
        <w:right w:val="single" w:sz="8" w:space="0" w:color="0000FF"/>
      </w:pBdr>
      <w:spacing w:before="100" w:beforeAutospacing="1" w:after="100" w:afterAutospacing="1"/>
      <w:jc w:val="left"/>
    </w:pPr>
    <w:rPr>
      <w:kern w:val="0"/>
      <w:sz w:val="20"/>
      <w:szCs w:val="20"/>
    </w:rPr>
  </w:style>
  <w:style w:type="paragraph" w:customStyle="1" w:styleId="xl122">
    <w:name w:val="xl122"/>
    <w:basedOn w:val="a0"/>
    <w:rsid w:val="00AE308B"/>
    <w:pPr>
      <w:widowControl/>
      <w:pBdr>
        <w:top w:val="single" w:sz="4" w:space="0" w:color="auto"/>
        <w:left w:val="single" w:sz="4" w:space="0" w:color="auto"/>
        <w:bottom w:val="single" w:sz="4" w:space="0" w:color="auto"/>
        <w:right w:val="single" w:sz="8" w:space="0" w:color="0000FF"/>
      </w:pBdr>
      <w:spacing w:before="100" w:beforeAutospacing="1" w:after="100" w:afterAutospacing="1"/>
      <w:jc w:val="center"/>
    </w:pPr>
    <w:rPr>
      <w:rFonts w:ascii="宋体" w:hAnsi="宋体" w:cs="宋体"/>
      <w:kern w:val="0"/>
      <w:sz w:val="20"/>
      <w:szCs w:val="20"/>
    </w:rPr>
  </w:style>
  <w:style w:type="paragraph" w:customStyle="1" w:styleId="xl123">
    <w:name w:val="xl123"/>
    <w:basedOn w:val="a0"/>
    <w:rsid w:val="00AE308B"/>
    <w:pPr>
      <w:widowControl/>
      <w:pBdr>
        <w:top w:val="single" w:sz="4" w:space="0" w:color="auto"/>
        <w:left w:val="single" w:sz="4" w:space="0" w:color="auto"/>
        <w:bottom w:val="single" w:sz="4" w:space="0" w:color="auto"/>
        <w:right w:val="single" w:sz="8" w:space="0" w:color="0000FF"/>
      </w:pBdr>
      <w:shd w:val="clear" w:color="auto" w:fill="C0C0C0"/>
      <w:spacing w:before="100" w:beforeAutospacing="1" w:after="100" w:afterAutospacing="1"/>
      <w:jc w:val="center"/>
    </w:pPr>
    <w:rPr>
      <w:rFonts w:ascii="宋体" w:hAnsi="宋体" w:cs="宋体"/>
      <w:kern w:val="0"/>
      <w:sz w:val="20"/>
      <w:szCs w:val="20"/>
    </w:rPr>
  </w:style>
  <w:style w:type="paragraph" w:customStyle="1" w:styleId="CharChar3">
    <w:name w:val="Char Char3"/>
    <w:basedOn w:val="a0"/>
    <w:rsid w:val="00AE308B"/>
    <w:pPr>
      <w:numPr>
        <w:numId w:val="1"/>
      </w:numPr>
      <w:tabs>
        <w:tab w:val="clear" w:pos="980"/>
      </w:tabs>
      <w:ind w:left="0" w:firstLine="0"/>
    </w:pPr>
    <w:rPr>
      <w:rFonts w:ascii="Tahoma" w:hAnsi="Tahoma"/>
      <w:sz w:val="24"/>
      <w:szCs w:val="20"/>
    </w:rPr>
  </w:style>
  <w:style w:type="paragraph" w:customStyle="1" w:styleId="a">
    <w:name w:val="标题 －小标题"/>
    <w:basedOn w:val="a0"/>
    <w:rsid w:val="00AE308B"/>
    <w:pPr>
      <w:numPr>
        <w:numId w:val="2"/>
      </w:numPr>
    </w:pPr>
  </w:style>
  <w:style w:type="paragraph" w:customStyle="1" w:styleId="12">
    <w:name w:val="修订1"/>
    <w:hidden/>
    <w:uiPriority w:val="99"/>
    <w:semiHidden/>
    <w:qFormat/>
    <w:rsid w:val="00AE308B"/>
    <w:rPr>
      <w:kern w:val="2"/>
      <w:sz w:val="21"/>
      <w:szCs w:val="24"/>
    </w:rPr>
  </w:style>
  <w:style w:type="paragraph" w:styleId="aff">
    <w:name w:val="List Paragraph"/>
    <w:basedOn w:val="a0"/>
    <w:uiPriority w:val="34"/>
    <w:qFormat/>
    <w:rsid w:val="00AE308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lock Text" w:semiHidden="1" w:unhideWhenUsed="1"/>
    <w:lsdException w:name="Hyperlink" w:uiPriority="99"/>
    <w:lsdException w:name="FollowedHyperlink" w:uiPriority="99"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E308B"/>
    <w:pPr>
      <w:widowControl w:val="0"/>
      <w:jc w:val="both"/>
    </w:pPr>
    <w:rPr>
      <w:kern w:val="2"/>
      <w:sz w:val="21"/>
      <w:szCs w:val="24"/>
    </w:rPr>
  </w:style>
  <w:style w:type="paragraph" w:styleId="1">
    <w:name w:val="heading 1"/>
    <w:basedOn w:val="a0"/>
    <w:next w:val="a0"/>
    <w:qFormat/>
    <w:rsid w:val="00AE308B"/>
    <w:pPr>
      <w:keepNext/>
      <w:keepLines/>
      <w:spacing w:before="340" w:after="330" w:line="578" w:lineRule="auto"/>
      <w:outlineLvl w:val="0"/>
    </w:pPr>
    <w:rPr>
      <w:b/>
      <w:bCs/>
      <w:kern w:val="44"/>
      <w:sz w:val="44"/>
      <w:szCs w:val="44"/>
    </w:rPr>
  </w:style>
  <w:style w:type="paragraph" w:styleId="2">
    <w:name w:val="heading 2"/>
    <w:basedOn w:val="a0"/>
    <w:next w:val="a0"/>
    <w:qFormat/>
    <w:rsid w:val="00AE308B"/>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qFormat/>
    <w:rsid w:val="00AE308B"/>
    <w:pPr>
      <w:keepNext/>
      <w:keepLines/>
      <w:spacing w:before="260" w:after="260" w:line="416" w:lineRule="auto"/>
      <w:outlineLvl w:val="2"/>
    </w:pPr>
    <w:rPr>
      <w:b/>
      <w:bCs/>
      <w:sz w:val="32"/>
      <w:szCs w:val="32"/>
    </w:rPr>
  </w:style>
  <w:style w:type="paragraph" w:styleId="4">
    <w:name w:val="heading 4"/>
    <w:basedOn w:val="a0"/>
    <w:next w:val="a0"/>
    <w:link w:val="4Char"/>
    <w:qFormat/>
    <w:rsid w:val="00AE308B"/>
    <w:pPr>
      <w:keepNext/>
      <w:keepLines/>
      <w:spacing w:before="280" w:after="290" w:line="376" w:lineRule="auto"/>
      <w:outlineLvl w:val="3"/>
    </w:pPr>
    <w:rPr>
      <w:rFonts w:ascii="Cambria" w:hAnsi="Cambria"/>
      <w:b/>
      <w:bCs/>
      <w:sz w:val="28"/>
      <w:szCs w:val="28"/>
    </w:rPr>
  </w:style>
  <w:style w:type="paragraph" w:styleId="5">
    <w:name w:val="heading 5"/>
    <w:basedOn w:val="a0"/>
    <w:next w:val="a0"/>
    <w:qFormat/>
    <w:rsid w:val="00AE308B"/>
    <w:pPr>
      <w:keepNext/>
      <w:keepLines/>
      <w:spacing w:before="280" w:after="290" w:line="376" w:lineRule="auto"/>
      <w:outlineLvl w:val="4"/>
    </w:pPr>
    <w:rPr>
      <w:b/>
      <w:bCs/>
      <w:sz w:val="28"/>
      <w:szCs w:val="28"/>
    </w:rPr>
  </w:style>
  <w:style w:type="paragraph" w:styleId="6">
    <w:name w:val="heading 6"/>
    <w:basedOn w:val="a0"/>
    <w:next w:val="a0"/>
    <w:link w:val="6Char"/>
    <w:qFormat/>
    <w:rsid w:val="00AE308B"/>
    <w:pPr>
      <w:keepNext/>
      <w:keepLines/>
      <w:autoSpaceDE w:val="0"/>
      <w:autoSpaceDN w:val="0"/>
      <w:adjustRightInd w:val="0"/>
      <w:spacing w:before="240" w:after="64" w:line="320" w:lineRule="atLeast"/>
      <w:textAlignment w:val="baseline"/>
      <w:outlineLvl w:val="5"/>
    </w:pPr>
    <w:rPr>
      <w:rFonts w:ascii="Arial" w:eastAsia="黑体" w:hAnsi="Arial"/>
      <w:b/>
      <w:kern w:val="0"/>
      <w:szCs w:val="20"/>
    </w:rPr>
  </w:style>
  <w:style w:type="paragraph" w:styleId="7">
    <w:name w:val="heading 7"/>
    <w:basedOn w:val="a0"/>
    <w:next w:val="a0"/>
    <w:link w:val="7Char"/>
    <w:qFormat/>
    <w:rsid w:val="00AE308B"/>
    <w:pPr>
      <w:keepNext/>
      <w:keepLines/>
      <w:adjustRightInd w:val="0"/>
      <w:spacing w:before="240" w:after="64" w:line="320" w:lineRule="atLeast"/>
      <w:textAlignment w:val="baseline"/>
      <w:outlineLvl w:val="6"/>
    </w:pPr>
    <w:rPr>
      <w:b/>
      <w:kern w:val="0"/>
      <w:szCs w:val="20"/>
    </w:rPr>
  </w:style>
  <w:style w:type="paragraph" w:styleId="8">
    <w:name w:val="heading 8"/>
    <w:basedOn w:val="a0"/>
    <w:next w:val="a0"/>
    <w:link w:val="8Char"/>
    <w:qFormat/>
    <w:rsid w:val="00AE308B"/>
    <w:pPr>
      <w:keepNext/>
      <w:keepLines/>
      <w:adjustRightInd w:val="0"/>
      <w:spacing w:before="240" w:after="64" w:line="320" w:lineRule="atLeast"/>
      <w:textAlignment w:val="baseline"/>
      <w:outlineLvl w:val="7"/>
    </w:pPr>
    <w:rPr>
      <w:rFonts w:ascii="Arial" w:eastAsia="黑体" w:hAnsi="Arial"/>
      <w:kern w:val="0"/>
      <w:szCs w:val="20"/>
    </w:rPr>
  </w:style>
  <w:style w:type="paragraph" w:styleId="9">
    <w:name w:val="heading 9"/>
    <w:basedOn w:val="a0"/>
    <w:next w:val="a0"/>
    <w:link w:val="9Char"/>
    <w:qFormat/>
    <w:rsid w:val="00AE308B"/>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qFormat/>
    <w:rsid w:val="00AE308B"/>
    <w:pPr>
      <w:ind w:leftChars="1200" w:left="2520"/>
    </w:pPr>
  </w:style>
  <w:style w:type="paragraph" w:styleId="a4">
    <w:name w:val="Normal Indent"/>
    <w:basedOn w:val="a0"/>
    <w:qFormat/>
    <w:rsid w:val="00AE308B"/>
    <w:pPr>
      <w:spacing w:afterLines="25" w:line="300" w:lineRule="auto"/>
      <w:ind w:firstLineChars="200" w:firstLine="200"/>
    </w:pPr>
    <w:rPr>
      <w:rFonts w:ascii="楷体_GB2312" w:eastAsia="楷体_GB2312"/>
      <w:sz w:val="28"/>
      <w:szCs w:val="20"/>
    </w:rPr>
  </w:style>
  <w:style w:type="paragraph" w:styleId="a5">
    <w:name w:val="caption"/>
    <w:basedOn w:val="a0"/>
    <w:next w:val="a0"/>
    <w:qFormat/>
    <w:rsid w:val="00AE308B"/>
    <w:rPr>
      <w:rFonts w:ascii="Arial" w:eastAsia="黑体" w:hAnsi="Arial" w:cs="Arial"/>
      <w:sz w:val="20"/>
      <w:szCs w:val="20"/>
    </w:rPr>
  </w:style>
  <w:style w:type="paragraph" w:styleId="a6">
    <w:name w:val="Document Map"/>
    <w:basedOn w:val="a0"/>
    <w:semiHidden/>
    <w:qFormat/>
    <w:rsid w:val="00AE308B"/>
    <w:pPr>
      <w:shd w:val="clear" w:color="auto" w:fill="000080"/>
    </w:pPr>
  </w:style>
  <w:style w:type="paragraph" w:styleId="a7">
    <w:name w:val="annotation text"/>
    <w:basedOn w:val="a0"/>
    <w:semiHidden/>
    <w:qFormat/>
    <w:rsid w:val="00AE308B"/>
    <w:pPr>
      <w:jc w:val="left"/>
    </w:pPr>
  </w:style>
  <w:style w:type="paragraph" w:styleId="a8">
    <w:name w:val="Body Text"/>
    <w:basedOn w:val="a0"/>
    <w:link w:val="Char"/>
    <w:qFormat/>
    <w:rsid w:val="00AE308B"/>
    <w:pPr>
      <w:spacing w:beforeLines="30" w:after="120" w:line="300" w:lineRule="auto"/>
      <w:ind w:firstLineChars="200" w:firstLine="480"/>
    </w:pPr>
    <w:rPr>
      <w:rFonts w:eastAsia="仿宋_GB2312"/>
      <w:kern w:val="28"/>
      <w:sz w:val="24"/>
      <w:szCs w:val="20"/>
    </w:rPr>
  </w:style>
  <w:style w:type="paragraph" w:styleId="a9">
    <w:name w:val="Body Text Indent"/>
    <w:basedOn w:val="a0"/>
    <w:qFormat/>
    <w:rsid w:val="00AE308B"/>
    <w:pPr>
      <w:spacing w:after="120"/>
      <w:ind w:leftChars="200" w:left="420"/>
    </w:pPr>
  </w:style>
  <w:style w:type="paragraph" w:styleId="50">
    <w:name w:val="toc 5"/>
    <w:basedOn w:val="a0"/>
    <w:next w:val="a0"/>
    <w:qFormat/>
    <w:rsid w:val="00AE308B"/>
    <w:pPr>
      <w:ind w:leftChars="800" w:left="1680"/>
    </w:pPr>
  </w:style>
  <w:style w:type="paragraph" w:styleId="30">
    <w:name w:val="toc 3"/>
    <w:basedOn w:val="a0"/>
    <w:next w:val="a0"/>
    <w:uiPriority w:val="39"/>
    <w:qFormat/>
    <w:rsid w:val="00AE308B"/>
    <w:pPr>
      <w:ind w:left="420"/>
      <w:jc w:val="left"/>
    </w:pPr>
    <w:rPr>
      <w:i/>
      <w:iCs/>
      <w:sz w:val="20"/>
      <w:szCs w:val="20"/>
    </w:rPr>
  </w:style>
  <w:style w:type="paragraph" w:styleId="80">
    <w:name w:val="toc 8"/>
    <w:basedOn w:val="a0"/>
    <w:next w:val="a0"/>
    <w:qFormat/>
    <w:rsid w:val="00AE308B"/>
    <w:pPr>
      <w:ind w:leftChars="1400" w:left="2940"/>
    </w:pPr>
  </w:style>
  <w:style w:type="paragraph" w:styleId="aa">
    <w:name w:val="Date"/>
    <w:basedOn w:val="a0"/>
    <w:next w:val="a0"/>
    <w:qFormat/>
    <w:rsid w:val="00AE308B"/>
    <w:pPr>
      <w:ind w:leftChars="2500" w:left="100"/>
    </w:pPr>
  </w:style>
  <w:style w:type="paragraph" w:styleId="20">
    <w:name w:val="Body Text Indent 2"/>
    <w:basedOn w:val="a0"/>
    <w:qFormat/>
    <w:rsid w:val="00AE308B"/>
    <w:pPr>
      <w:spacing w:after="120" w:line="480" w:lineRule="auto"/>
      <w:ind w:leftChars="200" w:left="420"/>
    </w:pPr>
  </w:style>
  <w:style w:type="paragraph" w:styleId="ab">
    <w:name w:val="Balloon Text"/>
    <w:basedOn w:val="a0"/>
    <w:semiHidden/>
    <w:qFormat/>
    <w:rsid w:val="00AE308B"/>
    <w:rPr>
      <w:sz w:val="18"/>
      <w:szCs w:val="18"/>
    </w:rPr>
  </w:style>
  <w:style w:type="paragraph" w:styleId="ac">
    <w:name w:val="footer"/>
    <w:basedOn w:val="a0"/>
    <w:qFormat/>
    <w:rsid w:val="00AE308B"/>
    <w:pPr>
      <w:tabs>
        <w:tab w:val="center" w:pos="4153"/>
        <w:tab w:val="right" w:pos="8306"/>
      </w:tabs>
      <w:snapToGrid w:val="0"/>
      <w:jc w:val="left"/>
    </w:pPr>
    <w:rPr>
      <w:sz w:val="18"/>
      <w:szCs w:val="18"/>
    </w:rPr>
  </w:style>
  <w:style w:type="paragraph" w:styleId="ad">
    <w:name w:val="header"/>
    <w:basedOn w:val="a0"/>
    <w:qFormat/>
    <w:rsid w:val="00AE308B"/>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rsid w:val="00AE308B"/>
    <w:pPr>
      <w:spacing w:before="120" w:after="120"/>
      <w:jc w:val="left"/>
    </w:pPr>
    <w:rPr>
      <w:rFonts w:eastAsia="仿宋_GB2312"/>
      <w:bCs/>
      <w:caps/>
      <w:szCs w:val="20"/>
    </w:rPr>
  </w:style>
  <w:style w:type="paragraph" w:styleId="40">
    <w:name w:val="toc 4"/>
    <w:basedOn w:val="a0"/>
    <w:next w:val="a0"/>
    <w:qFormat/>
    <w:rsid w:val="00AE308B"/>
    <w:pPr>
      <w:tabs>
        <w:tab w:val="right" w:leader="dot" w:pos="8296"/>
      </w:tabs>
      <w:spacing w:line="360" w:lineRule="auto"/>
      <w:ind w:leftChars="600" w:left="1260"/>
    </w:pPr>
    <w:rPr>
      <w:rFonts w:ascii="宋体" w:hAnsi="宋体"/>
      <w:sz w:val="24"/>
      <w:lang w:val="zh-CN"/>
    </w:rPr>
  </w:style>
  <w:style w:type="paragraph" w:styleId="ae">
    <w:name w:val="List"/>
    <w:basedOn w:val="a0"/>
    <w:qFormat/>
    <w:rsid w:val="00AE308B"/>
    <w:pPr>
      <w:adjustRightInd w:val="0"/>
      <w:textAlignment w:val="baseline"/>
    </w:pPr>
    <w:rPr>
      <w:kern w:val="0"/>
      <w:szCs w:val="20"/>
    </w:rPr>
  </w:style>
  <w:style w:type="paragraph" w:styleId="af">
    <w:name w:val="footnote text"/>
    <w:basedOn w:val="a0"/>
    <w:link w:val="Char0"/>
    <w:qFormat/>
    <w:rsid w:val="00AE308B"/>
    <w:pPr>
      <w:snapToGrid w:val="0"/>
      <w:jc w:val="left"/>
    </w:pPr>
    <w:rPr>
      <w:sz w:val="18"/>
      <w:szCs w:val="18"/>
    </w:rPr>
  </w:style>
  <w:style w:type="paragraph" w:styleId="60">
    <w:name w:val="toc 6"/>
    <w:basedOn w:val="a0"/>
    <w:next w:val="a0"/>
    <w:qFormat/>
    <w:rsid w:val="00AE308B"/>
    <w:pPr>
      <w:ind w:leftChars="1000" w:left="2100"/>
    </w:pPr>
  </w:style>
  <w:style w:type="paragraph" w:styleId="31">
    <w:name w:val="Body Text Indent 3"/>
    <w:basedOn w:val="a0"/>
    <w:rsid w:val="00AE308B"/>
    <w:pPr>
      <w:adjustRightInd w:val="0"/>
      <w:spacing w:line="360" w:lineRule="auto"/>
      <w:ind w:firstLineChars="200" w:firstLine="480"/>
      <w:textAlignment w:val="baseline"/>
    </w:pPr>
    <w:rPr>
      <w:rFonts w:ascii="宋体"/>
      <w:bCs/>
      <w:kern w:val="0"/>
      <w:sz w:val="24"/>
      <w:szCs w:val="20"/>
    </w:rPr>
  </w:style>
  <w:style w:type="paragraph" w:styleId="21">
    <w:name w:val="toc 2"/>
    <w:basedOn w:val="a0"/>
    <w:next w:val="a0"/>
    <w:uiPriority w:val="39"/>
    <w:qFormat/>
    <w:rsid w:val="00AE308B"/>
    <w:pPr>
      <w:tabs>
        <w:tab w:val="right" w:leader="dot" w:pos="8302"/>
      </w:tabs>
      <w:snapToGrid w:val="0"/>
      <w:spacing w:line="288" w:lineRule="auto"/>
      <w:ind w:left="210"/>
      <w:jc w:val="left"/>
    </w:pPr>
    <w:rPr>
      <w:smallCaps/>
      <w:sz w:val="20"/>
      <w:szCs w:val="20"/>
    </w:rPr>
  </w:style>
  <w:style w:type="paragraph" w:styleId="90">
    <w:name w:val="toc 9"/>
    <w:basedOn w:val="a0"/>
    <w:next w:val="a0"/>
    <w:qFormat/>
    <w:rsid w:val="00AE308B"/>
    <w:pPr>
      <w:ind w:leftChars="1600" w:left="3360"/>
    </w:pPr>
  </w:style>
  <w:style w:type="paragraph" w:styleId="22">
    <w:name w:val="Body Text 2"/>
    <w:basedOn w:val="a0"/>
    <w:qFormat/>
    <w:rsid w:val="00AE308B"/>
    <w:pPr>
      <w:spacing w:after="120" w:line="480" w:lineRule="auto"/>
    </w:pPr>
  </w:style>
  <w:style w:type="paragraph" w:styleId="af0">
    <w:name w:val="Normal (Web)"/>
    <w:basedOn w:val="a0"/>
    <w:qFormat/>
    <w:rsid w:val="00AE308B"/>
    <w:pPr>
      <w:widowControl/>
      <w:spacing w:before="100" w:beforeAutospacing="1" w:after="100" w:afterAutospacing="1"/>
      <w:jc w:val="left"/>
    </w:pPr>
    <w:rPr>
      <w:rFonts w:ascii="宋体" w:hAnsi="宋体" w:cs="宋体"/>
      <w:color w:val="333333"/>
      <w:kern w:val="0"/>
      <w:sz w:val="18"/>
      <w:szCs w:val="18"/>
    </w:rPr>
  </w:style>
  <w:style w:type="paragraph" w:styleId="af1">
    <w:name w:val="annotation subject"/>
    <w:basedOn w:val="a7"/>
    <w:next w:val="a7"/>
    <w:semiHidden/>
    <w:qFormat/>
    <w:rsid w:val="00AE308B"/>
    <w:rPr>
      <w:b/>
      <w:bCs/>
    </w:rPr>
  </w:style>
  <w:style w:type="paragraph" w:styleId="af2">
    <w:name w:val="Body Text First Indent"/>
    <w:basedOn w:val="a8"/>
    <w:link w:val="Char1"/>
    <w:qFormat/>
    <w:rsid w:val="00AE308B"/>
    <w:pPr>
      <w:spacing w:beforeLines="0" w:line="240" w:lineRule="auto"/>
      <w:ind w:firstLineChars="100" w:firstLine="420"/>
    </w:pPr>
    <w:rPr>
      <w:rFonts w:eastAsia="宋体"/>
      <w:kern w:val="2"/>
      <w:sz w:val="21"/>
      <w:szCs w:val="24"/>
    </w:rPr>
  </w:style>
  <w:style w:type="table" w:styleId="af3">
    <w:name w:val="Table Grid"/>
    <w:basedOn w:val="a2"/>
    <w:qFormat/>
    <w:rsid w:val="00AE308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2">
    <w:name w:val="Table List 3"/>
    <w:basedOn w:val="a2"/>
    <w:qFormat/>
    <w:rsid w:val="00AE308B"/>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character" w:styleId="af4">
    <w:name w:val="Strong"/>
    <w:qFormat/>
    <w:rsid w:val="00AE308B"/>
    <w:rPr>
      <w:rFonts w:eastAsia="宋体"/>
      <w:b/>
      <w:bCs/>
      <w:kern w:val="2"/>
      <w:sz w:val="24"/>
      <w:lang w:val="en-US" w:eastAsia="zh-CN" w:bidi="ar-SA"/>
    </w:rPr>
  </w:style>
  <w:style w:type="character" w:styleId="af5">
    <w:name w:val="page number"/>
    <w:basedOn w:val="a1"/>
    <w:rsid w:val="00AE308B"/>
  </w:style>
  <w:style w:type="character" w:styleId="af6">
    <w:name w:val="FollowedHyperlink"/>
    <w:uiPriority w:val="99"/>
    <w:qFormat/>
    <w:rsid w:val="00AE308B"/>
    <w:rPr>
      <w:rFonts w:eastAsia="宋体"/>
      <w:color w:val="800080"/>
      <w:kern w:val="2"/>
      <w:sz w:val="24"/>
      <w:u w:val="single"/>
      <w:lang w:val="en-US" w:eastAsia="zh-CN" w:bidi="ar-SA"/>
    </w:rPr>
  </w:style>
  <w:style w:type="character" w:styleId="af7">
    <w:name w:val="Hyperlink"/>
    <w:uiPriority w:val="99"/>
    <w:rsid w:val="00AE308B"/>
    <w:rPr>
      <w:color w:val="E03F00"/>
      <w:u w:val="none"/>
    </w:rPr>
  </w:style>
  <w:style w:type="character" w:styleId="af8">
    <w:name w:val="annotation reference"/>
    <w:semiHidden/>
    <w:qFormat/>
    <w:rsid w:val="00AE308B"/>
    <w:rPr>
      <w:sz w:val="21"/>
      <w:szCs w:val="21"/>
    </w:rPr>
  </w:style>
  <w:style w:type="character" w:styleId="af9">
    <w:name w:val="footnote reference"/>
    <w:qFormat/>
    <w:rsid w:val="00AE308B"/>
    <w:rPr>
      <w:rFonts w:eastAsia="宋体"/>
      <w:kern w:val="2"/>
      <w:sz w:val="24"/>
      <w:vertAlign w:val="superscript"/>
      <w:lang w:val="en-US" w:eastAsia="zh-CN" w:bidi="ar-SA"/>
    </w:rPr>
  </w:style>
  <w:style w:type="character" w:customStyle="1" w:styleId="4Char">
    <w:name w:val="标题 4 Char"/>
    <w:link w:val="4"/>
    <w:semiHidden/>
    <w:qFormat/>
    <w:rsid w:val="00AE308B"/>
    <w:rPr>
      <w:rFonts w:ascii="Cambria" w:eastAsia="宋体" w:hAnsi="Cambria" w:cs="Times New Roman"/>
      <w:b/>
      <w:bCs/>
      <w:kern w:val="2"/>
      <w:sz w:val="28"/>
      <w:szCs w:val="28"/>
    </w:rPr>
  </w:style>
  <w:style w:type="character" w:customStyle="1" w:styleId="6Char">
    <w:name w:val="标题 6 Char"/>
    <w:link w:val="6"/>
    <w:qFormat/>
    <w:rsid w:val="00AE308B"/>
    <w:rPr>
      <w:rFonts w:ascii="Arial" w:eastAsia="黑体" w:hAnsi="Arial"/>
      <w:b/>
      <w:sz w:val="21"/>
    </w:rPr>
  </w:style>
  <w:style w:type="character" w:customStyle="1" w:styleId="7Char">
    <w:name w:val="标题 7 Char"/>
    <w:link w:val="7"/>
    <w:qFormat/>
    <w:rsid w:val="00AE308B"/>
    <w:rPr>
      <w:b/>
      <w:sz w:val="21"/>
    </w:rPr>
  </w:style>
  <w:style w:type="character" w:customStyle="1" w:styleId="8Char">
    <w:name w:val="标题 8 Char"/>
    <w:link w:val="8"/>
    <w:qFormat/>
    <w:rsid w:val="00AE308B"/>
    <w:rPr>
      <w:rFonts w:ascii="Arial" w:eastAsia="黑体" w:hAnsi="Arial"/>
      <w:sz w:val="21"/>
    </w:rPr>
  </w:style>
  <w:style w:type="character" w:customStyle="1" w:styleId="9Char">
    <w:name w:val="标题 9 Char"/>
    <w:link w:val="9"/>
    <w:qFormat/>
    <w:rsid w:val="00AE308B"/>
    <w:rPr>
      <w:rFonts w:ascii="Arial" w:eastAsia="黑体" w:hAnsi="Arial"/>
      <w:sz w:val="21"/>
    </w:rPr>
  </w:style>
  <w:style w:type="paragraph" w:customStyle="1" w:styleId="Char10">
    <w:name w:val="Char1"/>
    <w:basedOn w:val="a0"/>
    <w:qFormat/>
    <w:rsid w:val="00AE308B"/>
    <w:rPr>
      <w:sz w:val="24"/>
      <w:szCs w:val="20"/>
    </w:rPr>
  </w:style>
  <w:style w:type="paragraph" w:customStyle="1" w:styleId="CharCharCharChar">
    <w:name w:val="Char Char Char Char"/>
    <w:basedOn w:val="a0"/>
    <w:qFormat/>
    <w:rsid w:val="00AE308B"/>
    <w:rPr>
      <w:rFonts w:ascii="宋体" w:hAnsi="宋体" w:cs="Courier New"/>
      <w:szCs w:val="32"/>
    </w:rPr>
  </w:style>
  <w:style w:type="character" w:customStyle="1" w:styleId="Char">
    <w:name w:val="正文文本 Char"/>
    <w:link w:val="a8"/>
    <w:qFormat/>
    <w:rsid w:val="00AE308B"/>
    <w:rPr>
      <w:rFonts w:eastAsia="仿宋_GB2312"/>
      <w:kern w:val="28"/>
      <w:sz w:val="24"/>
    </w:rPr>
  </w:style>
  <w:style w:type="paragraph" w:customStyle="1" w:styleId="xl24">
    <w:name w:val="xl24"/>
    <w:basedOn w:val="a0"/>
    <w:qFormat/>
    <w:rsid w:val="00AE308B"/>
    <w:pPr>
      <w:widowControl/>
      <w:pBdr>
        <w:left w:val="single" w:sz="4" w:space="0" w:color="auto"/>
        <w:bottom w:val="single" w:sz="4" w:space="0" w:color="auto"/>
        <w:right w:val="single" w:sz="4" w:space="0" w:color="auto"/>
      </w:pBdr>
      <w:spacing w:before="100" w:beforeAutospacing="1" w:after="100" w:afterAutospacing="1"/>
      <w:jc w:val="center"/>
    </w:pPr>
    <w:rPr>
      <w:kern w:val="0"/>
      <w:szCs w:val="20"/>
    </w:rPr>
  </w:style>
  <w:style w:type="character" w:customStyle="1" w:styleId="502Char">
    <w:name w:val="样式 标题 5 + 段前: 0.2 行 Char"/>
    <w:link w:val="502"/>
    <w:qFormat/>
    <w:rsid w:val="00AE308B"/>
    <w:rPr>
      <w:rFonts w:ascii="宋体" w:eastAsia="宋体" w:hAnsi="宋体"/>
      <w:b/>
      <w:kern w:val="24"/>
      <w:sz w:val="28"/>
      <w:lang w:val="en-US" w:eastAsia="zh-CN" w:bidi="ar-SA"/>
    </w:rPr>
  </w:style>
  <w:style w:type="paragraph" w:customStyle="1" w:styleId="502">
    <w:name w:val="样式 标题 5 + 段前: 0.2 行"/>
    <w:basedOn w:val="5"/>
    <w:link w:val="502Char"/>
    <w:qFormat/>
    <w:rsid w:val="00AE308B"/>
    <w:pPr>
      <w:autoSpaceDE w:val="0"/>
      <w:autoSpaceDN w:val="0"/>
      <w:adjustRightInd w:val="0"/>
      <w:snapToGrid w:val="0"/>
      <w:spacing w:beforeLines="30" w:afterLines="30" w:line="380" w:lineRule="exact"/>
      <w:jc w:val="left"/>
      <w:textAlignment w:val="baseline"/>
    </w:pPr>
    <w:rPr>
      <w:rFonts w:ascii="宋体" w:hAnsi="宋体"/>
      <w:bCs w:val="0"/>
      <w:kern w:val="24"/>
      <w:szCs w:val="20"/>
    </w:rPr>
  </w:style>
  <w:style w:type="paragraph" w:customStyle="1" w:styleId="23">
    <w:name w:val="正文缩进2字符"/>
    <w:basedOn w:val="a0"/>
    <w:qFormat/>
    <w:rsid w:val="00AE308B"/>
    <w:pPr>
      <w:spacing w:line="320" w:lineRule="exact"/>
      <w:jc w:val="center"/>
    </w:pPr>
    <w:rPr>
      <w:rFonts w:ascii="仿宋_GB2312" w:eastAsia="仿宋_GB2312" w:hAnsi="宋体"/>
      <w:kern w:val="28"/>
      <w:szCs w:val="20"/>
    </w:rPr>
  </w:style>
  <w:style w:type="character" w:customStyle="1" w:styleId="1Char">
    <w:name w:val="标题 1 Char"/>
    <w:qFormat/>
    <w:rsid w:val="00AE308B"/>
    <w:rPr>
      <w:rFonts w:eastAsia="宋体"/>
      <w:b/>
      <w:bCs/>
      <w:kern w:val="44"/>
      <w:sz w:val="44"/>
      <w:szCs w:val="44"/>
      <w:lang w:val="en-US" w:eastAsia="zh-CN" w:bidi="ar-SA"/>
    </w:rPr>
  </w:style>
  <w:style w:type="paragraph" w:customStyle="1" w:styleId="Char2">
    <w:name w:val="Char"/>
    <w:basedOn w:val="a0"/>
    <w:qFormat/>
    <w:rsid w:val="00AE308B"/>
    <w:rPr>
      <w:rFonts w:ascii="Tahoma" w:hAnsi="Tahoma"/>
      <w:sz w:val="24"/>
      <w:szCs w:val="20"/>
    </w:rPr>
  </w:style>
  <w:style w:type="paragraph" w:customStyle="1" w:styleId="afa">
    <w:name w:val="铝土矿正文"/>
    <w:basedOn w:val="a0"/>
    <w:qFormat/>
    <w:rsid w:val="00AE308B"/>
    <w:pPr>
      <w:spacing w:line="370" w:lineRule="exact"/>
      <w:ind w:firstLineChars="200" w:firstLine="200"/>
    </w:pPr>
    <w:rPr>
      <w:sz w:val="24"/>
    </w:rPr>
  </w:style>
  <w:style w:type="paragraph" w:customStyle="1" w:styleId="lgy">
    <w:name w:val="lgy"/>
    <w:basedOn w:val="a0"/>
    <w:qFormat/>
    <w:rsid w:val="00AE308B"/>
    <w:pPr>
      <w:tabs>
        <w:tab w:val="left" w:pos="1200"/>
      </w:tabs>
      <w:spacing w:line="360" w:lineRule="auto"/>
      <w:ind w:left="1200" w:hanging="720"/>
    </w:pPr>
    <w:rPr>
      <w:rFonts w:ascii="宋体"/>
      <w:sz w:val="24"/>
      <w:szCs w:val="20"/>
    </w:rPr>
  </w:style>
  <w:style w:type="paragraph" w:customStyle="1" w:styleId="sun">
    <w:name w:val="sun"/>
    <w:basedOn w:val="a0"/>
    <w:qFormat/>
    <w:rsid w:val="00AE308B"/>
    <w:pPr>
      <w:widowControl/>
      <w:adjustRightInd w:val="0"/>
      <w:jc w:val="center"/>
      <w:textAlignment w:val="baseline"/>
    </w:pPr>
    <w:rPr>
      <w:rFonts w:eastAsia="仿宋_GB2312"/>
      <w:b/>
      <w:i/>
      <w:color w:val="000000"/>
      <w:kern w:val="28"/>
      <w:sz w:val="24"/>
      <w:szCs w:val="20"/>
    </w:rPr>
  </w:style>
  <w:style w:type="paragraph" w:customStyle="1" w:styleId="afb">
    <w:name w:val="框图"/>
    <w:basedOn w:val="a0"/>
    <w:qFormat/>
    <w:rsid w:val="00AE308B"/>
    <w:pPr>
      <w:spacing w:line="300" w:lineRule="exact"/>
      <w:ind w:left="-749" w:firstLine="749"/>
      <w:jc w:val="center"/>
    </w:pPr>
    <w:rPr>
      <w:rFonts w:ascii="宋体" w:hAnsi="宋体"/>
      <w:snapToGrid w:val="0"/>
      <w:spacing w:val="-8"/>
      <w:kern w:val="10"/>
      <w:position w:val="6"/>
      <w:szCs w:val="21"/>
    </w:rPr>
  </w:style>
  <w:style w:type="character" w:customStyle="1" w:styleId="Char1">
    <w:name w:val="正文首行缩进 Char"/>
    <w:link w:val="af2"/>
    <w:qFormat/>
    <w:rsid w:val="00AE308B"/>
    <w:rPr>
      <w:rFonts w:eastAsia="仿宋_GB2312"/>
      <w:kern w:val="28"/>
      <w:sz w:val="24"/>
    </w:rPr>
  </w:style>
  <w:style w:type="paragraph" w:customStyle="1" w:styleId="zgx">
    <w:name w:val="zgx"/>
    <w:basedOn w:val="a0"/>
    <w:qFormat/>
    <w:rsid w:val="00AE308B"/>
    <w:pPr>
      <w:adjustRightInd w:val="0"/>
      <w:spacing w:line="360" w:lineRule="auto"/>
      <w:ind w:firstLine="454"/>
      <w:textAlignment w:val="baseline"/>
    </w:pPr>
    <w:rPr>
      <w:kern w:val="28"/>
      <w:sz w:val="24"/>
      <w:szCs w:val="20"/>
    </w:rPr>
  </w:style>
  <w:style w:type="paragraph" w:customStyle="1" w:styleId="afc">
    <w:name w:val="表标题"/>
    <w:basedOn w:val="a8"/>
    <w:qFormat/>
    <w:rsid w:val="00AE308B"/>
    <w:pPr>
      <w:keepNext/>
      <w:adjustRightInd w:val="0"/>
      <w:snapToGrid w:val="0"/>
      <w:spacing w:beforeLines="0" w:line="240" w:lineRule="atLeast"/>
      <w:ind w:firstLineChars="0" w:firstLine="0"/>
      <w:jc w:val="center"/>
      <w:textAlignment w:val="baseline"/>
    </w:pPr>
    <w:rPr>
      <w:rFonts w:eastAsia="宋体"/>
      <w:b/>
      <w:spacing w:val="20"/>
    </w:rPr>
  </w:style>
  <w:style w:type="character" w:customStyle="1" w:styleId="5h">
    <w:name w:val="5h"/>
    <w:qFormat/>
    <w:rsid w:val="00AE308B"/>
    <w:rPr>
      <w:rFonts w:eastAsia="楷体"/>
      <w:spacing w:val="0"/>
      <w:kern w:val="2"/>
      <w:position w:val="0"/>
      <w:sz w:val="21"/>
      <w:lang w:val="en-US" w:eastAsia="zh-CN" w:bidi="ar-SA"/>
    </w:rPr>
  </w:style>
  <w:style w:type="paragraph" w:customStyle="1" w:styleId="xl40">
    <w:name w:val="xl40"/>
    <w:basedOn w:val="a0"/>
    <w:next w:val="a0"/>
    <w:qFormat/>
    <w:rsid w:val="00AE308B"/>
    <w:pPr>
      <w:autoSpaceDE w:val="0"/>
      <w:autoSpaceDN w:val="0"/>
      <w:adjustRightInd w:val="0"/>
      <w:jc w:val="left"/>
    </w:pPr>
    <w:rPr>
      <w:rFonts w:ascii="仿宋_GB2312" w:eastAsia="仿宋_GB2312"/>
      <w:kern w:val="0"/>
      <w:sz w:val="24"/>
    </w:rPr>
  </w:style>
  <w:style w:type="paragraph" w:customStyle="1" w:styleId="CharChar1CharCharCharCharCharCharCharCharCharChar">
    <w:name w:val="Char Char1 Char Char Char Char Char Char Char Char Char Char"/>
    <w:basedOn w:val="a0"/>
    <w:qFormat/>
    <w:rsid w:val="00AE308B"/>
    <w:rPr>
      <w:rFonts w:ascii="Tahoma" w:hAnsi="Tahoma"/>
      <w:sz w:val="24"/>
      <w:szCs w:val="20"/>
    </w:rPr>
  </w:style>
  <w:style w:type="character" w:customStyle="1" w:styleId="contenttext1">
    <w:name w:val="contenttext1"/>
    <w:qFormat/>
    <w:rsid w:val="00AE308B"/>
    <w:rPr>
      <w:rFonts w:eastAsia="宋体"/>
      <w:kern w:val="2"/>
      <w:sz w:val="24"/>
      <w:lang w:val="en-US" w:eastAsia="zh-CN" w:bidi="ar-SA"/>
    </w:rPr>
  </w:style>
  <w:style w:type="character" w:customStyle="1" w:styleId="Char0">
    <w:name w:val="脚注文本 Char"/>
    <w:link w:val="af"/>
    <w:qFormat/>
    <w:rsid w:val="00AE308B"/>
    <w:rPr>
      <w:kern w:val="2"/>
      <w:sz w:val="18"/>
      <w:szCs w:val="18"/>
    </w:rPr>
  </w:style>
  <w:style w:type="paragraph" w:customStyle="1" w:styleId="afd">
    <w:name w:val="正文普宁"/>
    <w:basedOn w:val="a0"/>
    <w:link w:val="Char3"/>
    <w:qFormat/>
    <w:rsid w:val="00AE308B"/>
    <w:pPr>
      <w:spacing w:afterLines="50"/>
      <w:ind w:firstLineChars="200" w:firstLine="200"/>
    </w:pPr>
  </w:style>
  <w:style w:type="character" w:customStyle="1" w:styleId="Char3">
    <w:name w:val="正文普宁 Char"/>
    <w:link w:val="afd"/>
    <w:qFormat/>
    <w:rsid w:val="00AE308B"/>
    <w:rPr>
      <w:kern w:val="2"/>
      <w:sz w:val="21"/>
      <w:szCs w:val="24"/>
    </w:rPr>
  </w:style>
  <w:style w:type="paragraph" w:customStyle="1" w:styleId="afe">
    <w:name w:val="样式 黑体 黑色"/>
    <w:basedOn w:val="a0"/>
    <w:next w:val="a0"/>
    <w:link w:val="Char4"/>
    <w:qFormat/>
    <w:rsid w:val="00AE308B"/>
    <w:pPr>
      <w:ind w:firstLineChars="50" w:firstLine="105"/>
    </w:pPr>
    <w:rPr>
      <w:rFonts w:ascii="黑体" w:eastAsia="黑体"/>
      <w:bCs/>
      <w:color w:val="000000"/>
      <w:kern w:val="0"/>
    </w:rPr>
  </w:style>
  <w:style w:type="character" w:customStyle="1" w:styleId="Char4">
    <w:name w:val="样式 黑体 黑色 Char"/>
    <w:link w:val="afe"/>
    <w:qFormat/>
    <w:rsid w:val="00AE308B"/>
    <w:rPr>
      <w:rFonts w:ascii="黑体" w:eastAsia="黑体"/>
      <w:bCs/>
      <w:color w:val="000000"/>
      <w:sz w:val="21"/>
      <w:szCs w:val="24"/>
    </w:rPr>
  </w:style>
  <w:style w:type="paragraph" w:customStyle="1" w:styleId="11">
    <w:name w:val="正文样式1"/>
    <w:basedOn w:val="a0"/>
    <w:next w:val="a0"/>
    <w:link w:val="1Char0"/>
    <w:qFormat/>
    <w:rsid w:val="00AE308B"/>
    <w:pPr>
      <w:spacing w:line="312" w:lineRule="auto"/>
      <w:ind w:firstLineChars="200" w:firstLine="420"/>
    </w:pPr>
    <w:rPr>
      <w:rFonts w:ascii="宋体" w:hAnsi="宋体"/>
      <w:szCs w:val="21"/>
    </w:rPr>
  </w:style>
  <w:style w:type="character" w:customStyle="1" w:styleId="1Char0">
    <w:name w:val="正文样式1 Char"/>
    <w:link w:val="11"/>
    <w:qFormat/>
    <w:rsid w:val="00AE308B"/>
    <w:rPr>
      <w:rFonts w:ascii="宋体" w:hAnsi="宋体"/>
      <w:kern w:val="2"/>
      <w:sz w:val="21"/>
      <w:szCs w:val="21"/>
    </w:rPr>
  </w:style>
  <w:style w:type="paragraph" w:customStyle="1" w:styleId="Char11">
    <w:name w:val="Char11"/>
    <w:basedOn w:val="a0"/>
    <w:qFormat/>
    <w:rsid w:val="00AE308B"/>
    <w:pPr>
      <w:adjustRightInd w:val="0"/>
      <w:snapToGrid w:val="0"/>
      <w:spacing w:line="380" w:lineRule="exact"/>
    </w:pPr>
    <w:rPr>
      <w:sz w:val="24"/>
      <w:szCs w:val="20"/>
    </w:rPr>
  </w:style>
  <w:style w:type="paragraph" w:customStyle="1" w:styleId="Char2CharCharCharCharCharCharCharChar">
    <w:name w:val="Char2 Char Char Char Char Char Char Char Char"/>
    <w:basedOn w:val="a0"/>
    <w:qFormat/>
    <w:rsid w:val="00AE308B"/>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CharCharCharCharCharCharCharCharCharCharCharChar">
    <w:name w:val="Char Char Char Char Char Char Char Char Char Char Char Char Char"/>
    <w:basedOn w:val="a0"/>
    <w:qFormat/>
    <w:rsid w:val="00AE308B"/>
    <w:pPr>
      <w:spacing w:line="360" w:lineRule="auto"/>
      <w:ind w:firstLineChars="200" w:firstLine="200"/>
    </w:pPr>
    <w:rPr>
      <w:rFonts w:ascii="宋体" w:hAnsi="宋体" w:cs="宋体"/>
      <w:sz w:val="24"/>
    </w:rPr>
  </w:style>
  <w:style w:type="paragraph" w:customStyle="1" w:styleId="24">
    <w:name w:val="正文样式2"/>
    <w:basedOn w:val="a0"/>
    <w:next w:val="a0"/>
    <w:link w:val="2Char"/>
    <w:qFormat/>
    <w:rsid w:val="00AE308B"/>
    <w:pPr>
      <w:spacing w:line="360" w:lineRule="auto"/>
      <w:ind w:firstLineChars="196" w:firstLine="413"/>
      <w:jc w:val="left"/>
    </w:pPr>
    <w:rPr>
      <w:b/>
    </w:rPr>
  </w:style>
  <w:style w:type="character" w:customStyle="1" w:styleId="2Char">
    <w:name w:val="正文样式2 Char"/>
    <w:link w:val="24"/>
    <w:qFormat/>
    <w:rsid w:val="00AE308B"/>
    <w:rPr>
      <w:b/>
      <w:kern w:val="2"/>
      <w:sz w:val="21"/>
      <w:szCs w:val="24"/>
    </w:rPr>
  </w:style>
  <w:style w:type="paragraph" w:customStyle="1" w:styleId="Char1CharCharCharCharCharCharCharCharCharCharCharChar">
    <w:name w:val="Char1 Char Char Char Char Char Char Char Char Char Char Char Char"/>
    <w:basedOn w:val="a0"/>
    <w:qFormat/>
    <w:rsid w:val="00AE308B"/>
    <w:pPr>
      <w:snapToGrid w:val="0"/>
      <w:spacing w:line="360" w:lineRule="auto"/>
      <w:ind w:firstLineChars="200" w:firstLine="200"/>
    </w:pPr>
    <w:rPr>
      <w:rFonts w:eastAsia="仿宋_GB2312"/>
      <w:sz w:val="24"/>
    </w:rPr>
  </w:style>
  <w:style w:type="character" w:customStyle="1" w:styleId="4Char0">
    <w:name w:val="样式4 Char"/>
    <w:qFormat/>
    <w:rsid w:val="00AE308B"/>
    <w:rPr>
      <w:rFonts w:ascii="宋体" w:eastAsia="仿宋_GB2312" w:hAnsi="宋体"/>
      <w:color w:val="000000"/>
      <w:kern w:val="2"/>
      <w:sz w:val="28"/>
      <w:lang w:val="en-US" w:eastAsia="zh-CN"/>
    </w:rPr>
  </w:style>
  <w:style w:type="character" w:customStyle="1" w:styleId="apple-style-span">
    <w:name w:val="apple-style-span"/>
    <w:basedOn w:val="a1"/>
    <w:qFormat/>
    <w:rsid w:val="00AE308B"/>
  </w:style>
  <w:style w:type="paragraph" w:customStyle="1" w:styleId="font0">
    <w:name w:val="font0"/>
    <w:basedOn w:val="a0"/>
    <w:qFormat/>
    <w:rsid w:val="00AE308B"/>
    <w:pPr>
      <w:widowControl/>
      <w:spacing w:before="100" w:beforeAutospacing="1" w:after="100" w:afterAutospacing="1"/>
      <w:jc w:val="left"/>
    </w:pPr>
    <w:rPr>
      <w:rFonts w:ascii="宋体" w:hAnsi="宋体" w:cs="宋体"/>
      <w:kern w:val="0"/>
      <w:sz w:val="24"/>
    </w:rPr>
  </w:style>
  <w:style w:type="paragraph" w:customStyle="1" w:styleId="xl120">
    <w:name w:val="xl120"/>
    <w:basedOn w:val="a0"/>
    <w:qFormat/>
    <w:rsid w:val="00AE308B"/>
    <w:pPr>
      <w:widowControl/>
      <w:pBdr>
        <w:top w:val="single" w:sz="4" w:space="0" w:color="auto"/>
        <w:left w:val="single" w:sz="4" w:space="0" w:color="auto"/>
        <w:bottom w:val="single" w:sz="4" w:space="0" w:color="auto"/>
        <w:right w:val="single" w:sz="8" w:space="0" w:color="0000FF"/>
      </w:pBdr>
      <w:shd w:val="clear" w:color="auto" w:fill="FF00FF"/>
      <w:spacing w:before="100" w:beforeAutospacing="1" w:after="100" w:afterAutospacing="1"/>
      <w:jc w:val="left"/>
    </w:pPr>
    <w:rPr>
      <w:kern w:val="0"/>
      <w:sz w:val="20"/>
      <w:szCs w:val="20"/>
    </w:rPr>
  </w:style>
  <w:style w:type="paragraph" w:customStyle="1" w:styleId="xl70">
    <w:name w:val="xl70"/>
    <w:basedOn w:val="a0"/>
    <w:qFormat/>
    <w:rsid w:val="00AE30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19">
    <w:name w:val="xl119"/>
    <w:basedOn w:val="a0"/>
    <w:qFormat/>
    <w:rsid w:val="00AE308B"/>
    <w:pPr>
      <w:widowControl/>
      <w:pBdr>
        <w:top w:val="single" w:sz="4" w:space="0" w:color="auto"/>
        <w:left w:val="single" w:sz="4" w:space="0" w:color="auto"/>
        <w:bottom w:val="single" w:sz="4" w:space="0" w:color="auto"/>
        <w:right w:val="single" w:sz="8" w:space="0" w:color="0000FF"/>
      </w:pBdr>
      <w:spacing w:before="100" w:beforeAutospacing="1" w:after="100" w:afterAutospacing="1"/>
      <w:jc w:val="center"/>
    </w:pPr>
    <w:rPr>
      <w:kern w:val="0"/>
      <w:sz w:val="20"/>
      <w:szCs w:val="20"/>
    </w:rPr>
  </w:style>
  <w:style w:type="paragraph" w:customStyle="1" w:styleId="font5">
    <w:name w:val="font5"/>
    <w:basedOn w:val="a0"/>
    <w:qFormat/>
    <w:rsid w:val="00AE308B"/>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qFormat/>
    <w:rsid w:val="00AE308B"/>
    <w:pPr>
      <w:widowControl/>
      <w:spacing w:before="100" w:beforeAutospacing="1" w:after="100" w:afterAutospacing="1"/>
      <w:jc w:val="left"/>
    </w:pPr>
    <w:rPr>
      <w:kern w:val="0"/>
      <w:sz w:val="20"/>
      <w:szCs w:val="20"/>
    </w:rPr>
  </w:style>
  <w:style w:type="paragraph" w:customStyle="1" w:styleId="font7">
    <w:name w:val="font7"/>
    <w:basedOn w:val="a0"/>
    <w:qFormat/>
    <w:rsid w:val="00AE308B"/>
    <w:pPr>
      <w:widowControl/>
      <w:spacing w:before="100" w:beforeAutospacing="1" w:after="100" w:afterAutospacing="1"/>
      <w:jc w:val="left"/>
    </w:pPr>
    <w:rPr>
      <w:color w:val="0000FF"/>
      <w:kern w:val="0"/>
      <w:sz w:val="20"/>
      <w:szCs w:val="20"/>
    </w:rPr>
  </w:style>
  <w:style w:type="paragraph" w:customStyle="1" w:styleId="font8">
    <w:name w:val="font8"/>
    <w:basedOn w:val="a0"/>
    <w:rsid w:val="00AE308B"/>
    <w:pPr>
      <w:widowControl/>
      <w:spacing w:before="100" w:beforeAutospacing="1" w:after="100" w:afterAutospacing="1"/>
      <w:jc w:val="left"/>
    </w:pPr>
    <w:rPr>
      <w:rFonts w:ascii="宋体" w:hAnsi="宋体" w:cs="宋体"/>
      <w:color w:val="000000"/>
      <w:kern w:val="0"/>
      <w:sz w:val="20"/>
      <w:szCs w:val="20"/>
    </w:rPr>
  </w:style>
  <w:style w:type="paragraph" w:customStyle="1" w:styleId="font9">
    <w:name w:val="font9"/>
    <w:basedOn w:val="a0"/>
    <w:qFormat/>
    <w:rsid w:val="00AE308B"/>
    <w:pPr>
      <w:widowControl/>
      <w:spacing w:before="100" w:beforeAutospacing="1" w:after="100" w:afterAutospacing="1"/>
      <w:jc w:val="left"/>
    </w:pPr>
    <w:rPr>
      <w:rFonts w:ascii="宋体" w:hAnsi="宋体" w:cs="宋体"/>
      <w:b/>
      <w:bCs/>
      <w:color w:val="000000"/>
      <w:kern w:val="0"/>
      <w:sz w:val="20"/>
      <w:szCs w:val="20"/>
    </w:rPr>
  </w:style>
  <w:style w:type="paragraph" w:customStyle="1" w:styleId="font10">
    <w:name w:val="font10"/>
    <w:basedOn w:val="a0"/>
    <w:qFormat/>
    <w:rsid w:val="00AE308B"/>
    <w:pPr>
      <w:widowControl/>
      <w:spacing w:before="100" w:beforeAutospacing="1" w:after="100" w:afterAutospacing="1"/>
      <w:jc w:val="left"/>
    </w:pPr>
    <w:rPr>
      <w:rFonts w:ascii="仿宋_GB2312" w:eastAsia="仿宋_GB2312" w:hAnsi="宋体" w:cs="宋体"/>
      <w:kern w:val="0"/>
      <w:sz w:val="20"/>
      <w:szCs w:val="20"/>
    </w:rPr>
  </w:style>
  <w:style w:type="paragraph" w:customStyle="1" w:styleId="font11">
    <w:name w:val="font11"/>
    <w:basedOn w:val="a0"/>
    <w:rsid w:val="00AE308B"/>
    <w:pPr>
      <w:widowControl/>
      <w:spacing w:before="100" w:beforeAutospacing="1" w:after="100" w:afterAutospacing="1"/>
      <w:jc w:val="left"/>
    </w:pPr>
    <w:rPr>
      <w:rFonts w:ascii="仿宋_GB2312" w:eastAsia="仿宋_GB2312" w:hAnsi="宋体" w:cs="宋体"/>
      <w:color w:val="0000FF"/>
      <w:kern w:val="0"/>
      <w:sz w:val="20"/>
      <w:szCs w:val="20"/>
    </w:rPr>
  </w:style>
  <w:style w:type="paragraph" w:customStyle="1" w:styleId="font12">
    <w:name w:val="font12"/>
    <w:basedOn w:val="a0"/>
    <w:rsid w:val="00AE308B"/>
    <w:pPr>
      <w:widowControl/>
      <w:spacing w:before="100" w:beforeAutospacing="1" w:after="100" w:afterAutospacing="1"/>
      <w:jc w:val="left"/>
    </w:pPr>
    <w:rPr>
      <w:rFonts w:ascii="宋体" w:hAnsi="宋体" w:cs="宋体"/>
      <w:kern w:val="0"/>
      <w:sz w:val="20"/>
      <w:szCs w:val="20"/>
    </w:rPr>
  </w:style>
  <w:style w:type="paragraph" w:customStyle="1" w:styleId="xl66">
    <w:name w:val="xl66"/>
    <w:basedOn w:val="a0"/>
    <w:rsid w:val="00AE30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67">
    <w:name w:val="xl67"/>
    <w:basedOn w:val="a0"/>
    <w:rsid w:val="00AE30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68">
    <w:name w:val="xl68"/>
    <w:basedOn w:val="a0"/>
    <w:rsid w:val="00AE30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69">
    <w:name w:val="xl69"/>
    <w:basedOn w:val="a0"/>
    <w:rsid w:val="00AE30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1">
    <w:name w:val="xl71"/>
    <w:basedOn w:val="a0"/>
    <w:rsid w:val="00AE308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0"/>
      <w:szCs w:val="20"/>
    </w:rPr>
  </w:style>
  <w:style w:type="paragraph" w:customStyle="1" w:styleId="xl72">
    <w:name w:val="xl72"/>
    <w:basedOn w:val="a0"/>
    <w:rsid w:val="00AE308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0"/>
      <w:szCs w:val="20"/>
    </w:rPr>
  </w:style>
  <w:style w:type="paragraph" w:customStyle="1" w:styleId="xl73">
    <w:name w:val="xl73"/>
    <w:basedOn w:val="a0"/>
    <w:rsid w:val="00AE308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0"/>
      <w:szCs w:val="20"/>
    </w:rPr>
  </w:style>
  <w:style w:type="paragraph" w:customStyle="1" w:styleId="xl74">
    <w:name w:val="xl74"/>
    <w:basedOn w:val="a0"/>
    <w:rsid w:val="00AE308B"/>
    <w:pPr>
      <w:widowControl/>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center"/>
    </w:pPr>
    <w:rPr>
      <w:kern w:val="0"/>
      <w:sz w:val="20"/>
      <w:szCs w:val="20"/>
    </w:rPr>
  </w:style>
  <w:style w:type="paragraph" w:customStyle="1" w:styleId="xl75">
    <w:name w:val="xl75"/>
    <w:basedOn w:val="a0"/>
    <w:rsid w:val="00AE30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6">
    <w:name w:val="xl76"/>
    <w:basedOn w:val="a0"/>
    <w:rsid w:val="00AE308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FF"/>
      <w:kern w:val="0"/>
      <w:sz w:val="20"/>
      <w:szCs w:val="20"/>
    </w:rPr>
  </w:style>
  <w:style w:type="paragraph" w:customStyle="1" w:styleId="xl77">
    <w:name w:val="xl77"/>
    <w:basedOn w:val="a0"/>
    <w:rsid w:val="00AE308B"/>
    <w:pPr>
      <w:widowControl/>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center"/>
    </w:pPr>
    <w:rPr>
      <w:kern w:val="0"/>
      <w:sz w:val="20"/>
      <w:szCs w:val="20"/>
    </w:rPr>
  </w:style>
  <w:style w:type="paragraph" w:customStyle="1" w:styleId="xl78">
    <w:name w:val="xl78"/>
    <w:basedOn w:val="a0"/>
    <w:rsid w:val="00AE30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79">
    <w:name w:val="xl79"/>
    <w:basedOn w:val="a0"/>
    <w:rsid w:val="00AE30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80">
    <w:name w:val="xl80"/>
    <w:basedOn w:val="a0"/>
    <w:rsid w:val="00AE308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仿宋_GB2312" w:eastAsia="仿宋_GB2312" w:hAnsi="宋体" w:cs="宋体"/>
      <w:color w:val="0000FF"/>
      <w:kern w:val="0"/>
      <w:sz w:val="20"/>
      <w:szCs w:val="20"/>
    </w:rPr>
  </w:style>
  <w:style w:type="paragraph" w:customStyle="1" w:styleId="xl81">
    <w:name w:val="xl81"/>
    <w:basedOn w:val="a0"/>
    <w:rsid w:val="00AE308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仿宋_GB2312" w:eastAsia="仿宋_GB2312" w:hAnsi="宋体" w:cs="宋体"/>
      <w:kern w:val="0"/>
      <w:sz w:val="20"/>
      <w:szCs w:val="20"/>
    </w:rPr>
  </w:style>
  <w:style w:type="paragraph" w:customStyle="1" w:styleId="xl82">
    <w:name w:val="xl82"/>
    <w:basedOn w:val="a0"/>
    <w:rsid w:val="00AE308B"/>
    <w:pPr>
      <w:widowControl/>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center"/>
    </w:pPr>
    <w:rPr>
      <w:rFonts w:ascii="仿宋_GB2312" w:eastAsia="仿宋_GB2312" w:hAnsi="宋体" w:cs="宋体"/>
      <w:kern w:val="0"/>
      <w:sz w:val="20"/>
      <w:szCs w:val="20"/>
    </w:rPr>
  </w:style>
  <w:style w:type="paragraph" w:customStyle="1" w:styleId="xl83">
    <w:name w:val="xl83"/>
    <w:basedOn w:val="a0"/>
    <w:rsid w:val="00AE30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FF0000"/>
      <w:kern w:val="0"/>
      <w:sz w:val="20"/>
      <w:szCs w:val="20"/>
    </w:rPr>
  </w:style>
  <w:style w:type="paragraph" w:customStyle="1" w:styleId="xl84">
    <w:name w:val="xl84"/>
    <w:basedOn w:val="a0"/>
    <w:rsid w:val="00AE308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0"/>
      <w:szCs w:val="20"/>
    </w:rPr>
  </w:style>
  <w:style w:type="paragraph" w:customStyle="1" w:styleId="xl85">
    <w:name w:val="xl85"/>
    <w:basedOn w:val="a0"/>
    <w:rsid w:val="00AE308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0"/>
      <w:szCs w:val="20"/>
    </w:rPr>
  </w:style>
  <w:style w:type="paragraph" w:customStyle="1" w:styleId="xl86">
    <w:name w:val="xl86"/>
    <w:basedOn w:val="a0"/>
    <w:rsid w:val="00AE30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87">
    <w:name w:val="xl87"/>
    <w:basedOn w:val="a0"/>
    <w:rsid w:val="00AE30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88">
    <w:name w:val="xl88"/>
    <w:basedOn w:val="a0"/>
    <w:rsid w:val="00AE308B"/>
    <w:pPr>
      <w:widowControl/>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center"/>
    </w:pPr>
    <w:rPr>
      <w:kern w:val="0"/>
      <w:sz w:val="20"/>
      <w:szCs w:val="20"/>
    </w:rPr>
  </w:style>
  <w:style w:type="paragraph" w:customStyle="1" w:styleId="xl89">
    <w:name w:val="xl89"/>
    <w:basedOn w:val="a0"/>
    <w:rsid w:val="00AE308B"/>
    <w:pPr>
      <w:widowControl/>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center"/>
    </w:pPr>
    <w:rPr>
      <w:color w:val="0000FF"/>
      <w:kern w:val="0"/>
      <w:sz w:val="20"/>
      <w:szCs w:val="20"/>
    </w:rPr>
  </w:style>
  <w:style w:type="paragraph" w:customStyle="1" w:styleId="xl90">
    <w:name w:val="xl90"/>
    <w:basedOn w:val="a0"/>
    <w:rsid w:val="00AE30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91">
    <w:name w:val="xl91"/>
    <w:basedOn w:val="a0"/>
    <w:rsid w:val="00AE30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92">
    <w:name w:val="xl92"/>
    <w:basedOn w:val="a0"/>
    <w:rsid w:val="00AE308B"/>
    <w:pPr>
      <w:widowControl/>
      <w:pBdr>
        <w:top w:val="single" w:sz="4" w:space="0" w:color="auto"/>
        <w:left w:val="single" w:sz="4" w:space="0" w:color="auto"/>
        <w:bottom w:val="single" w:sz="4" w:space="0" w:color="auto"/>
        <w:right w:val="single" w:sz="4" w:space="0" w:color="auto"/>
      </w:pBdr>
      <w:shd w:val="clear" w:color="auto" w:fill="3366FF"/>
      <w:spacing w:before="100" w:beforeAutospacing="1" w:after="100" w:afterAutospacing="1"/>
      <w:jc w:val="center"/>
    </w:pPr>
    <w:rPr>
      <w:rFonts w:ascii="仿宋_GB2312" w:eastAsia="仿宋_GB2312" w:hAnsi="宋体" w:cs="宋体"/>
      <w:kern w:val="0"/>
      <w:sz w:val="20"/>
      <w:szCs w:val="20"/>
    </w:rPr>
  </w:style>
  <w:style w:type="paragraph" w:customStyle="1" w:styleId="xl93">
    <w:name w:val="xl93"/>
    <w:basedOn w:val="a0"/>
    <w:rsid w:val="00AE308B"/>
    <w:pPr>
      <w:widowControl/>
      <w:pBdr>
        <w:top w:val="single" w:sz="4" w:space="0" w:color="auto"/>
        <w:left w:val="single" w:sz="4" w:space="0" w:color="auto"/>
        <w:bottom w:val="single" w:sz="4" w:space="0" w:color="auto"/>
        <w:right w:val="single" w:sz="4" w:space="0" w:color="auto"/>
      </w:pBdr>
      <w:shd w:val="clear" w:color="auto" w:fill="3366FF"/>
      <w:spacing w:before="100" w:beforeAutospacing="1" w:after="100" w:afterAutospacing="1"/>
      <w:jc w:val="center"/>
    </w:pPr>
    <w:rPr>
      <w:kern w:val="0"/>
      <w:sz w:val="20"/>
      <w:szCs w:val="20"/>
    </w:rPr>
  </w:style>
  <w:style w:type="paragraph" w:customStyle="1" w:styleId="xl94">
    <w:name w:val="xl94"/>
    <w:basedOn w:val="a0"/>
    <w:qFormat/>
    <w:rsid w:val="00AE308B"/>
    <w:pPr>
      <w:widowControl/>
      <w:pBdr>
        <w:top w:val="single" w:sz="4" w:space="0" w:color="auto"/>
        <w:left w:val="single" w:sz="4" w:space="0" w:color="auto"/>
        <w:bottom w:val="single" w:sz="4" w:space="0" w:color="auto"/>
        <w:right w:val="single" w:sz="4" w:space="0" w:color="auto"/>
      </w:pBdr>
      <w:shd w:val="clear" w:color="auto" w:fill="3366FF"/>
      <w:spacing w:before="100" w:beforeAutospacing="1" w:after="100" w:afterAutospacing="1"/>
      <w:jc w:val="center"/>
    </w:pPr>
    <w:rPr>
      <w:kern w:val="0"/>
      <w:sz w:val="20"/>
      <w:szCs w:val="20"/>
    </w:rPr>
  </w:style>
  <w:style w:type="paragraph" w:customStyle="1" w:styleId="xl95">
    <w:name w:val="xl95"/>
    <w:basedOn w:val="a0"/>
    <w:rsid w:val="00AE308B"/>
    <w:pPr>
      <w:widowControl/>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center"/>
    </w:pPr>
    <w:rPr>
      <w:kern w:val="0"/>
      <w:sz w:val="20"/>
      <w:szCs w:val="20"/>
    </w:rPr>
  </w:style>
  <w:style w:type="paragraph" w:customStyle="1" w:styleId="xl96">
    <w:name w:val="xl96"/>
    <w:basedOn w:val="a0"/>
    <w:rsid w:val="00AE308B"/>
    <w:pPr>
      <w:widowControl/>
      <w:pBdr>
        <w:top w:val="single" w:sz="4" w:space="0" w:color="auto"/>
        <w:left w:val="single" w:sz="4" w:space="0" w:color="auto"/>
        <w:bottom w:val="single" w:sz="4" w:space="0" w:color="auto"/>
        <w:right w:val="single" w:sz="4" w:space="0" w:color="auto"/>
      </w:pBdr>
      <w:shd w:val="clear" w:color="auto" w:fill="3366FF"/>
      <w:spacing w:before="100" w:beforeAutospacing="1" w:after="100" w:afterAutospacing="1"/>
      <w:jc w:val="center"/>
    </w:pPr>
    <w:rPr>
      <w:kern w:val="0"/>
      <w:sz w:val="20"/>
      <w:szCs w:val="20"/>
    </w:rPr>
  </w:style>
  <w:style w:type="paragraph" w:customStyle="1" w:styleId="xl97">
    <w:name w:val="xl97"/>
    <w:basedOn w:val="a0"/>
    <w:rsid w:val="00AE308B"/>
    <w:pPr>
      <w:widowControl/>
      <w:pBdr>
        <w:top w:val="single" w:sz="4" w:space="0" w:color="auto"/>
        <w:left w:val="single" w:sz="4" w:space="0" w:color="auto"/>
        <w:bottom w:val="single" w:sz="4" w:space="0" w:color="auto"/>
        <w:right w:val="single" w:sz="8" w:space="0" w:color="0000FF"/>
      </w:pBdr>
      <w:spacing w:before="100" w:beforeAutospacing="1" w:after="100" w:afterAutospacing="1"/>
      <w:jc w:val="center"/>
    </w:pPr>
    <w:rPr>
      <w:rFonts w:ascii="仿宋_GB2312" w:eastAsia="仿宋_GB2312" w:hAnsi="宋体" w:cs="宋体"/>
      <w:kern w:val="0"/>
      <w:sz w:val="20"/>
      <w:szCs w:val="20"/>
    </w:rPr>
  </w:style>
  <w:style w:type="paragraph" w:customStyle="1" w:styleId="xl98">
    <w:name w:val="xl98"/>
    <w:basedOn w:val="a0"/>
    <w:rsid w:val="00AE308B"/>
    <w:pPr>
      <w:widowControl/>
      <w:pBdr>
        <w:top w:val="single" w:sz="4" w:space="0" w:color="auto"/>
        <w:left w:val="single" w:sz="4" w:space="0" w:color="auto"/>
        <w:bottom w:val="single" w:sz="4" w:space="0" w:color="auto"/>
        <w:right w:val="single" w:sz="8" w:space="0" w:color="0000FF"/>
      </w:pBdr>
      <w:shd w:val="clear" w:color="auto" w:fill="3366FF"/>
      <w:spacing w:before="100" w:beforeAutospacing="1" w:after="100" w:afterAutospacing="1"/>
      <w:jc w:val="center"/>
    </w:pPr>
    <w:rPr>
      <w:rFonts w:ascii="仿宋_GB2312" w:eastAsia="仿宋_GB2312" w:hAnsi="宋体" w:cs="宋体"/>
      <w:kern w:val="0"/>
      <w:sz w:val="20"/>
      <w:szCs w:val="20"/>
    </w:rPr>
  </w:style>
  <w:style w:type="paragraph" w:customStyle="1" w:styleId="xl99">
    <w:name w:val="xl99"/>
    <w:basedOn w:val="a0"/>
    <w:rsid w:val="00AE308B"/>
    <w:pPr>
      <w:widowControl/>
      <w:pBdr>
        <w:top w:val="single" w:sz="4" w:space="0" w:color="auto"/>
        <w:left w:val="single" w:sz="4" w:space="0" w:color="auto"/>
        <w:bottom w:val="single" w:sz="8" w:space="0" w:color="0000FF"/>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00">
    <w:name w:val="xl100"/>
    <w:basedOn w:val="a0"/>
    <w:rsid w:val="00AE308B"/>
    <w:pPr>
      <w:widowControl/>
      <w:pBdr>
        <w:top w:val="single" w:sz="4" w:space="0" w:color="auto"/>
        <w:left w:val="single" w:sz="4" w:space="0" w:color="auto"/>
        <w:bottom w:val="single" w:sz="8" w:space="0" w:color="0000FF"/>
        <w:right w:val="single" w:sz="4" w:space="0" w:color="auto"/>
      </w:pBdr>
      <w:spacing w:before="100" w:beforeAutospacing="1" w:after="100" w:afterAutospacing="1"/>
      <w:jc w:val="center"/>
    </w:pPr>
    <w:rPr>
      <w:kern w:val="0"/>
      <w:sz w:val="20"/>
      <w:szCs w:val="20"/>
    </w:rPr>
  </w:style>
  <w:style w:type="paragraph" w:customStyle="1" w:styleId="xl101">
    <w:name w:val="xl101"/>
    <w:basedOn w:val="a0"/>
    <w:rsid w:val="00AE308B"/>
    <w:pPr>
      <w:widowControl/>
      <w:pBdr>
        <w:top w:val="single" w:sz="4" w:space="0" w:color="auto"/>
        <w:left w:val="single" w:sz="8" w:space="0" w:color="0000FF"/>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02">
    <w:name w:val="xl102"/>
    <w:basedOn w:val="a0"/>
    <w:rsid w:val="00AE308B"/>
    <w:pPr>
      <w:widowControl/>
      <w:pBdr>
        <w:top w:val="single" w:sz="4" w:space="0" w:color="auto"/>
        <w:left w:val="single" w:sz="8" w:space="0" w:color="0000FF"/>
        <w:bottom w:val="single" w:sz="8" w:space="0" w:color="0000FF"/>
        <w:right w:val="single" w:sz="4" w:space="0" w:color="auto"/>
      </w:pBdr>
      <w:spacing w:before="100" w:beforeAutospacing="1" w:after="100" w:afterAutospacing="1"/>
      <w:jc w:val="center"/>
    </w:pPr>
    <w:rPr>
      <w:kern w:val="0"/>
      <w:sz w:val="20"/>
      <w:szCs w:val="20"/>
    </w:rPr>
  </w:style>
  <w:style w:type="paragraph" w:customStyle="1" w:styleId="xl103">
    <w:name w:val="xl103"/>
    <w:basedOn w:val="a0"/>
    <w:rsid w:val="00AE30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FF"/>
      <w:kern w:val="0"/>
      <w:sz w:val="20"/>
      <w:szCs w:val="20"/>
    </w:rPr>
  </w:style>
  <w:style w:type="paragraph" w:customStyle="1" w:styleId="xl104">
    <w:name w:val="xl104"/>
    <w:basedOn w:val="a0"/>
    <w:rsid w:val="00AE308B"/>
    <w:pPr>
      <w:widowControl/>
      <w:pBdr>
        <w:top w:val="single" w:sz="4" w:space="0" w:color="auto"/>
        <w:left w:val="single" w:sz="4" w:space="0" w:color="auto"/>
        <w:bottom w:val="single" w:sz="8" w:space="0" w:color="0000FF"/>
        <w:right w:val="single" w:sz="4" w:space="0" w:color="auto"/>
      </w:pBdr>
      <w:shd w:val="clear" w:color="auto" w:fill="FFFF00"/>
      <w:spacing w:before="100" w:beforeAutospacing="1" w:after="100" w:afterAutospacing="1"/>
      <w:jc w:val="center"/>
    </w:pPr>
    <w:rPr>
      <w:rFonts w:ascii="仿宋_GB2312" w:eastAsia="仿宋_GB2312" w:hAnsi="宋体" w:cs="宋体"/>
      <w:color w:val="0000FF"/>
      <w:kern w:val="0"/>
      <w:sz w:val="20"/>
      <w:szCs w:val="20"/>
    </w:rPr>
  </w:style>
  <w:style w:type="paragraph" w:customStyle="1" w:styleId="xl105">
    <w:name w:val="xl105"/>
    <w:basedOn w:val="a0"/>
    <w:rsid w:val="00AE308B"/>
    <w:pPr>
      <w:widowControl/>
      <w:pBdr>
        <w:top w:val="single" w:sz="4" w:space="0" w:color="auto"/>
        <w:left w:val="single" w:sz="4" w:space="0" w:color="auto"/>
        <w:bottom w:val="single" w:sz="4" w:space="0" w:color="auto"/>
        <w:right w:val="single" w:sz="8" w:space="0" w:color="0000FF"/>
      </w:pBdr>
      <w:spacing w:before="100" w:beforeAutospacing="1" w:after="100" w:afterAutospacing="1"/>
      <w:jc w:val="center"/>
    </w:pPr>
    <w:rPr>
      <w:kern w:val="0"/>
      <w:sz w:val="20"/>
      <w:szCs w:val="20"/>
    </w:rPr>
  </w:style>
  <w:style w:type="paragraph" w:customStyle="1" w:styleId="xl106">
    <w:name w:val="xl106"/>
    <w:basedOn w:val="a0"/>
    <w:rsid w:val="00AE308B"/>
    <w:pPr>
      <w:widowControl/>
      <w:pBdr>
        <w:top w:val="single" w:sz="4" w:space="0" w:color="auto"/>
        <w:left w:val="single" w:sz="4" w:space="0" w:color="auto"/>
        <w:bottom w:val="single" w:sz="4" w:space="0" w:color="auto"/>
        <w:right w:val="single" w:sz="8" w:space="0" w:color="0000FF"/>
      </w:pBdr>
      <w:shd w:val="clear" w:color="auto" w:fill="FF0000"/>
      <w:spacing w:before="100" w:beforeAutospacing="1" w:after="100" w:afterAutospacing="1"/>
      <w:jc w:val="center"/>
    </w:pPr>
    <w:rPr>
      <w:kern w:val="0"/>
      <w:sz w:val="20"/>
      <w:szCs w:val="20"/>
    </w:rPr>
  </w:style>
  <w:style w:type="paragraph" w:customStyle="1" w:styleId="xl107">
    <w:name w:val="xl107"/>
    <w:basedOn w:val="a0"/>
    <w:rsid w:val="00AE308B"/>
    <w:pPr>
      <w:widowControl/>
      <w:pBdr>
        <w:top w:val="single" w:sz="4" w:space="0" w:color="auto"/>
        <w:left w:val="single" w:sz="4" w:space="0" w:color="auto"/>
        <w:bottom w:val="single" w:sz="8" w:space="0" w:color="0000FF"/>
        <w:right w:val="single" w:sz="8" w:space="0" w:color="0000FF"/>
      </w:pBdr>
      <w:spacing w:before="100" w:beforeAutospacing="1" w:after="100" w:afterAutospacing="1"/>
      <w:jc w:val="center"/>
    </w:pPr>
    <w:rPr>
      <w:kern w:val="0"/>
      <w:sz w:val="20"/>
      <w:szCs w:val="20"/>
    </w:rPr>
  </w:style>
  <w:style w:type="paragraph" w:customStyle="1" w:styleId="xl108">
    <w:name w:val="xl108"/>
    <w:basedOn w:val="a0"/>
    <w:rsid w:val="00AE30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109">
    <w:name w:val="xl109"/>
    <w:basedOn w:val="a0"/>
    <w:rsid w:val="00AE308B"/>
    <w:pPr>
      <w:widowControl/>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center"/>
    </w:pPr>
    <w:rPr>
      <w:rFonts w:ascii="仿宋_GB2312" w:eastAsia="仿宋_GB2312" w:hAnsi="宋体" w:cs="宋体"/>
      <w:color w:val="0000FF"/>
      <w:kern w:val="0"/>
      <w:sz w:val="20"/>
      <w:szCs w:val="20"/>
    </w:rPr>
  </w:style>
  <w:style w:type="paragraph" w:customStyle="1" w:styleId="xl110">
    <w:name w:val="xl110"/>
    <w:basedOn w:val="a0"/>
    <w:qFormat/>
    <w:rsid w:val="00AE308B"/>
    <w:pPr>
      <w:widowControl/>
      <w:pBdr>
        <w:top w:val="single" w:sz="4" w:space="0" w:color="auto"/>
        <w:left w:val="single" w:sz="4" w:space="0" w:color="auto"/>
        <w:bottom w:val="single" w:sz="4" w:space="0" w:color="auto"/>
        <w:right w:val="single" w:sz="8" w:space="0" w:color="0000FF"/>
      </w:pBdr>
      <w:shd w:val="clear" w:color="auto" w:fill="FF0000"/>
      <w:spacing w:before="100" w:beforeAutospacing="1" w:after="100" w:afterAutospacing="1"/>
      <w:jc w:val="center"/>
    </w:pPr>
    <w:rPr>
      <w:rFonts w:ascii="仿宋_GB2312" w:eastAsia="仿宋_GB2312" w:hAnsi="宋体" w:cs="宋体"/>
      <w:kern w:val="0"/>
      <w:sz w:val="20"/>
      <w:szCs w:val="20"/>
    </w:rPr>
  </w:style>
  <w:style w:type="paragraph" w:customStyle="1" w:styleId="xl111">
    <w:name w:val="xl111"/>
    <w:basedOn w:val="a0"/>
    <w:rsid w:val="00AE308B"/>
    <w:pPr>
      <w:widowControl/>
      <w:pBdr>
        <w:top w:val="single" w:sz="4" w:space="0" w:color="auto"/>
        <w:left w:val="single" w:sz="4" w:space="0" w:color="auto"/>
        <w:bottom w:val="single" w:sz="4" w:space="0" w:color="auto"/>
        <w:right w:val="single" w:sz="8" w:space="0" w:color="0000FF"/>
      </w:pBdr>
      <w:shd w:val="clear" w:color="auto" w:fill="C0C0C0"/>
      <w:spacing w:before="100" w:beforeAutospacing="1" w:after="100" w:afterAutospacing="1"/>
      <w:jc w:val="center"/>
    </w:pPr>
    <w:rPr>
      <w:rFonts w:ascii="仿宋_GB2312" w:eastAsia="仿宋_GB2312" w:hAnsi="宋体" w:cs="宋体"/>
      <w:kern w:val="0"/>
      <w:sz w:val="20"/>
      <w:szCs w:val="20"/>
    </w:rPr>
  </w:style>
  <w:style w:type="paragraph" w:customStyle="1" w:styleId="xl112">
    <w:name w:val="xl112"/>
    <w:basedOn w:val="a0"/>
    <w:rsid w:val="00AE308B"/>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仿宋_GB2312" w:eastAsia="仿宋_GB2312" w:hAnsi="宋体" w:cs="宋体"/>
      <w:color w:val="0000FF"/>
      <w:kern w:val="0"/>
      <w:sz w:val="20"/>
      <w:szCs w:val="20"/>
    </w:rPr>
  </w:style>
  <w:style w:type="paragraph" w:customStyle="1" w:styleId="xl113">
    <w:name w:val="xl113"/>
    <w:basedOn w:val="a0"/>
    <w:rsid w:val="00AE308B"/>
    <w:pPr>
      <w:widowControl/>
      <w:pBdr>
        <w:top w:val="single" w:sz="8" w:space="0" w:color="0000FF"/>
        <w:left w:val="single" w:sz="8" w:space="0" w:color="0000FF"/>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0"/>
      <w:szCs w:val="20"/>
    </w:rPr>
  </w:style>
  <w:style w:type="paragraph" w:customStyle="1" w:styleId="xl114">
    <w:name w:val="xl114"/>
    <w:basedOn w:val="a0"/>
    <w:rsid w:val="00AE308B"/>
    <w:pPr>
      <w:widowControl/>
      <w:pBdr>
        <w:top w:val="single" w:sz="8" w:space="0" w:color="0000FF"/>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0"/>
      <w:szCs w:val="20"/>
    </w:rPr>
  </w:style>
  <w:style w:type="paragraph" w:customStyle="1" w:styleId="xl115">
    <w:name w:val="xl115"/>
    <w:basedOn w:val="a0"/>
    <w:rsid w:val="00AE308B"/>
    <w:pPr>
      <w:widowControl/>
      <w:pBdr>
        <w:top w:val="single" w:sz="4" w:space="0" w:color="auto"/>
        <w:left w:val="single" w:sz="4" w:space="0" w:color="auto"/>
        <w:bottom w:val="single" w:sz="8" w:space="0" w:color="0000FF"/>
        <w:right w:val="single" w:sz="4" w:space="0" w:color="auto"/>
      </w:pBdr>
      <w:shd w:val="clear" w:color="auto" w:fill="FFFF00"/>
      <w:spacing w:before="100" w:beforeAutospacing="1" w:after="100" w:afterAutospacing="1"/>
      <w:jc w:val="center"/>
    </w:pPr>
    <w:rPr>
      <w:color w:val="0000FF"/>
      <w:kern w:val="0"/>
      <w:sz w:val="20"/>
      <w:szCs w:val="20"/>
    </w:rPr>
  </w:style>
  <w:style w:type="paragraph" w:customStyle="1" w:styleId="xl116">
    <w:name w:val="xl116"/>
    <w:basedOn w:val="a0"/>
    <w:rsid w:val="00AE308B"/>
    <w:pPr>
      <w:widowControl/>
      <w:pBdr>
        <w:top w:val="single" w:sz="4" w:space="0" w:color="auto"/>
        <w:left w:val="single" w:sz="4" w:space="0" w:color="auto"/>
        <w:bottom w:val="single" w:sz="8" w:space="0" w:color="0000FF"/>
        <w:right w:val="single" w:sz="4" w:space="0" w:color="auto"/>
      </w:pBdr>
      <w:shd w:val="clear" w:color="auto" w:fill="FFFFFF"/>
      <w:spacing w:before="100" w:beforeAutospacing="1" w:after="100" w:afterAutospacing="1"/>
      <w:jc w:val="center"/>
    </w:pPr>
    <w:rPr>
      <w:rFonts w:ascii="仿宋_GB2312" w:eastAsia="仿宋_GB2312" w:hAnsi="宋体" w:cs="宋体"/>
      <w:kern w:val="0"/>
      <w:sz w:val="20"/>
      <w:szCs w:val="20"/>
    </w:rPr>
  </w:style>
  <w:style w:type="paragraph" w:customStyle="1" w:styleId="xl117">
    <w:name w:val="xl117"/>
    <w:basedOn w:val="a0"/>
    <w:rsid w:val="00AE308B"/>
    <w:pPr>
      <w:widowControl/>
      <w:pBdr>
        <w:top w:val="single" w:sz="8" w:space="0" w:color="0000FF"/>
        <w:left w:val="single" w:sz="4" w:space="0" w:color="auto"/>
        <w:bottom w:val="single" w:sz="4" w:space="0" w:color="auto"/>
        <w:right w:val="single" w:sz="8" w:space="0" w:color="0000FF"/>
      </w:pBdr>
      <w:spacing w:before="100" w:beforeAutospacing="1" w:after="100" w:afterAutospacing="1"/>
      <w:jc w:val="center"/>
    </w:pPr>
    <w:rPr>
      <w:rFonts w:ascii="仿宋_GB2312" w:eastAsia="仿宋_GB2312" w:hAnsi="宋体" w:cs="宋体"/>
      <w:b/>
      <w:bCs/>
      <w:kern w:val="0"/>
      <w:sz w:val="20"/>
      <w:szCs w:val="20"/>
    </w:rPr>
  </w:style>
  <w:style w:type="paragraph" w:customStyle="1" w:styleId="xl118">
    <w:name w:val="xl118"/>
    <w:basedOn w:val="a0"/>
    <w:rsid w:val="00AE308B"/>
    <w:pPr>
      <w:widowControl/>
      <w:pBdr>
        <w:top w:val="single" w:sz="4" w:space="0" w:color="auto"/>
        <w:left w:val="single" w:sz="4" w:space="0" w:color="auto"/>
        <w:bottom w:val="single" w:sz="4" w:space="0" w:color="auto"/>
        <w:right w:val="single" w:sz="8" w:space="0" w:color="0000FF"/>
      </w:pBdr>
      <w:shd w:val="clear" w:color="auto" w:fill="FF00FF"/>
      <w:spacing w:before="100" w:beforeAutospacing="1" w:after="100" w:afterAutospacing="1"/>
      <w:jc w:val="center"/>
    </w:pPr>
    <w:rPr>
      <w:kern w:val="0"/>
      <w:sz w:val="20"/>
      <w:szCs w:val="20"/>
    </w:rPr>
  </w:style>
  <w:style w:type="paragraph" w:customStyle="1" w:styleId="xl121">
    <w:name w:val="xl121"/>
    <w:basedOn w:val="a0"/>
    <w:rsid w:val="00AE308B"/>
    <w:pPr>
      <w:widowControl/>
      <w:pBdr>
        <w:top w:val="single" w:sz="4" w:space="0" w:color="auto"/>
        <w:left w:val="single" w:sz="4" w:space="0" w:color="auto"/>
        <w:bottom w:val="single" w:sz="4" w:space="0" w:color="auto"/>
        <w:right w:val="single" w:sz="8" w:space="0" w:color="0000FF"/>
      </w:pBdr>
      <w:spacing w:before="100" w:beforeAutospacing="1" w:after="100" w:afterAutospacing="1"/>
      <w:jc w:val="left"/>
    </w:pPr>
    <w:rPr>
      <w:kern w:val="0"/>
      <w:sz w:val="20"/>
      <w:szCs w:val="20"/>
    </w:rPr>
  </w:style>
  <w:style w:type="paragraph" w:customStyle="1" w:styleId="xl122">
    <w:name w:val="xl122"/>
    <w:basedOn w:val="a0"/>
    <w:rsid w:val="00AE308B"/>
    <w:pPr>
      <w:widowControl/>
      <w:pBdr>
        <w:top w:val="single" w:sz="4" w:space="0" w:color="auto"/>
        <w:left w:val="single" w:sz="4" w:space="0" w:color="auto"/>
        <w:bottom w:val="single" w:sz="4" w:space="0" w:color="auto"/>
        <w:right w:val="single" w:sz="8" w:space="0" w:color="0000FF"/>
      </w:pBdr>
      <w:spacing w:before="100" w:beforeAutospacing="1" w:after="100" w:afterAutospacing="1"/>
      <w:jc w:val="center"/>
    </w:pPr>
    <w:rPr>
      <w:rFonts w:ascii="宋体" w:hAnsi="宋体" w:cs="宋体"/>
      <w:kern w:val="0"/>
      <w:sz w:val="20"/>
      <w:szCs w:val="20"/>
    </w:rPr>
  </w:style>
  <w:style w:type="paragraph" w:customStyle="1" w:styleId="xl123">
    <w:name w:val="xl123"/>
    <w:basedOn w:val="a0"/>
    <w:rsid w:val="00AE308B"/>
    <w:pPr>
      <w:widowControl/>
      <w:pBdr>
        <w:top w:val="single" w:sz="4" w:space="0" w:color="auto"/>
        <w:left w:val="single" w:sz="4" w:space="0" w:color="auto"/>
        <w:bottom w:val="single" w:sz="4" w:space="0" w:color="auto"/>
        <w:right w:val="single" w:sz="8" w:space="0" w:color="0000FF"/>
      </w:pBdr>
      <w:shd w:val="clear" w:color="auto" w:fill="C0C0C0"/>
      <w:spacing w:before="100" w:beforeAutospacing="1" w:after="100" w:afterAutospacing="1"/>
      <w:jc w:val="center"/>
    </w:pPr>
    <w:rPr>
      <w:rFonts w:ascii="宋体" w:hAnsi="宋体" w:cs="宋体"/>
      <w:kern w:val="0"/>
      <w:sz w:val="20"/>
      <w:szCs w:val="20"/>
    </w:rPr>
  </w:style>
  <w:style w:type="paragraph" w:customStyle="1" w:styleId="CharChar3">
    <w:name w:val="Char Char3"/>
    <w:basedOn w:val="a0"/>
    <w:rsid w:val="00AE308B"/>
    <w:pPr>
      <w:numPr>
        <w:numId w:val="1"/>
      </w:numPr>
      <w:tabs>
        <w:tab w:val="clear" w:pos="980"/>
      </w:tabs>
      <w:ind w:left="0" w:firstLine="0"/>
    </w:pPr>
    <w:rPr>
      <w:rFonts w:ascii="Tahoma" w:hAnsi="Tahoma"/>
      <w:sz w:val="24"/>
      <w:szCs w:val="20"/>
    </w:rPr>
  </w:style>
  <w:style w:type="paragraph" w:customStyle="1" w:styleId="a">
    <w:name w:val="标题 －小标题"/>
    <w:basedOn w:val="a0"/>
    <w:rsid w:val="00AE308B"/>
    <w:pPr>
      <w:numPr>
        <w:numId w:val="2"/>
      </w:numPr>
    </w:pPr>
  </w:style>
  <w:style w:type="paragraph" w:customStyle="1" w:styleId="12">
    <w:name w:val="修订1"/>
    <w:hidden/>
    <w:uiPriority w:val="99"/>
    <w:semiHidden/>
    <w:qFormat/>
    <w:rsid w:val="00AE308B"/>
    <w:rPr>
      <w:kern w:val="2"/>
      <w:sz w:val="21"/>
      <w:szCs w:val="24"/>
    </w:rPr>
  </w:style>
  <w:style w:type="paragraph" w:styleId="aff">
    <w:name w:val="List Paragraph"/>
    <w:basedOn w:val="a0"/>
    <w:uiPriority w:val="34"/>
    <w:qFormat/>
    <w:rsid w:val="00AE308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E5EBC7-2BCE-4415-99B8-21F4AC033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4521</Words>
  <Characters>25770</Characters>
  <Application>Microsoft Office Word</Application>
  <DocSecurity>0</DocSecurity>
  <Lines>214</Lines>
  <Paragraphs>60</Paragraphs>
  <ScaleCrop>false</ScaleCrop>
  <Company>Sky123.Org</Company>
  <LinksUpToDate>false</LinksUpToDate>
  <CharactersWithSpaces>30231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东莞市2020年度国有建设用地供应计划</dc:title>
  <dc:creator>黄宇辉</dc:creator>
  <cp:lastModifiedBy>微软用户</cp:lastModifiedBy>
  <cp:revision>2</cp:revision>
  <cp:lastPrinted>2016-04-05T10:17:00Z</cp:lastPrinted>
  <dcterms:created xsi:type="dcterms:W3CDTF">2022-03-22T01:09:00Z</dcterms:created>
  <dcterms:modified xsi:type="dcterms:W3CDTF">2022-03-22T01:09:00Z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