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2"/>
          <w:szCs w:val="2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华康简标题宋" w:cs="Times New Roman"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东莞市自然资源局下属事业单位2025年公开招聘聘用人员岗位表</w:t>
      </w:r>
    </w:p>
    <w:tbl>
      <w:tblPr>
        <w:tblStyle w:val="2"/>
        <w:tblpPr w:leftFromText="180" w:rightFromText="180" w:vertAnchor="page" w:horzAnchor="page" w:tblpX="1218" w:tblpY="3268"/>
        <w:tblW w:w="15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34"/>
        <w:gridCol w:w="1600"/>
        <w:gridCol w:w="1258"/>
        <w:gridCol w:w="836"/>
        <w:gridCol w:w="3246"/>
        <w:gridCol w:w="1415"/>
        <w:gridCol w:w="3150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73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招聘单位</w:t>
            </w:r>
          </w:p>
        </w:tc>
        <w:tc>
          <w:tcPr>
            <w:tcW w:w="16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岗位名称</w:t>
            </w:r>
          </w:p>
        </w:tc>
        <w:tc>
          <w:tcPr>
            <w:tcW w:w="12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岗位代码</w:t>
            </w:r>
          </w:p>
        </w:tc>
        <w:tc>
          <w:tcPr>
            <w:tcW w:w="83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24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代码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技能</w:t>
            </w:r>
          </w:p>
        </w:tc>
        <w:tc>
          <w:tcPr>
            <w:tcW w:w="1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东莞市地理信息与规划编制研究中心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建筑设计及其理论（A081302）、城市规划与设计（含：风景园林规划与设计）（A081303）、建筑学硕士（专业硕士）（A081305）、建筑学（B081001）、城乡规划（B081002）、城市设计（B081006）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学士及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以上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建筑高级工程师、建筑学高级工程师、建筑设计高级工程师、一级注册建筑师</w:t>
            </w:r>
          </w:p>
        </w:tc>
        <w:tc>
          <w:tcPr>
            <w:tcW w:w="1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45周岁及以下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东莞市地理信息与规划编制研究中心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002</w:t>
            </w:r>
          </w:p>
        </w:tc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246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土地资源管理（A120405）、土地资源管理（B120404）、土地科学与技术（B090205）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学士及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以上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土地管理高级工程师、土地资源管理高级工程师、土地规划与利用高级工程师、国土资源管理高级工程师</w:t>
            </w:r>
          </w:p>
        </w:tc>
        <w:tc>
          <w:tcPr>
            <w:tcW w:w="15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45周岁及以下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93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备注：年龄和工作年限时间计算截止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2025年8月31日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每月最后一日）。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0B1D"/>
    <w:rsid w:val="1201155C"/>
    <w:rsid w:val="137A57A0"/>
    <w:rsid w:val="13EF4B79"/>
    <w:rsid w:val="142F79C3"/>
    <w:rsid w:val="14B75756"/>
    <w:rsid w:val="1EEA12FF"/>
    <w:rsid w:val="21244F9D"/>
    <w:rsid w:val="21645399"/>
    <w:rsid w:val="25BC39F6"/>
    <w:rsid w:val="268F110A"/>
    <w:rsid w:val="2A944F41"/>
    <w:rsid w:val="2C3B29FE"/>
    <w:rsid w:val="2C8965FC"/>
    <w:rsid w:val="2DD90F4B"/>
    <w:rsid w:val="2E0C0D3A"/>
    <w:rsid w:val="2E3B1EB0"/>
    <w:rsid w:val="30305EE3"/>
    <w:rsid w:val="30B64954"/>
    <w:rsid w:val="37321D6A"/>
    <w:rsid w:val="3736002A"/>
    <w:rsid w:val="37895189"/>
    <w:rsid w:val="3A742E25"/>
    <w:rsid w:val="3A7A3ED4"/>
    <w:rsid w:val="3E8F57ED"/>
    <w:rsid w:val="41BC6785"/>
    <w:rsid w:val="444815F4"/>
    <w:rsid w:val="457572C5"/>
    <w:rsid w:val="463727CC"/>
    <w:rsid w:val="46E14C12"/>
    <w:rsid w:val="47CD163B"/>
    <w:rsid w:val="4AA06B93"/>
    <w:rsid w:val="4BEE3F45"/>
    <w:rsid w:val="4DA1334D"/>
    <w:rsid w:val="4E21623C"/>
    <w:rsid w:val="50C03AEB"/>
    <w:rsid w:val="51387B25"/>
    <w:rsid w:val="51F31C9E"/>
    <w:rsid w:val="558C3AFB"/>
    <w:rsid w:val="56110DC0"/>
    <w:rsid w:val="567A473C"/>
    <w:rsid w:val="5E385608"/>
    <w:rsid w:val="5F9745B0"/>
    <w:rsid w:val="657A6506"/>
    <w:rsid w:val="669929BC"/>
    <w:rsid w:val="66B27F22"/>
    <w:rsid w:val="6A2F78CA"/>
    <w:rsid w:val="6F651FD5"/>
    <w:rsid w:val="71B3277B"/>
    <w:rsid w:val="71EF202A"/>
    <w:rsid w:val="74FA31C0"/>
    <w:rsid w:val="78A82F32"/>
    <w:rsid w:val="78F85C68"/>
    <w:rsid w:val="79B2457F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388</Characters>
  <Lines>0</Lines>
  <Paragraphs>0</Paragraphs>
  <TotalTime>0</TotalTime>
  <ScaleCrop>false</ScaleCrop>
  <LinksUpToDate>false</LinksUpToDate>
  <CharactersWithSpaces>388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2025-07-23T02:06:00Z</dcterms:created>
  <dc:creator>Administrator</dc:creator>
  <cp:lastModifiedBy>Administrator</cp:lastModifiedBy>
  <cp:lastPrinted>2025-08-11T07:28:21Z</cp:lastPrinted>
  <dcterms:modified xsi:type="dcterms:W3CDTF">2025-08-11T07:28:47Z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eyJoZGlkIjoiMzJlYjQ1YjFjMjI1ZDgwZmFkNzBhYTc5NTU1MDJhYWYiLCJ1c2VySWQiOiIyNDExNjc1MzUifQ==</vt:lpwstr>
  </property>
  <property fmtid="{D5CDD505-2E9C-101B-9397-08002B2CF9AE}" pid="4" name="ICV">
    <vt:lpwstr>2AFBD1AFB6BA48BA884F8EC0007AB1BA_13</vt:lpwstr>
  </property>
</Properties>
</file>