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5F3E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8D1BF98"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bCs/>
          <w:sz w:val="32"/>
          <w:szCs w:val="32"/>
        </w:rPr>
        <w:t>2024</w:t>
      </w:r>
      <w:r>
        <w:rPr>
          <w:rFonts w:hint="eastAsia" w:ascii="新宋体" w:hAnsi="新宋体" w:eastAsia="新宋体"/>
          <w:b/>
          <w:bCs/>
          <w:sz w:val="32"/>
          <w:szCs w:val="32"/>
        </w:rPr>
        <w:t>年东莞市“百千万·规划莞”设计大赛</w:t>
      </w:r>
    </w:p>
    <w:p w14:paraId="3FEF41E6"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  <w:r>
        <w:rPr>
          <w:rFonts w:hint="eastAsia" w:ascii="新宋体" w:hAnsi="新宋体" w:eastAsia="新宋体"/>
          <w:b/>
          <w:bCs/>
          <w:sz w:val="32"/>
          <w:szCs w:val="32"/>
        </w:rPr>
        <w:t>优秀奖</w:t>
      </w:r>
      <w:r>
        <w:rPr>
          <w:rFonts w:hint="eastAsia" w:ascii="新宋体" w:hAnsi="新宋体" w:eastAsia="新宋体"/>
          <w:b/>
          <w:bCs/>
          <w:sz w:val="32"/>
          <w:szCs w:val="32"/>
          <w:lang w:val="en-US" w:eastAsia="zh-CN"/>
        </w:rPr>
        <w:t>获奖</w:t>
      </w:r>
      <w:r>
        <w:rPr>
          <w:rFonts w:hint="eastAsia" w:ascii="新宋体" w:hAnsi="新宋体" w:eastAsia="新宋体"/>
          <w:b/>
          <w:bCs/>
          <w:sz w:val="32"/>
          <w:szCs w:val="32"/>
        </w:rPr>
        <w:t>名单</w:t>
      </w:r>
      <w:bookmarkStart w:id="0" w:name="_GoBack"/>
      <w:bookmarkEnd w:id="0"/>
    </w:p>
    <w:tbl>
      <w:tblPr>
        <w:tblStyle w:val="4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89"/>
        <w:gridCol w:w="5103"/>
        <w:gridCol w:w="4111"/>
      </w:tblGrid>
      <w:tr w14:paraId="0667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noWrap/>
            <w:vAlign w:val="center"/>
          </w:tcPr>
          <w:p w14:paraId="350D608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5089" w:type="dxa"/>
            <w:shd w:val="clear" w:color="auto" w:fill="auto"/>
            <w:noWrap/>
            <w:vAlign w:val="center"/>
          </w:tcPr>
          <w:p w14:paraId="32F731E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作品名称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0118E80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参赛单位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157E37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人员名单</w:t>
            </w:r>
          </w:p>
        </w:tc>
      </w:tr>
      <w:tr w14:paraId="38FD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3" w:type="dxa"/>
            <w:gridSpan w:val="4"/>
            <w:shd w:val="clear" w:color="auto" w:fill="auto"/>
            <w:noWrap/>
            <w:vAlign w:val="center"/>
          </w:tcPr>
          <w:p w14:paraId="3241A3D4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14:ligatures w14:val="none"/>
              </w:rPr>
              <w:t>优秀奖（共计19件）</w:t>
            </w:r>
          </w:p>
        </w:tc>
      </w:tr>
      <w:tr w14:paraId="7D32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60C7852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1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36299672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大岭山茶园顶观景台设计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6D557D7E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广东建青工程勘察设计咨询有限公司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07D5E9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袁  力 尹健东 王子皓 杨  岵</w:t>
            </w:r>
          </w:p>
        </w:tc>
      </w:tr>
      <w:tr w14:paraId="1B26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4833228E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2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2CD8F98A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“生态补给站，乐活青竹笋”——南城街道青竹笋村提质改造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73B9776D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深圳市城市规划设计研究院股份有限公司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B9047B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李志兵 邓凯曦 吉天戈 陆怡帆 李瑶宇 刘  婷</w:t>
            </w:r>
          </w:p>
        </w:tc>
      </w:tr>
      <w:tr w14:paraId="3C70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29B5F91A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3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7FDFE64A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茶禅人生径，云览万象塔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C7BC55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东莞市城建规划设计院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94911C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牟玉婷 张  盈 张一苇 何俊升</w:t>
            </w:r>
          </w:p>
        </w:tc>
      </w:tr>
      <w:tr w14:paraId="2B36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3FB4F30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4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615BEF80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阅美古巷·品粤文化——横坑村三界巷改造规划与设计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1E97F9F1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东莞城市学院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F910E43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张利敏 张伟玲 孙文辉 罗丹 张梓晴</w:t>
            </w:r>
          </w:p>
          <w:p w14:paraId="11EFF4FA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陈广雅 何  璐 赵晶莹 </w:t>
            </w:r>
            <w:r>
              <w:rPr>
                <w:rFonts w:hint="default" w:ascii="Times New Roman" w:hAnsi="Times New Roman" w:eastAsia="仿宋" w:cs="Times New Roman"/>
                <w:sz w:val="22"/>
                <w:lang w:eastAsia="zh-CN"/>
              </w:rPr>
              <w:t>赵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煜敏 李广娇</w:t>
            </w:r>
          </w:p>
        </w:tc>
      </w:tr>
      <w:tr w14:paraId="3EC8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5747E7F9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5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2162AE8E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东莞市石碣镇水南村政文路公园改造项目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EE7ABA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东莞城市学院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E7F4ED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刘敬贤 姚俊朗 陈嘉欣 谢梓悦 毕仕麟黄振业</w:t>
            </w:r>
          </w:p>
        </w:tc>
      </w:tr>
      <w:tr w14:paraId="513A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4D71BF30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6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48456FA8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“自然童趣，融合共生”——海绵城市背景下横坑公园改造规划与设计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001785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东莞城市学院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CB1B6D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张利敏 罗  越 余映琼 梁嘉莉 周巧媚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2"/>
              </w:rPr>
              <w:t>傅  升 吴展雯 陈文俊 陈怡璇 欧子健</w:t>
            </w:r>
          </w:p>
        </w:tc>
      </w:tr>
      <w:tr w14:paraId="074F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5969896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7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3106141C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“荔香满园”——寮步镇刘屋巷荔枝文化公园设计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6AB3F9E8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东莞城市学院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E62F8B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张利敏 郭文显 张小燕 朱伟超 林思琪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2"/>
              </w:rPr>
              <w:t>郭兵涛 王郁丽 陈晓冰 黄思维 杨  帆</w:t>
            </w:r>
          </w:p>
        </w:tc>
      </w:tr>
      <w:tr w14:paraId="5FBC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21B3093E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8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2A891F24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十里蕉香——东莞市麻涌镇麻二社区香蕉文化园规划设计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7C46F401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东莞城市学院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4725C9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胡娉婷 谢  飞 李海峰 蒋颖欣 霍柏芝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2"/>
              </w:rPr>
              <w:t>莫秋颖 黄晓誉 刘  杰 谢镕羽 李嘉怡</w:t>
            </w:r>
          </w:p>
        </w:tc>
      </w:tr>
      <w:tr w14:paraId="23E0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5994D2D0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9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168A1FFA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盘活﹒融合﹒提质﹒增效——产业高质量发展视角下东莞市道滘镇蔡白村村庄规划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3D0F3BA8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广州新华学院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3BE5BC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石莹怡 胡小稳 赖润东 李春晖 陈景雅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2"/>
              </w:rPr>
              <w:t>余天耀 植颖欣 张馨予</w:t>
            </w:r>
          </w:p>
        </w:tc>
      </w:tr>
      <w:tr w14:paraId="794A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395B7D8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10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31099090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“欣逢客红，创绿黄洞”—基于三生和谐理念的黄洞村景观微改造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264012BF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广州新华学院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42A873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蔡健婷 谢文希 许康恩 欧可彦 吴文婷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2"/>
              </w:rPr>
              <w:t>陈江瑜</w:t>
            </w:r>
          </w:p>
        </w:tc>
      </w:tr>
      <w:tr w14:paraId="007B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0F72D8C5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11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70147E38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东莞华阳湖国家湿地公园——湖畔茶室设计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505D534A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广州新华学院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B4B7B4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夏嘉文 陈夏斐 杨涵予 朱柔雨</w:t>
            </w:r>
          </w:p>
        </w:tc>
      </w:tr>
      <w:tr w14:paraId="5F86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318426AA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12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16DD09EC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东莞华阳湖国家湿地公园茶室设计——筨狻寺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697D8A3C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广州新华学院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9C2D3A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夏嘉文 陈夏斐 梁旭琳</w:t>
            </w:r>
          </w:p>
        </w:tc>
      </w:tr>
      <w:tr w14:paraId="785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7024D56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13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41BD7658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东莞华阳湖国家湿地公园——湖畔茶室设计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7A43C8D6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广州新华学院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8E1D89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夏嘉文 陈夏斐 李玉雪 林锡彬</w:t>
            </w:r>
          </w:p>
        </w:tc>
      </w:tr>
      <w:tr w14:paraId="432F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4769AF87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14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08A0BF2E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东莞华阳湖国家湿地公园——湖畔茶室设计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5D390A2F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广州新华学院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FE75F9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夏嘉文 陈夏斐 林子乔 陈香谕</w:t>
            </w:r>
          </w:p>
        </w:tc>
      </w:tr>
      <w:tr w14:paraId="3C81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558DEAE1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15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22EEC5A7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东莞华阳湖国家湿地公园——湖畔茶室设计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17D21996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广州新华学院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EA1E10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夏嘉文 陈夏斐 卢晓彤 黎善恩</w:t>
            </w:r>
          </w:p>
        </w:tc>
      </w:tr>
      <w:tr w14:paraId="495B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32786CD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16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5F984EEE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东莞市华阳湖国家湿地公园——湖畔“云卷同心阁”茶室设计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0A70737F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广州新华学院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A67926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夏嘉文 陈夏斐 郑晓倩 李春晖</w:t>
            </w:r>
          </w:p>
        </w:tc>
      </w:tr>
      <w:tr w14:paraId="4227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49EA0824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17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12981710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东莞大汾社区更新启动区方案设计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44DD66CB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华南理工大学建筑学院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FD562D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苏  平 李哲扬 方小山 何小欣 陈维恩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陈赞旭 李宇凡 吴紫莹 尹月琦 袁炳华 </w:t>
            </w:r>
          </w:p>
        </w:tc>
      </w:tr>
      <w:tr w14:paraId="72D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3D29A761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18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2F668344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莞韵岭南——水南村土地庙设计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51753143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顺德职业技术学院设计学院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00C69F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汤  强 袁佩莹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肖兰芬</w:t>
            </w:r>
          </w:p>
        </w:tc>
      </w:tr>
      <w:tr w14:paraId="55CB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shd w:val="clear" w:color="auto" w:fill="auto"/>
            <w:vAlign w:val="center"/>
          </w:tcPr>
          <w:p w14:paraId="7DE3AE6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19</w:t>
            </w:r>
          </w:p>
        </w:tc>
        <w:tc>
          <w:tcPr>
            <w:tcW w:w="5089" w:type="dxa"/>
            <w:shd w:val="clear" w:color="auto" w:fill="auto"/>
            <w:vAlign w:val="center"/>
          </w:tcPr>
          <w:p w14:paraId="0B3BEB35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水南村福德庙设计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14:paraId="6CC228DE">
            <w:pPr>
              <w:jc w:val="center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顺德职业技术学院设计学院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628DBC">
            <w:pPr>
              <w:jc w:val="lef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汤强 袁佩莹 何烨华 李铎楠</w:t>
            </w:r>
          </w:p>
        </w:tc>
      </w:tr>
    </w:tbl>
    <w:p w14:paraId="621D49DB">
      <w:pPr>
        <w:rPr>
          <w:rFonts w:hint="eastAsia"/>
        </w:rPr>
      </w:pP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85"/>
    <w:rsid w:val="005361E4"/>
    <w:rsid w:val="007551C8"/>
    <w:rsid w:val="00775B77"/>
    <w:rsid w:val="00C330DA"/>
    <w:rsid w:val="00CD5A09"/>
    <w:rsid w:val="00E659A1"/>
    <w:rsid w:val="00F65985"/>
    <w:rsid w:val="095C1AD6"/>
    <w:rsid w:val="17B74569"/>
    <w:rsid w:val="193A66CB"/>
    <w:rsid w:val="5579747F"/>
    <w:rsid w:val="5C8B0F4D"/>
    <w:rsid w:val="5DD94187"/>
    <w:rsid w:val="67E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929</Words>
  <Characters>960</Characters>
  <Lines>8</Lines>
  <Paragraphs>2</Paragraphs>
  <TotalTime>16</TotalTime>
  <ScaleCrop>false</ScaleCrop>
  <LinksUpToDate>false</LinksUpToDate>
  <CharactersWithSpaces>1079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2024-11-20T06:54:00Z</dcterms:created>
  <dc:creator>王巍</dc:creator>
  <cp:lastModifiedBy>Weng</cp:lastModifiedBy>
  <dcterms:modified xsi:type="dcterms:W3CDTF">2024-12-03T08:01:51Z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4C438F8288BD444BA6B8E2EDFF749B7C_13</vt:lpwstr>
  </property>
</Properties>
</file>