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1B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附件3</w:t>
      </w:r>
    </w:p>
    <w:p w14:paraId="66D52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</w:pPr>
    </w:p>
    <w:p w14:paraId="618E5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>规划莞</w:t>
      </w:r>
      <w:r>
        <w:rPr>
          <w:rFonts w:hint="eastAsia" w:ascii="方正小标宋简体" w:eastAsia="方正小标宋简体"/>
          <w:bCs/>
          <w:sz w:val="44"/>
          <w:szCs w:val="44"/>
        </w:rPr>
        <w:t>“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百千万工程</w:t>
      </w:r>
      <w:r>
        <w:rPr>
          <w:rFonts w:hint="eastAsia" w:ascii="方正小标宋简体" w:eastAsia="方正小标宋简体"/>
          <w:bCs/>
          <w:sz w:val="44"/>
          <w:szCs w:val="44"/>
        </w:rPr>
        <w:t>”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设计大赛提交参赛</w:t>
      </w:r>
    </w:p>
    <w:p w14:paraId="3CC06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  <w:highlight w:val="yellow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作品具体要求说明</w:t>
      </w:r>
    </w:p>
    <w:p w14:paraId="19ED3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b/>
          <w:bCs/>
          <w:sz w:val="36"/>
          <w:szCs w:val="36"/>
        </w:rPr>
      </w:pPr>
    </w:p>
    <w:p w14:paraId="53815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Cs w:val="32"/>
        </w:rPr>
        <w:t>各参赛类别提交内容与数量主要如下：</w:t>
      </w:r>
    </w:p>
    <w:p w14:paraId="19EC9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  <w:lang w:val="en-US" w:eastAsia="zh-CN"/>
        </w:rPr>
        <w:t>（一）</w:t>
      </w:r>
      <w:r>
        <w:rPr>
          <w:szCs w:val="32"/>
        </w:rPr>
        <w:t>市镇规划类：一套完整规划成果（文本+说明书+图集）和简本（9份），简本内容包括但不限于项目背景、规划构思、规划内容、项目特色及创新、实施效果等（亦可按实际情况，补充整体表现图、重要节点设计图、竣工实地照片等）。</w:t>
      </w:r>
    </w:p>
    <w:p w14:paraId="2E957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szCs w:val="32"/>
        </w:rPr>
      </w:pPr>
      <w:r>
        <w:rPr>
          <w:szCs w:val="32"/>
        </w:rPr>
        <w:t>（</w:t>
      </w:r>
      <w:r>
        <w:rPr>
          <w:rFonts w:hint="eastAsia"/>
          <w:szCs w:val="32"/>
          <w:lang w:eastAsia="zh-CN"/>
        </w:rPr>
        <w:t>二</w:t>
      </w:r>
      <w:r>
        <w:rPr>
          <w:szCs w:val="32"/>
        </w:rPr>
        <w:t>）村级提升类：一套完整设计成果（说明书+图集）和简本（9份），简本内容包括但不限于项目背景、规划构思、规划内容、项目特色及创新、实施效果等（亦可按实际情况，补充整体表现图、重要节点设计图、竣工实地照片等）。</w:t>
      </w:r>
    </w:p>
    <w:p w14:paraId="17EAB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szCs w:val="32"/>
        </w:rPr>
      </w:pPr>
      <w:r>
        <w:rPr>
          <w:szCs w:val="32"/>
        </w:rPr>
        <w:t>（</w:t>
      </w:r>
      <w:r>
        <w:rPr>
          <w:rFonts w:hint="eastAsia"/>
          <w:szCs w:val="32"/>
          <w:lang w:eastAsia="zh-CN"/>
        </w:rPr>
        <w:t>三</w:t>
      </w:r>
      <w:r>
        <w:rPr>
          <w:szCs w:val="32"/>
        </w:rPr>
        <w:t>）项目设计类：一套完整设计成果（说明书+图集）和简本（9份），简本内容包括但不限于设计说明书、平面图、效果图、分析图、重要节点设计大样图（亦可补充建筑平立剖面图、整体表现图、竣工实地照片等）。</w:t>
      </w:r>
    </w:p>
    <w:p w14:paraId="16D54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szCs w:val="32"/>
        </w:rPr>
      </w:pPr>
      <w:r>
        <w:rPr>
          <w:szCs w:val="32"/>
        </w:rPr>
        <w:t>（</w:t>
      </w:r>
      <w:r>
        <w:rPr>
          <w:rFonts w:hint="eastAsia"/>
          <w:szCs w:val="32"/>
          <w:lang w:eastAsia="zh-CN"/>
        </w:rPr>
        <w:t>四</w:t>
      </w:r>
      <w:r>
        <w:rPr>
          <w:szCs w:val="32"/>
        </w:rPr>
        <w:t>）专项行动类：一套完整设计成果（说明书+图集）和简本（9份），简本内容包括但不限于项目背景、行动思路、行动内容、项目特色及创新、实施效果等（亦可按实际情况，补充整体表现图、重要节点设计图、竣工实地照片等）。</w:t>
      </w:r>
    </w:p>
    <w:p w14:paraId="345EF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Cs w:val="32"/>
        </w:rPr>
        <w:t>参赛作品可额外提交图版、演示文件、视频文件等</w:t>
      </w:r>
      <w:r>
        <w:rPr>
          <w:rFonts w:hint="eastAsia" w:ascii="黑体" w:hAnsi="黑体" w:eastAsia="黑体" w:cs="黑体"/>
          <w:b w:val="0"/>
          <w:bCs w:val="0"/>
        </w:rPr>
        <w:t>（非必需成果）</w:t>
      </w:r>
      <w:r>
        <w:rPr>
          <w:rFonts w:hint="eastAsia" w:ascii="黑体" w:hAnsi="黑体" w:eastAsia="黑体" w:cs="黑体"/>
          <w:b w:val="0"/>
          <w:bCs w:val="0"/>
          <w:szCs w:val="32"/>
        </w:rPr>
        <w:t>，大赛鼓励采用多种形式展现设计内容或工作花絮。</w:t>
      </w:r>
    </w:p>
    <w:p w14:paraId="2A141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Cs w:val="32"/>
        </w:rPr>
        <w:t>提交参赛材料主要格式要求：</w:t>
      </w:r>
    </w:p>
    <w:p w14:paraId="6A787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szCs w:val="32"/>
        </w:rPr>
      </w:pPr>
      <w:r>
        <w:rPr>
          <w:szCs w:val="32"/>
        </w:rPr>
        <w:t>（</w:t>
      </w:r>
      <w:r>
        <w:rPr>
          <w:rFonts w:hint="eastAsia"/>
          <w:szCs w:val="32"/>
          <w:lang w:eastAsia="zh-CN"/>
        </w:rPr>
        <w:t>一</w:t>
      </w:r>
      <w:r>
        <w:rPr>
          <w:szCs w:val="32"/>
        </w:rPr>
        <w:t xml:space="preserve">）完整成果。A3 </w:t>
      </w:r>
      <w:r>
        <w:rPr>
          <w:rFonts w:hint="eastAsia"/>
          <w:szCs w:val="32"/>
          <w:lang w:val="en-US" w:eastAsia="zh-CN"/>
        </w:rPr>
        <w:t>或</w:t>
      </w:r>
      <w:r>
        <w:rPr>
          <w:szCs w:val="32"/>
        </w:rPr>
        <w:t>A4开本，包括与参赛作品项目有关的文本、说明书、专题研究报告、图册等材料。尽量采用轻薄材质纸张，双面打印胶装。</w:t>
      </w:r>
    </w:p>
    <w:p w14:paraId="4CA3F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szCs w:val="32"/>
        </w:rPr>
      </w:pPr>
      <w:r>
        <w:rPr>
          <w:szCs w:val="32"/>
        </w:rPr>
        <w:t>（</w:t>
      </w:r>
      <w:r>
        <w:rPr>
          <w:rFonts w:hint="eastAsia"/>
          <w:szCs w:val="32"/>
          <w:lang w:eastAsia="zh-CN"/>
        </w:rPr>
        <w:t>二</w:t>
      </w:r>
      <w:r>
        <w:rPr>
          <w:szCs w:val="32"/>
        </w:rPr>
        <w:t>）简本成果。A3或A4开本，彩色双面胶装。</w:t>
      </w:r>
      <w:bookmarkStart w:id="0" w:name="_GoBack"/>
      <w:bookmarkEnd w:id="0"/>
    </w:p>
    <w:p w14:paraId="5AABA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szCs w:val="32"/>
        </w:rPr>
      </w:pPr>
      <w:r>
        <w:rPr>
          <w:szCs w:val="32"/>
        </w:rPr>
        <w:t>（</w:t>
      </w:r>
      <w:r>
        <w:rPr>
          <w:rFonts w:hint="eastAsia"/>
          <w:szCs w:val="32"/>
          <w:lang w:eastAsia="zh-CN"/>
        </w:rPr>
        <w:t>三</w:t>
      </w:r>
      <w:r>
        <w:rPr>
          <w:szCs w:val="32"/>
        </w:rPr>
        <w:t>）电子材料。U盘或光盘内文件夹名称为参赛作品全称，参赛作品相关的所有电子文件均放在该文件夹内，每项材料需建立独立文件夹，包括完整成果、简本成果、报名表和其它额外提交材料。</w:t>
      </w:r>
    </w:p>
    <w:p w14:paraId="75694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szCs w:val="32"/>
        </w:rPr>
      </w:pPr>
      <w:r>
        <w:rPr>
          <w:szCs w:val="32"/>
        </w:rPr>
        <w:t>完整成果和简本成果格式为PDF，规划图集、实施照片等文件格式可为JPG或PNG；</w:t>
      </w:r>
    </w:p>
    <w:p w14:paraId="53C80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szCs w:val="32"/>
        </w:rPr>
      </w:pPr>
      <w:r>
        <w:rPr>
          <w:szCs w:val="32"/>
        </w:rPr>
        <w:t>报名表格式为加盖公章的PDF和可编辑word文档；</w:t>
      </w:r>
    </w:p>
    <w:p w14:paraId="1284E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szCs w:val="32"/>
        </w:rPr>
      </w:pPr>
      <w:r>
        <w:rPr>
          <w:szCs w:val="32"/>
        </w:rPr>
        <w:t>图版的尺寸不小于A2（420mmx594mm），像素为300dpi；</w:t>
      </w:r>
    </w:p>
    <w:p w14:paraId="6A5D5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szCs w:val="32"/>
        </w:rPr>
      </w:pPr>
      <w:r>
        <w:rPr>
          <w:szCs w:val="32"/>
        </w:rPr>
        <w:t>视频文件格式为720P以上MP4文件，文件名为参赛作品名称；</w:t>
      </w:r>
    </w:p>
    <w:p w14:paraId="344BD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szCs w:val="32"/>
        </w:rPr>
        <w:t>项目演示文件格式为PPT或FLV，大小不超过100M，分辨率1280*720，播放时间不超过10分钟，配解说不配音乐。文件名为参赛作品名称。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FCB0F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26EA78F"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E3Mjk4NjkzOGM1M2JkYzQ4MTVmMWE3NTg0NzAwYjAifQ=="/>
  </w:docVars>
  <w:rsids>
    <w:rsidRoot w:val="00F866D7"/>
    <w:rsid w:val="00286FB4"/>
    <w:rsid w:val="007433C9"/>
    <w:rsid w:val="00EF4EB2"/>
    <w:rsid w:val="00F866D7"/>
    <w:rsid w:val="0D8528F6"/>
    <w:rsid w:val="12697798"/>
    <w:rsid w:val="57B50731"/>
    <w:rsid w:val="5C0520DF"/>
    <w:rsid w:val="6BDE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856</Words>
  <Characters>907</Characters>
  <Lines>6</Lines>
  <Paragraphs>1</Paragraphs>
  <TotalTime>4</TotalTime>
  <ScaleCrop>false</ScaleCrop>
  <LinksUpToDate>false</LinksUpToDate>
  <CharactersWithSpaces>908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2024-07-08T10:11:00Z</dcterms:created>
  <dc:creator>邹书源(null)</dc:creator>
  <cp:lastModifiedBy>Weng</cp:lastModifiedBy>
  <dcterms:modified xsi:type="dcterms:W3CDTF">2024-07-22T08:19:30Z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9710533749404C4582599B905FEE6EC6_12</vt:lpwstr>
  </property>
</Properties>
</file>