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r>
        <w:rPr>
          <w:rFonts w:ascii="黑体" w:hAnsi="黑体" w:eastAsia="黑体"/>
          <w:sz w:val="28"/>
          <w:szCs w:val="28"/>
        </w:rPr>
        <w:t>年度东莞市测绘质</w:t>
      </w:r>
      <w:r>
        <w:rPr>
          <w:rFonts w:hint="eastAsia" w:ascii="黑体" w:hAnsi="黑体" w:eastAsia="黑体"/>
          <w:sz w:val="28"/>
          <w:szCs w:val="28"/>
        </w:rPr>
        <w:t>量</w:t>
      </w:r>
      <w:r>
        <w:rPr>
          <w:rFonts w:ascii="黑体" w:hAnsi="黑体" w:eastAsia="黑体"/>
          <w:sz w:val="28"/>
          <w:szCs w:val="28"/>
        </w:rPr>
        <w:t>监督</w:t>
      </w:r>
      <w:r>
        <w:rPr>
          <w:rFonts w:hint="eastAsia" w:ascii="黑体" w:hAnsi="黑体" w:eastAsia="黑体"/>
          <w:sz w:val="28"/>
          <w:szCs w:val="28"/>
        </w:rPr>
        <w:t>管理“</w:t>
      </w:r>
      <w:r>
        <w:rPr>
          <w:rFonts w:ascii="黑体" w:hAnsi="黑体" w:eastAsia="黑体"/>
          <w:sz w:val="28"/>
          <w:szCs w:val="28"/>
        </w:rPr>
        <w:t>双随机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bookmarkStart w:id="0" w:name="_GoBack"/>
      <w:bookmarkEnd w:id="0"/>
      <w:r>
        <w:rPr>
          <w:rFonts w:ascii="黑体" w:hAnsi="黑体" w:eastAsia="黑体"/>
          <w:sz w:val="28"/>
          <w:szCs w:val="28"/>
        </w:rPr>
        <w:t>一公开</w:t>
      </w:r>
      <w:r>
        <w:rPr>
          <w:rFonts w:hint="eastAsia" w:ascii="黑体" w:hAnsi="黑体" w:eastAsia="黑体"/>
          <w:sz w:val="28"/>
          <w:szCs w:val="28"/>
        </w:rPr>
        <w:t>”成果类</w:t>
      </w:r>
    </w:p>
    <w:p>
      <w:pPr>
        <w:spacing w:line="400" w:lineRule="exact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质量</w:t>
      </w:r>
      <w:r>
        <w:rPr>
          <w:rFonts w:ascii="黑体" w:hAnsi="黑体" w:eastAsia="黑体"/>
          <w:sz w:val="28"/>
          <w:szCs w:val="28"/>
        </w:rPr>
        <w:t>检查结果汇总表</w:t>
      </w:r>
    </w:p>
    <w:p>
      <w:pPr>
        <w:spacing w:line="300" w:lineRule="exact"/>
        <w:jc w:val="left"/>
        <w:rPr>
          <w:rFonts w:ascii="黑体" w:hAnsi="黑体" w:eastAsia="黑体"/>
          <w:sz w:val="44"/>
          <w:szCs w:val="44"/>
        </w:rPr>
      </w:pPr>
    </w:p>
    <w:tbl>
      <w:tblPr>
        <w:tblStyle w:val="2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2865"/>
        <w:gridCol w:w="4136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tblHeader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2865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kern w:val="0"/>
                <w:sz w:val="18"/>
                <w:szCs w:val="18"/>
              </w:rPr>
              <w:t>被检单位</w:t>
            </w:r>
          </w:p>
        </w:tc>
        <w:tc>
          <w:tcPr>
            <w:tcW w:w="413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eastAsia="宋体" w:cs="宋体"/>
                <w:b/>
                <w:kern w:val="0"/>
                <w:sz w:val="16"/>
                <w:szCs w:val="16"/>
              </w:rPr>
              <w:t>抽查项目名称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kern w:val="0"/>
                <w:sz w:val="18"/>
                <w:szCs w:val="18"/>
              </w:rPr>
              <w:t>成果类质量情况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286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东莞市企石测绘有限公司</w:t>
            </w:r>
          </w:p>
        </w:tc>
        <w:tc>
          <w:tcPr>
            <w:tcW w:w="413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东莞市华正物业投资有限公司电子装备零部件生产厂区4号厂房规划测量</w:t>
            </w:r>
            <w:r>
              <w:rPr>
                <w:rFonts w:hAnsi="宋体"/>
                <w:sz w:val="18"/>
                <w:szCs w:val="18"/>
                <w:lang w:val="en-US" w:eastAsia="zh-CN"/>
              </w:rPr>
              <w:t xml:space="preserve"> （规划核实）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批合格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86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东莞市松山湖测绘有限公司</w:t>
            </w:r>
          </w:p>
        </w:tc>
        <w:tc>
          <w:tcPr>
            <w:tcW w:w="413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现代产业服务大厦项目规划核实测量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Ansi="宋体"/>
                <w:sz w:val="18"/>
                <w:szCs w:val="18"/>
              </w:rPr>
              <w:t>批合格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86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广东建青工程勘察设计咨询有限公司</w:t>
            </w:r>
          </w:p>
        </w:tc>
        <w:tc>
          <w:tcPr>
            <w:tcW w:w="413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东莞市中医院二区改扩建项目（骨伤科研究中心）（规划核实）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批合格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286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广东恒达勘测工程有限公司</w:t>
            </w:r>
          </w:p>
        </w:tc>
        <w:tc>
          <w:tcPr>
            <w:tcW w:w="413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东莞市上江城水闸地形测绘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批合格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286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东莞市天目测绘工程有限公司</w:t>
            </w:r>
          </w:p>
        </w:tc>
        <w:tc>
          <w:tcPr>
            <w:tcW w:w="413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华技达自动化智能设备项目（规划核实）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批合格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286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广东度量衡勘测设计有限公司</w:t>
            </w:r>
          </w:p>
        </w:tc>
        <w:tc>
          <w:tcPr>
            <w:tcW w:w="4136" w:type="dxa"/>
            <w:shd w:val="clear" w:color="auto" w:fill="FFFFFF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无项目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286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广东君和经纬测绘技术有限公司</w:t>
            </w:r>
          </w:p>
        </w:tc>
        <w:tc>
          <w:tcPr>
            <w:tcW w:w="413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东莞市联景实业有限公司城市更新测绘服务项目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批合格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286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东莞市鸿泰测绘有限公司</w:t>
            </w:r>
          </w:p>
        </w:tc>
        <w:tc>
          <w:tcPr>
            <w:tcW w:w="413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蔚蓝星宸花园4栋房产实测（不动产测绘）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批合格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86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建勘勘测有限公司</w:t>
            </w:r>
          </w:p>
        </w:tc>
        <w:tc>
          <w:tcPr>
            <w:tcW w:w="413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东莞市南城水濂景观路、绿色路、彭洞路中压天然气管道接驳工程（地下管线）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批合格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286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东莞市兴航测绘信息技术有限公司</w:t>
            </w:r>
          </w:p>
        </w:tc>
        <w:tc>
          <w:tcPr>
            <w:tcW w:w="413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旺鑫消费电子精密结构件项目（联合测绘）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批合格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286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广东云建测绘有限公司东</w:t>
            </w:r>
          </w:p>
        </w:tc>
        <w:tc>
          <w:tcPr>
            <w:tcW w:w="413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东莞市维尔精密五金有限公司厂房、宿舍（规划核实）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批合格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86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东莞聚方圆测绘有限公司</w:t>
            </w:r>
          </w:p>
        </w:tc>
        <w:tc>
          <w:tcPr>
            <w:tcW w:w="413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东莞市奥轩房地产开发有限公司景福花园（不动产）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批合格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86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东莞市莞城测绘有限公司</w:t>
            </w:r>
          </w:p>
        </w:tc>
        <w:tc>
          <w:tcPr>
            <w:tcW w:w="413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李志豪、彭秀珠宗地测量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批合格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86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东莞市石龙测绘有限公司</w:t>
            </w:r>
          </w:p>
        </w:tc>
        <w:tc>
          <w:tcPr>
            <w:tcW w:w="413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东莞市石龙镇新城区消防分站现状地形测量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Ansi="宋体"/>
                <w:sz w:val="18"/>
                <w:szCs w:val="18"/>
              </w:rPr>
              <w:t>批合格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86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东莞市莞宇地理信息有限公司</w:t>
            </w:r>
          </w:p>
        </w:tc>
        <w:tc>
          <w:tcPr>
            <w:tcW w:w="413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东莞市厚街镇宝塘西村居住区道路升级工程测绘项目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批合格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86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东莞市麻涌测绘有限公司</w:t>
            </w:r>
          </w:p>
        </w:tc>
        <w:tc>
          <w:tcPr>
            <w:tcW w:w="413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东莞市山力高分子材料科研有限公司地形测量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批合格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86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广东泰和建筑规划设计咨询有限公司</w:t>
            </w:r>
          </w:p>
        </w:tc>
        <w:tc>
          <w:tcPr>
            <w:tcW w:w="413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国际金融创新中心61、62号研发楼房产测绘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批合格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86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广州欧科信息技术股份有限公司</w:t>
            </w:r>
          </w:p>
        </w:tc>
        <w:tc>
          <w:tcPr>
            <w:tcW w:w="413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万科翡翠花园3号住宅楼房产测绘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批合格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86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东莞市凤岗测绘有限公司</w:t>
            </w:r>
          </w:p>
        </w:tc>
        <w:tc>
          <w:tcPr>
            <w:tcW w:w="413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东莞市景成装饰有限公司地形测量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批合格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86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东莞市沙田测绘有限公司</w:t>
            </w:r>
          </w:p>
        </w:tc>
        <w:tc>
          <w:tcPr>
            <w:tcW w:w="413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市消防救援支队应急通讯与车辆勤务站、沙田港区消防分站地形测量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批合格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86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深万岩土工程有限公司</w:t>
            </w:r>
          </w:p>
        </w:tc>
        <w:tc>
          <w:tcPr>
            <w:tcW w:w="413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中兴广场雨污分流项目地下管线探测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批合格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286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东莞市桥头镇测量队</w:t>
            </w:r>
          </w:p>
        </w:tc>
        <w:tc>
          <w:tcPr>
            <w:tcW w:w="413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东莞市鸿裕纺织科技有限公司地形测量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批合格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86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东莞市道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滘</w:t>
            </w:r>
            <w:r>
              <w:rPr>
                <w:rFonts w:hint="default" w:hAnsi="宋体"/>
                <w:sz w:val="18"/>
                <w:szCs w:val="18"/>
                <w:lang w:val="en-US" w:eastAsia="zh-CN"/>
              </w:rPr>
              <w:t>测绘技术有限公司</w:t>
            </w:r>
          </w:p>
        </w:tc>
        <w:tc>
          <w:tcPr>
            <w:tcW w:w="4136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道滘镇旧草织厂地块测量项目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批合格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286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中地华建工程勘察设计有限公司</w:t>
            </w:r>
          </w:p>
        </w:tc>
        <w:tc>
          <w:tcPr>
            <w:tcW w:w="41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大普通信总部及研发中心规划核实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hAnsi="宋体"/>
                <w:sz w:val="18"/>
                <w:szCs w:val="18"/>
                <w:lang w:val="en-US" w:eastAsia="zh-CN"/>
              </w:rPr>
              <w:t>批合格</w:t>
            </w:r>
          </w:p>
        </w:tc>
      </w:tr>
    </w:tbl>
    <w:p>
      <w:pPr>
        <w:widowControl/>
        <w:jc w:val="center"/>
        <w:rPr>
          <w:rFonts w:hint="default" w:hAnsi="宋体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YzQxOWFmNTNkMTExYmRlMGNkNjBmZThhZDI2MTMifQ=="/>
  </w:docVars>
  <w:rsids>
    <w:rsidRoot w:val="2E0960AE"/>
    <w:rsid w:val="0C5D60B6"/>
    <w:rsid w:val="0F461C36"/>
    <w:rsid w:val="2A135777"/>
    <w:rsid w:val="2CBA67B5"/>
    <w:rsid w:val="2D915768"/>
    <w:rsid w:val="2E0960AE"/>
    <w:rsid w:val="3B926EB9"/>
    <w:rsid w:val="49383A30"/>
    <w:rsid w:val="4A690EE7"/>
    <w:rsid w:val="56725887"/>
    <w:rsid w:val="67813FB9"/>
    <w:rsid w:val="6E9461EE"/>
    <w:rsid w:val="6E97541D"/>
    <w:rsid w:val="78112CFA"/>
    <w:rsid w:val="7B9258BE"/>
    <w:rsid w:val="7E75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5">
    <w:name w:val="font11"/>
    <w:basedOn w:val="3"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907</Words>
  <Characters>927</Characters>
  <Lines>0</Lines>
  <Paragraphs>0</Paragraphs>
  <TotalTime>2</TotalTime>
  <ScaleCrop>false</ScaleCrop>
  <LinksUpToDate>false</LinksUpToDate>
  <CharactersWithSpaces>928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2023-10-23T07:43:00Z</dcterms:created>
  <dc:creator>Administrator</dc:creator>
  <cp:lastModifiedBy>钱多多</cp:lastModifiedBy>
  <dcterms:modified xsi:type="dcterms:W3CDTF">2023-11-02T09:57:18Z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AC1EA961B90743A4924163E79F993FFF_13</vt:lpwstr>
  </property>
</Properties>
</file>